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B5" w:rsidRDefault="00E01696" w:rsidP="00990C82">
      <w:pPr>
        <w:spacing w:before="840" w:after="600"/>
        <w:jc w:val="center"/>
        <w:rPr>
          <w:rFonts w:cs="Lucida Sans Unicode"/>
          <w:b/>
          <w:sz w:val="48"/>
          <w:szCs w:val="48"/>
        </w:rPr>
      </w:pPr>
      <w:r w:rsidRPr="00E01696">
        <w:rPr>
          <w:rFonts w:cs="Lucida Sans Unicode"/>
          <w:b/>
          <w:noProof/>
          <w:color w:val="FF0000"/>
          <w:sz w:val="48"/>
          <w:szCs w:val="48"/>
          <w:lang w:eastAsia="de-AT"/>
        </w:rPr>
        <w:pict>
          <v:rect id="Rectangle 2" o:spid="_x0000_s1026" style="position:absolute;left:0;text-align:left;margin-left:304.1pt;margin-top:-16.9pt;width:154.5pt;height:60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" filled="f" fillcolor="#d4a97e" stroked="f">
            <v:textbox>
              <w:txbxContent>
                <w:p w:rsidR="002B2B2E" w:rsidRPr="00BA4037" w:rsidRDefault="002B2B2E" w:rsidP="008763AB">
                  <w:pPr>
                    <w:jc w:val="center"/>
                    <w:rPr>
                      <w:rFonts w:cs="Lucida Sans Unicode"/>
                      <w:i/>
                      <w:color w:val="FF0000"/>
                      <w:sz w:val="16"/>
                      <w:szCs w:val="16"/>
                    </w:rPr>
                  </w:pPr>
                  <w:r>
                    <w:rPr>
                      <w:rFonts w:cs="Lucida Sans Unicode"/>
                      <w:i/>
                      <w:noProof/>
                      <w:color w:val="FF0000"/>
                      <w:sz w:val="16"/>
                      <w:szCs w:val="16"/>
                      <w:lang w:val="de-DE" w:eastAsia="de-DE"/>
                    </w:rPr>
                    <w:drawing>
                      <wp:inline distT="0" distB="0" distL="0" distR="0">
                        <wp:extent cx="1790700" cy="712229"/>
                        <wp:effectExtent l="19050" t="0" r="0" b="0"/>
                        <wp:docPr id="1" name="Grafik 0" descr="Gesundes Dorf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es Dorf - Logo.jpg"/>
                                <pic:cNvPicPr/>
                              </pic:nvPicPr>
                              <pic:blipFill>
                                <a:blip r:embed="rId8"/>
                                <a:stretch>
                                  <a:fillRect/>
                                </a:stretch>
                              </pic:blipFill>
                              <pic:spPr>
                                <a:xfrm>
                                  <a:off x="0" y="0"/>
                                  <a:ext cx="1794794" cy="713857"/>
                                </a:xfrm>
                                <a:prstGeom prst="rect">
                                  <a:avLst/>
                                </a:prstGeom>
                              </pic:spPr>
                            </pic:pic>
                          </a:graphicData>
                        </a:graphic>
                      </wp:inline>
                    </w:drawing>
                  </w:r>
                </w:p>
              </w:txbxContent>
            </v:textbox>
          </v:rect>
        </w:pict>
      </w:r>
      <w:r w:rsidR="00B01A65">
        <w:rPr>
          <w:rFonts w:cs="Lucida Sans Unicode"/>
          <w:b/>
          <w:sz w:val="48"/>
          <w:szCs w:val="48"/>
        </w:rPr>
        <w:t>End</w:t>
      </w:r>
      <w:r w:rsidR="002C76B5" w:rsidRPr="007729C4">
        <w:rPr>
          <w:rFonts w:cs="Lucida Sans Unicode"/>
          <w:b/>
          <w:sz w:val="48"/>
          <w:szCs w:val="48"/>
        </w:rPr>
        <w:t>bericht</w:t>
      </w:r>
    </w:p>
    <w:tbl>
      <w:tblPr>
        <w:tblStyle w:val="Tabellengitternetz"/>
        <w:tblW w:w="0" w:type="auto"/>
        <w:tblLook w:val="04A0"/>
      </w:tblPr>
      <w:tblGrid>
        <w:gridCol w:w="2963"/>
        <w:gridCol w:w="6323"/>
      </w:tblGrid>
      <w:tr w:rsidR="002C76B5" w:rsidRPr="007729C4" w:rsidTr="005D52B6">
        <w:trPr>
          <w:trHeight w:val="851"/>
        </w:trPr>
        <w:tc>
          <w:tcPr>
            <w:tcW w:w="2963" w:type="dxa"/>
            <w:vAlign w:val="center"/>
          </w:tcPr>
          <w:p w:rsidR="002C76B5" w:rsidRPr="007729C4" w:rsidRDefault="002C76B5" w:rsidP="002C76B5">
            <w:pPr>
              <w:spacing w:before="60" w:after="60"/>
              <w:rPr>
                <w:rFonts w:cs="Lucida Sans Unicode"/>
                <w:b/>
                <w:sz w:val="24"/>
                <w:szCs w:val="24"/>
              </w:rPr>
            </w:pPr>
            <w:r w:rsidRPr="007729C4">
              <w:rPr>
                <w:rFonts w:cs="Lucida Sans Unicode"/>
                <w:b/>
                <w:sz w:val="24"/>
                <w:szCs w:val="24"/>
              </w:rPr>
              <w:t>Projektnummer</w:t>
            </w:r>
          </w:p>
        </w:tc>
        <w:tc>
          <w:tcPr>
            <w:tcW w:w="6323" w:type="dxa"/>
            <w:vAlign w:val="center"/>
          </w:tcPr>
          <w:p w:rsidR="002C76B5" w:rsidRPr="007729C4" w:rsidRDefault="000F5E88" w:rsidP="002C76B5">
            <w:pPr>
              <w:rPr>
                <w:rFonts w:cs="Lucida Sans Unicode"/>
                <w:sz w:val="24"/>
                <w:szCs w:val="24"/>
              </w:rPr>
            </w:pPr>
            <w:r>
              <w:rPr>
                <w:rFonts w:cs="Lucida Sans Unicode"/>
                <w:sz w:val="24"/>
                <w:szCs w:val="24"/>
              </w:rPr>
              <w:t>1550</w:t>
            </w:r>
          </w:p>
        </w:tc>
      </w:tr>
      <w:tr w:rsidR="002C76B5" w:rsidRPr="007729C4" w:rsidTr="005D52B6">
        <w:trPr>
          <w:trHeight w:val="851"/>
        </w:trPr>
        <w:tc>
          <w:tcPr>
            <w:tcW w:w="2963" w:type="dxa"/>
            <w:vAlign w:val="center"/>
          </w:tcPr>
          <w:p w:rsidR="002C76B5" w:rsidRPr="007729C4" w:rsidRDefault="002C76B5" w:rsidP="002C76B5">
            <w:pPr>
              <w:spacing w:before="60" w:after="60"/>
              <w:rPr>
                <w:rFonts w:cs="Lucida Sans Unicode"/>
                <w:b/>
                <w:sz w:val="24"/>
                <w:szCs w:val="24"/>
              </w:rPr>
            </w:pPr>
            <w:r w:rsidRPr="007729C4">
              <w:rPr>
                <w:rFonts w:cs="Lucida Sans Unicode"/>
                <w:b/>
                <w:sz w:val="24"/>
                <w:szCs w:val="24"/>
              </w:rPr>
              <w:t>Projekttitel</w:t>
            </w:r>
          </w:p>
        </w:tc>
        <w:tc>
          <w:tcPr>
            <w:tcW w:w="6323" w:type="dxa"/>
            <w:vAlign w:val="center"/>
          </w:tcPr>
          <w:p w:rsidR="002C76B5" w:rsidRPr="007729C4" w:rsidRDefault="008E37A9" w:rsidP="002C76B5">
            <w:pPr>
              <w:rPr>
                <w:rFonts w:cs="Lucida Sans Unicode"/>
                <w:sz w:val="24"/>
                <w:szCs w:val="24"/>
              </w:rPr>
            </w:pPr>
            <w:r>
              <w:rPr>
                <w:rFonts w:cs="Lucida Sans Unicode"/>
                <w:sz w:val="24"/>
                <w:szCs w:val="24"/>
              </w:rPr>
              <w:t>„</w:t>
            </w:r>
            <w:r w:rsidR="000F5E88">
              <w:rPr>
                <w:rFonts w:cs="Lucida Sans Unicode"/>
                <w:sz w:val="24"/>
                <w:szCs w:val="24"/>
              </w:rPr>
              <w:t>Gesundes Dorf“ - Aufbau von regionalen Strukt</w:t>
            </w:r>
            <w:r w:rsidR="000F5E88">
              <w:rPr>
                <w:rFonts w:cs="Lucida Sans Unicode"/>
                <w:sz w:val="24"/>
                <w:szCs w:val="24"/>
              </w:rPr>
              <w:t>u</w:t>
            </w:r>
            <w:r w:rsidR="000F5E88">
              <w:rPr>
                <w:rFonts w:cs="Lucida Sans Unicode"/>
                <w:sz w:val="24"/>
                <w:szCs w:val="24"/>
              </w:rPr>
              <w:t>ren für die Gesundhei</w:t>
            </w:r>
            <w:r w:rsidR="006D2411">
              <w:rPr>
                <w:rFonts w:cs="Lucida Sans Unicode"/>
                <w:sz w:val="24"/>
                <w:szCs w:val="24"/>
              </w:rPr>
              <w:t>t</w:t>
            </w:r>
            <w:r w:rsidR="000F5E88">
              <w:rPr>
                <w:rFonts w:cs="Lucida Sans Unicode"/>
                <w:sz w:val="24"/>
                <w:szCs w:val="24"/>
              </w:rPr>
              <w:t>sförderung im Burgenland (durch RegionalmanagerInnen)</w:t>
            </w:r>
          </w:p>
        </w:tc>
      </w:tr>
      <w:tr w:rsidR="00EC52A2" w:rsidRPr="007729C4" w:rsidTr="005D52B6">
        <w:trPr>
          <w:trHeight w:val="851"/>
        </w:trPr>
        <w:tc>
          <w:tcPr>
            <w:tcW w:w="2963" w:type="dxa"/>
            <w:vAlign w:val="center"/>
          </w:tcPr>
          <w:p w:rsidR="00EC52A2" w:rsidRPr="007729C4" w:rsidRDefault="00EC52A2" w:rsidP="008B3D45">
            <w:pPr>
              <w:spacing w:before="60" w:after="60"/>
              <w:rPr>
                <w:rFonts w:cs="Lucida Sans Unicode"/>
                <w:b/>
                <w:sz w:val="24"/>
                <w:szCs w:val="24"/>
              </w:rPr>
            </w:pPr>
            <w:r w:rsidRPr="007729C4">
              <w:rPr>
                <w:rFonts w:cs="Lucida Sans Unicode"/>
                <w:b/>
                <w:sz w:val="24"/>
                <w:szCs w:val="24"/>
              </w:rPr>
              <w:t>Projektträger/in</w:t>
            </w:r>
          </w:p>
        </w:tc>
        <w:tc>
          <w:tcPr>
            <w:tcW w:w="6323" w:type="dxa"/>
            <w:vAlign w:val="center"/>
          </w:tcPr>
          <w:p w:rsidR="00EC52A2" w:rsidRPr="003524B1" w:rsidRDefault="003524B1" w:rsidP="003524B1">
            <w:pPr>
              <w:rPr>
                <w:rFonts w:cs="Lucida Sans Unicode"/>
                <w:color w:val="auto"/>
                <w:sz w:val="24"/>
                <w:szCs w:val="24"/>
              </w:rPr>
            </w:pPr>
            <w:r>
              <w:rPr>
                <w:rFonts w:cs="Lucida Sans Unicode"/>
                <w:color w:val="auto"/>
                <w:sz w:val="24"/>
                <w:szCs w:val="24"/>
              </w:rPr>
              <w:t>Land Burgenland, Burgenländische Gebietskranke</w:t>
            </w:r>
            <w:r>
              <w:rPr>
                <w:rFonts w:cs="Lucida Sans Unicode"/>
                <w:color w:val="auto"/>
                <w:sz w:val="24"/>
                <w:szCs w:val="24"/>
              </w:rPr>
              <w:t>n</w:t>
            </w:r>
            <w:r>
              <w:rPr>
                <w:rFonts w:cs="Lucida Sans Unicode"/>
                <w:color w:val="auto"/>
                <w:sz w:val="24"/>
                <w:szCs w:val="24"/>
              </w:rPr>
              <w:t>kasse (BGKK)</w:t>
            </w:r>
          </w:p>
        </w:tc>
      </w:tr>
      <w:tr w:rsidR="002C76B5" w:rsidRPr="007729C4" w:rsidTr="005D52B6">
        <w:trPr>
          <w:trHeight w:val="851"/>
        </w:trPr>
        <w:tc>
          <w:tcPr>
            <w:tcW w:w="2963" w:type="dxa"/>
            <w:vAlign w:val="center"/>
          </w:tcPr>
          <w:p w:rsidR="002C76B5" w:rsidRPr="007729C4" w:rsidRDefault="002C76B5" w:rsidP="002C76B5">
            <w:pPr>
              <w:spacing w:before="60" w:after="60"/>
              <w:rPr>
                <w:rFonts w:cs="Lucida Sans Unicode"/>
                <w:b/>
                <w:sz w:val="24"/>
                <w:szCs w:val="24"/>
              </w:rPr>
            </w:pPr>
            <w:r w:rsidRPr="007729C4">
              <w:rPr>
                <w:rFonts w:cs="Lucida Sans Unicode"/>
                <w:b/>
                <w:sz w:val="24"/>
                <w:szCs w:val="24"/>
              </w:rPr>
              <w:t>Projektlaufzeit</w:t>
            </w:r>
          </w:p>
        </w:tc>
        <w:tc>
          <w:tcPr>
            <w:tcW w:w="6323" w:type="dxa"/>
            <w:vAlign w:val="center"/>
          </w:tcPr>
          <w:p w:rsidR="002C76B5" w:rsidRPr="007729C4" w:rsidRDefault="000F5E88" w:rsidP="002C76B5">
            <w:pPr>
              <w:rPr>
                <w:rFonts w:cs="Lucida Sans Unicode"/>
                <w:sz w:val="24"/>
                <w:szCs w:val="24"/>
              </w:rPr>
            </w:pPr>
            <w:r>
              <w:rPr>
                <w:rFonts w:cs="Lucida Sans Unicode"/>
                <w:sz w:val="24"/>
                <w:szCs w:val="24"/>
              </w:rPr>
              <w:t>1. März 2008 – 28. Februar 2013</w:t>
            </w:r>
          </w:p>
        </w:tc>
      </w:tr>
      <w:tr w:rsidR="005D52B6" w:rsidRPr="003B0E43" w:rsidTr="005D52B6">
        <w:trPr>
          <w:trHeight w:val="851"/>
        </w:trPr>
        <w:tc>
          <w:tcPr>
            <w:tcW w:w="2963" w:type="dxa"/>
            <w:vAlign w:val="center"/>
          </w:tcPr>
          <w:p w:rsidR="005D52B6" w:rsidRPr="003B0E43" w:rsidRDefault="004F4F0D" w:rsidP="003E6FC4">
            <w:pPr>
              <w:spacing w:before="60" w:after="60"/>
              <w:rPr>
                <w:rFonts w:cs="Lucida Sans Unicode"/>
                <w:b/>
                <w:color w:val="auto"/>
                <w:sz w:val="24"/>
                <w:szCs w:val="24"/>
              </w:rPr>
            </w:pPr>
            <w:r w:rsidRPr="003B0E43">
              <w:rPr>
                <w:rFonts w:cs="Lucida Sans Unicode"/>
                <w:b/>
                <w:color w:val="auto"/>
                <w:sz w:val="24"/>
                <w:szCs w:val="24"/>
              </w:rPr>
              <w:t xml:space="preserve">Erreichte </w:t>
            </w:r>
            <w:r w:rsidR="004E1A18" w:rsidRPr="003B0E43">
              <w:rPr>
                <w:rFonts w:cs="Lucida Sans Unicode"/>
                <w:b/>
                <w:color w:val="auto"/>
                <w:sz w:val="24"/>
                <w:szCs w:val="24"/>
              </w:rPr>
              <w:br/>
            </w:r>
            <w:r w:rsidR="005D52B6" w:rsidRPr="003B0E43">
              <w:rPr>
                <w:rFonts w:cs="Lucida Sans Unicode"/>
                <w:b/>
                <w:color w:val="auto"/>
                <w:sz w:val="24"/>
                <w:szCs w:val="24"/>
              </w:rPr>
              <w:t>Zielgruppengröße</w:t>
            </w:r>
          </w:p>
        </w:tc>
        <w:tc>
          <w:tcPr>
            <w:tcW w:w="6323" w:type="dxa"/>
            <w:vAlign w:val="center"/>
          </w:tcPr>
          <w:p w:rsidR="000D44B5" w:rsidRPr="003B0E43" w:rsidRDefault="00FA4758" w:rsidP="00FA4758">
            <w:pPr>
              <w:rPr>
                <w:rFonts w:cs="Lucida Sans Unicode"/>
                <w:color w:val="auto"/>
                <w:sz w:val="24"/>
                <w:szCs w:val="24"/>
              </w:rPr>
            </w:pPr>
            <w:r w:rsidRPr="003B0E43">
              <w:rPr>
                <w:rFonts w:cs="Lucida Sans Unicode"/>
                <w:color w:val="auto"/>
                <w:sz w:val="24"/>
                <w:szCs w:val="24"/>
              </w:rPr>
              <w:t>8 – 10 % der Bevölkerung von 40 Projektgemeinden</w:t>
            </w:r>
          </w:p>
          <w:p w:rsidR="004D644B" w:rsidRPr="003B0E43" w:rsidRDefault="000D44B5" w:rsidP="000D44B5">
            <w:pPr>
              <w:rPr>
                <w:rFonts w:cs="Lucida Sans Unicode"/>
                <w:color w:val="auto"/>
                <w:sz w:val="24"/>
                <w:szCs w:val="24"/>
              </w:rPr>
            </w:pPr>
            <w:r w:rsidRPr="003B0E43">
              <w:rPr>
                <w:rFonts w:cs="Lucida Sans Unicode"/>
                <w:color w:val="auto"/>
                <w:sz w:val="24"/>
                <w:szCs w:val="24"/>
              </w:rPr>
              <w:t xml:space="preserve">Mit einer Einwohnerzahl von 500 bis 7000);  </w:t>
            </w:r>
            <w:r w:rsidR="004D644B" w:rsidRPr="003B0E43">
              <w:rPr>
                <w:rFonts w:cs="Lucida Sans Unicode"/>
                <w:color w:val="auto"/>
                <w:sz w:val="24"/>
                <w:szCs w:val="24"/>
              </w:rPr>
              <w:t>Bu</w:t>
            </w:r>
            <w:r w:rsidR="004D644B" w:rsidRPr="003B0E43">
              <w:rPr>
                <w:rFonts w:cs="Lucida Sans Unicode"/>
                <w:color w:val="auto"/>
                <w:sz w:val="24"/>
                <w:szCs w:val="24"/>
              </w:rPr>
              <w:t>r</w:t>
            </w:r>
            <w:r w:rsidR="004D644B" w:rsidRPr="003B0E43">
              <w:rPr>
                <w:rFonts w:cs="Lucida Sans Unicode"/>
                <w:color w:val="auto"/>
                <w:sz w:val="24"/>
                <w:szCs w:val="24"/>
              </w:rPr>
              <w:t>genländi</w:t>
            </w:r>
            <w:r w:rsidRPr="003B0E43">
              <w:rPr>
                <w:rFonts w:cs="Lucida Sans Unicode"/>
                <w:color w:val="auto"/>
                <w:sz w:val="24"/>
                <w:szCs w:val="24"/>
              </w:rPr>
              <w:t>sche</w:t>
            </w:r>
            <w:r w:rsidR="004D644B" w:rsidRPr="003B0E43">
              <w:rPr>
                <w:rFonts w:cs="Lucida Sans Unicode"/>
                <w:color w:val="auto"/>
                <w:sz w:val="24"/>
                <w:szCs w:val="24"/>
              </w:rPr>
              <w:t xml:space="preserve"> Einrichtungen im Gesundheits-, U</w:t>
            </w:r>
            <w:r w:rsidR="004D644B" w:rsidRPr="003B0E43">
              <w:rPr>
                <w:rFonts w:cs="Lucida Sans Unicode"/>
                <w:color w:val="auto"/>
                <w:sz w:val="24"/>
                <w:szCs w:val="24"/>
              </w:rPr>
              <w:t>m</w:t>
            </w:r>
            <w:r w:rsidR="004D644B" w:rsidRPr="003B0E43">
              <w:rPr>
                <w:rFonts w:cs="Lucida Sans Unicode"/>
                <w:color w:val="auto"/>
                <w:sz w:val="24"/>
                <w:szCs w:val="24"/>
              </w:rPr>
              <w:t xml:space="preserve">welt-, Pflege- und Sozialbereich </w:t>
            </w:r>
          </w:p>
        </w:tc>
      </w:tr>
      <w:tr w:rsidR="005D52B6" w:rsidRPr="007729C4" w:rsidTr="005D52B6">
        <w:trPr>
          <w:trHeight w:val="851"/>
        </w:trPr>
        <w:tc>
          <w:tcPr>
            <w:tcW w:w="2963" w:type="dxa"/>
            <w:vAlign w:val="center"/>
          </w:tcPr>
          <w:p w:rsidR="005D52B6" w:rsidRPr="007729C4" w:rsidRDefault="005D52B6" w:rsidP="002C76B5">
            <w:pPr>
              <w:spacing w:before="60" w:after="60"/>
              <w:rPr>
                <w:rFonts w:cs="Lucida Sans Unicode"/>
                <w:b/>
                <w:sz w:val="24"/>
                <w:szCs w:val="24"/>
              </w:rPr>
            </w:pPr>
            <w:r w:rsidRPr="007729C4">
              <w:rPr>
                <w:rFonts w:cs="Lucida Sans Unicode"/>
                <w:b/>
                <w:sz w:val="24"/>
                <w:szCs w:val="24"/>
              </w:rPr>
              <w:t>Autoren/Autorinnen</w:t>
            </w:r>
          </w:p>
        </w:tc>
        <w:tc>
          <w:tcPr>
            <w:tcW w:w="6323" w:type="dxa"/>
            <w:vAlign w:val="center"/>
          </w:tcPr>
          <w:p w:rsidR="005D52B6" w:rsidRPr="000F5E88" w:rsidRDefault="000F5E88" w:rsidP="002C76B5">
            <w:pPr>
              <w:rPr>
                <w:rFonts w:cs="Lucida Sans Unicode"/>
                <w:sz w:val="24"/>
                <w:szCs w:val="24"/>
              </w:rPr>
            </w:pPr>
            <w:r>
              <w:rPr>
                <w:rFonts w:cs="Lucida Sans Unicode"/>
                <w:sz w:val="24"/>
                <w:szCs w:val="24"/>
              </w:rPr>
              <w:t>Mag.</w:t>
            </w:r>
            <w:r>
              <w:rPr>
                <w:rFonts w:cs="Lucida Sans Unicode"/>
                <w:sz w:val="24"/>
                <w:szCs w:val="24"/>
                <w:vertAlign w:val="superscript"/>
              </w:rPr>
              <w:t>a</w:t>
            </w:r>
            <w:r>
              <w:rPr>
                <w:rFonts w:cs="Lucida Sans Unicode"/>
                <w:sz w:val="24"/>
                <w:szCs w:val="24"/>
              </w:rPr>
              <w:t xml:space="preserve"> </w:t>
            </w:r>
            <w:proofErr w:type="spellStart"/>
            <w:r>
              <w:rPr>
                <w:rFonts w:cs="Lucida Sans Unicode"/>
                <w:sz w:val="24"/>
                <w:szCs w:val="24"/>
              </w:rPr>
              <w:t>rer</w:t>
            </w:r>
            <w:proofErr w:type="spellEnd"/>
            <w:r>
              <w:rPr>
                <w:rFonts w:cs="Lucida Sans Unicode"/>
                <w:sz w:val="24"/>
                <w:szCs w:val="24"/>
              </w:rPr>
              <w:t>. nat. Brigitte Wolf</w:t>
            </w:r>
          </w:p>
        </w:tc>
      </w:tr>
      <w:tr w:rsidR="005D52B6" w:rsidRPr="007729C4" w:rsidTr="005D52B6">
        <w:trPr>
          <w:trHeight w:val="851"/>
        </w:trPr>
        <w:tc>
          <w:tcPr>
            <w:tcW w:w="2963" w:type="dxa"/>
            <w:vAlign w:val="center"/>
          </w:tcPr>
          <w:p w:rsidR="005D52B6" w:rsidRPr="007729C4" w:rsidRDefault="005D52B6" w:rsidP="002C76B5">
            <w:pPr>
              <w:spacing w:before="60" w:after="60"/>
              <w:rPr>
                <w:rFonts w:cs="Lucida Sans Unicode"/>
                <w:b/>
                <w:sz w:val="24"/>
                <w:szCs w:val="24"/>
              </w:rPr>
            </w:pPr>
            <w:r w:rsidRPr="007729C4">
              <w:rPr>
                <w:rFonts w:cs="Lucida Sans Unicode"/>
                <w:b/>
                <w:sz w:val="24"/>
                <w:szCs w:val="24"/>
              </w:rPr>
              <w:t xml:space="preserve">Emailadresse/n </w:t>
            </w:r>
            <w:r w:rsidRPr="007729C4">
              <w:rPr>
                <w:rFonts w:cs="Lucida Sans Unicode"/>
                <w:b/>
                <w:sz w:val="24"/>
                <w:szCs w:val="24"/>
              </w:rPr>
              <w:br/>
              <w:t>Ansprechpartner/innen</w:t>
            </w:r>
          </w:p>
        </w:tc>
        <w:tc>
          <w:tcPr>
            <w:tcW w:w="6323" w:type="dxa"/>
            <w:vAlign w:val="center"/>
          </w:tcPr>
          <w:p w:rsidR="005D52B6" w:rsidRPr="007729C4" w:rsidRDefault="000F5E88" w:rsidP="002C76B5">
            <w:pPr>
              <w:rPr>
                <w:rFonts w:cs="Lucida Sans Unicode"/>
                <w:sz w:val="24"/>
                <w:szCs w:val="24"/>
              </w:rPr>
            </w:pPr>
            <w:r>
              <w:rPr>
                <w:rFonts w:cs="Lucida Sans Unicode"/>
                <w:sz w:val="24"/>
                <w:szCs w:val="24"/>
              </w:rPr>
              <w:t>brigitte.wolf@pga.at</w:t>
            </w:r>
          </w:p>
        </w:tc>
      </w:tr>
      <w:tr w:rsidR="005D52B6" w:rsidRPr="007729C4" w:rsidTr="005D52B6">
        <w:trPr>
          <w:trHeight w:val="851"/>
        </w:trPr>
        <w:tc>
          <w:tcPr>
            <w:tcW w:w="2963" w:type="dxa"/>
            <w:vAlign w:val="center"/>
          </w:tcPr>
          <w:p w:rsidR="005D52B6" w:rsidRPr="007729C4" w:rsidRDefault="005D52B6" w:rsidP="002C76B5">
            <w:pPr>
              <w:spacing w:before="60" w:after="60"/>
              <w:rPr>
                <w:rFonts w:cs="Lucida Sans Unicode"/>
                <w:b/>
                <w:sz w:val="24"/>
                <w:szCs w:val="24"/>
              </w:rPr>
            </w:pPr>
            <w:r w:rsidRPr="007729C4">
              <w:rPr>
                <w:rFonts w:cs="Lucida Sans Unicode"/>
                <w:b/>
                <w:sz w:val="24"/>
                <w:szCs w:val="24"/>
              </w:rPr>
              <w:t>Weblink/Homepage</w:t>
            </w:r>
          </w:p>
        </w:tc>
        <w:tc>
          <w:tcPr>
            <w:tcW w:w="6323" w:type="dxa"/>
            <w:vAlign w:val="center"/>
          </w:tcPr>
          <w:p w:rsidR="005D52B6" w:rsidRPr="007729C4" w:rsidRDefault="000F5E88" w:rsidP="002C76B5">
            <w:pPr>
              <w:rPr>
                <w:rFonts w:cs="Lucida Sans Unicode"/>
                <w:sz w:val="24"/>
                <w:szCs w:val="24"/>
              </w:rPr>
            </w:pPr>
            <w:r>
              <w:rPr>
                <w:rFonts w:cs="Lucida Sans Unicode"/>
                <w:sz w:val="24"/>
                <w:szCs w:val="24"/>
              </w:rPr>
              <w:t>www.pga.at</w:t>
            </w:r>
          </w:p>
        </w:tc>
      </w:tr>
      <w:tr w:rsidR="005D52B6" w:rsidRPr="007729C4" w:rsidTr="005D52B6">
        <w:trPr>
          <w:trHeight w:val="851"/>
        </w:trPr>
        <w:tc>
          <w:tcPr>
            <w:tcW w:w="2963" w:type="dxa"/>
            <w:vAlign w:val="center"/>
          </w:tcPr>
          <w:p w:rsidR="005D52B6" w:rsidRPr="007729C4" w:rsidRDefault="005D52B6" w:rsidP="002C76B5">
            <w:pPr>
              <w:spacing w:before="60" w:after="60"/>
              <w:rPr>
                <w:rFonts w:cs="Lucida Sans Unicode"/>
                <w:b/>
                <w:sz w:val="24"/>
                <w:szCs w:val="24"/>
              </w:rPr>
            </w:pPr>
            <w:r w:rsidRPr="007729C4">
              <w:rPr>
                <w:rFonts w:cs="Lucida Sans Unicode"/>
                <w:b/>
                <w:sz w:val="24"/>
                <w:szCs w:val="24"/>
              </w:rPr>
              <w:t>Datum</w:t>
            </w:r>
          </w:p>
        </w:tc>
        <w:tc>
          <w:tcPr>
            <w:tcW w:w="6323" w:type="dxa"/>
            <w:vAlign w:val="center"/>
          </w:tcPr>
          <w:p w:rsidR="005D52B6" w:rsidRPr="007729C4" w:rsidRDefault="002B2B2E" w:rsidP="002C76B5">
            <w:pPr>
              <w:rPr>
                <w:rFonts w:cs="Lucida Sans Unicode"/>
                <w:sz w:val="24"/>
                <w:szCs w:val="24"/>
              </w:rPr>
            </w:pPr>
            <w:r>
              <w:rPr>
                <w:rFonts w:cs="Lucida Sans Unicode"/>
                <w:sz w:val="24"/>
                <w:szCs w:val="24"/>
              </w:rPr>
              <w:t>14. Juni</w:t>
            </w:r>
            <w:r w:rsidR="000F5E88">
              <w:rPr>
                <w:rFonts w:cs="Lucida Sans Unicode"/>
                <w:sz w:val="24"/>
                <w:szCs w:val="24"/>
              </w:rPr>
              <w:t xml:space="preserve"> 2013</w:t>
            </w:r>
          </w:p>
        </w:tc>
      </w:tr>
    </w:tbl>
    <w:p w:rsidR="002C76B5" w:rsidRPr="007729C4" w:rsidRDefault="002C76B5" w:rsidP="002C76B5">
      <w:pPr>
        <w:rPr>
          <w:rFonts w:cs="Lucida Sans Unicode"/>
        </w:rPr>
        <w:sectPr w:rsidR="002C76B5" w:rsidRPr="007729C4" w:rsidSect="002C76B5">
          <w:headerReference w:type="default" r:id="rId9"/>
          <w:footerReference w:type="default" r:id="rId10"/>
          <w:footerReference w:type="first" r:id="rId11"/>
          <w:pgSz w:w="11906" w:h="16838" w:code="9"/>
          <w:pgMar w:top="1418" w:right="1418" w:bottom="1134" w:left="1418" w:header="709" w:footer="709" w:gutter="0"/>
          <w:cols w:space="708"/>
          <w:titlePg/>
          <w:docGrid w:linePitch="360"/>
        </w:sectPr>
      </w:pPr>
    </w:p>
    <w:p w:rsidR="008F396C" w:rsidRPr="00901C54" w:rsidRDefault="008F396C" w:rsidP="0007577E">
      <w:pPr>
        <w:pStyle w:val="berschrift2"/>
      </w:pPr>
      <w:r w:rsidRPr="0007577E">
        <w:lastRenderedPageBreak/>
        <w:t>Kurzzusammenfassung</w:t>
      </w:r>
    </w:p>
    <w:p w:rsidR="000F5E88" w:rsidRDefault="000F5E88" w:rsidP="0007577E">
      <w:pPr>
        <w:pStyle w:val="berschrift3"/>
      </w:pPr>
      <w:r>
        <w:t>Projektbeschreibung:</w:t>
      </w:r>
    </w:p>
    <w:p w:rsidR="00C51261" w:rsidRPr="00103B4F" w:rsidRDefault="00C51261" w:rsidP="00C51261">
      <w:r w:rsidRPr="00103B4F">
        <w:t xml:space="preserve">Ziel </w:t>
      </w:r>
      <w:r>
        <w:t>des Projektes ist es</w:t>
      </w:r>
      <w:r w:rsidRPr="00103B4F">
        <w:t>, ehrenamtliche Strukturen für die Umsetzung von gesundheitsfö</w:t>
      </w:r>
      <w:r w:rsidRPr="00103B4F">
        <w:t>r</w:t>
      </w:r>
      <w:r w:rsidRPr="00103B4F">
        <w:t xml:space="preserve">dernden Angeboten in den Gemeinden aufzubauen und diese </w:t>
      </w:r>
      <w:r>
        <w:t xml:space="preserve">kontinuierlich </w:t>
      </w:r>
      <w:r w:rsidRPr="00103B4F">
        <w:t>zu unterstützen – durch die Regio</w:t>
      </w:r>
      <w:r>
        <w:t>nalmanagerinnen</w:t>
      </w:r>
      <w:r w:rsidRPr="00103B4F">
        <w:t xml:space="preserve">, durch </w:t>
      </w:r>
      <w:r>
        <w:t>ein</w:t>
      </w:r>
      <w:r w:rsidRPr="00103B4F">
        <w:t xml:space="preserve"> </w:t>
      </w:r>
      <w:r>
        <w:t>Projekth</w:t>
      </w:r>
      <w:r w:rsidRPr="00103B4F">
        <w:t>andbuch, durch Kooperationspartn</w:t>
      </w:r>
      <w:r w:rsidRPr="00103B4F">
        <w:t>e</w:t>
      </w:r>
      <w:r w:rsidRPr="00103B4F">
        <w:t xml:space="preserve">rInnen und </w:t>
      </w:r>
      <w:r>
        <w:t xml:space="preserve">durch </w:t>
      </w:r>
      <w:r w:rsidRPr="00103B4F">
        <w:t>die Gemeindeämter.</w:t>
      </w:r>
    </w:p>
    <w:p w:rsidR="00C51261" w:rsidRDefault="00C51261" w:rsidP="00C51261"/>
    <w:p w:rsidR="00C51261" w:rsidRDefault="00C51261" w:rsidP="00C51261">
      <w:r w:rsidRPr="00103B4F">
        <w:t>Die Schritte im Einzelnen sind:</w:t>
      </w:r>
    </w:p>
    <w:p w:rsidR="00C51261" w:rsidRDefault="00C51261" w:rsidP="00C51261">
      <w:pPr>
        <w:numPr>
          <w:ilvl w:val="0"/>
          <w:numId w:val="20"/>
        </w:numPr>
        <w:tabs>
          <w:tab w:val="left" w:pos="709"/>
          <w:tab w:val="right" w:pos="9000"/>
        </w:tabs>
        <w:spacing w:line="288" w:lineRule="auto"/>
        <w:jc w:val="both"/>
      </w:pPr>
      <w:r w:rsidRPr="00E40C00">
        <w:rPr>
          <w:b/>
        </w:rPr>
        <w:t>Initiative der Gemeinde:</w:t>
      </w:r>
      <w:r w:rsidRPr="00103B4F">
        <w:t xml:space="preserve"> Bekenntnis der politisch Verantwortlichen zur Unterstützung von ehrenamtlichen Arbeitskreisen und zur Gesundheitsförderung.</w:t>
      </w:r>
    </w:p>
    <w:p w:rsidR="00C51261" w:rsidRDefault="00C51261" w:rsidP="00C51261">
      <w:pPr>
        <w:numPr>
          <w:ilvl w:val="0"/>
          <w:numId w:val="20"/>
        </w:numPr>
        <w:tabs>
          <w:tab w:val="left" w:pos="709"/>
          <w:tab w:val="right" w:pos="9000"/>
        </w:tabs>
        <w:spacing w:line="288" w:lineRule="auto"/>
        <w:jc w:val="both"/>
      </w:pPr>
      <w:r w:rsidRPr="00E40C00">
        <w:rPr>
          <w:b/>
        </w:rPr>
        <w:t>Aufbau von ehrenamtlichen Arbeitskreisen:</w:t>
      </w:r>
      <w:r w:rsidRPr="00103B4F">
        <w:t xml:space="preserve"> öffentliche Workshops</w:t>
      </w:r>
      <w:r>
        <w:t xml:space="preserve"> mit interessierten BürgerInnen</w:t>
      </w:r>
      <w:r w:rsidRPr="00103B4F">
        <w:t xml:space="preserve"> </w:t>
      </w:r>
      <w:r>
        <w:t>zur</w:t>
      </w:r>
      <w:r w:rsidRPr="00103B4F">
        <w:t xml:space="preserve"> Bewusstseinsbildung, Motivation zur Mitarbeit, Ideenfindung und Maßnahmenplanung.</w:t>
      </w:r>
    </w:p>
    <w:p w:rsidR="00C51261" w:rsidRDefault="00C51261" w:rsidP="00C51261">
      <w:pPr>
        <w:numPr>
          <w:ilvl w:val="0"/>
          <w:numId w:val="20"/>
        </w:numPr>
        <w:tabs>
          <w:tab w:val="left" w:pos="709"/>
          <w:tab w:val="right" w:pos="9000"/>
        </w:tabs>
        <w:spacing w:line="288" w:lineRule="auto"/>
        <w:jc w:val="both"/>
      </w:pPr>
      <w:r w:rsidRPr="00E40C00">
        <w:rPr>
          <w:b/>
        </w:rPr>
        <w:t>Unterstützung der Arbeitskreise in Planung und Umsetzung:</w:t>
      </w:r>
      <w:r w:rsidRPr="00103B4F">
        <w:t xml:space="preserve"> Beratung bei der Ziel- und Aktivitätenplanung, Projektmanagement, Beratung in Bezug auf Kooperation</w:t>
      </w:r>
      <w:r w:rsidRPr="00103B4F">
        <w:t>s</w:t>
      </w:r>
      <w:r w:rsidRPr="00103B4F">
        <w:t>partnerInnen, Unterstützung in der Öffentlichkeitsarbeit, Prozessbegleitung.</w:t>
      </w:r>
    </w:p>
    <w:p w:rsidR="00C51261" w:rsidRDefault="00C51261" w:rsidP="00C51261">
      <w:pPr>
        <w:numPr>
          <w:ilvl w:val="0"/>
          <w:numId w:val="20"/>
        </w:numPr>
        <w:tabs>
          <w:tab w:val="left" w:pos="709"/>
          <w:tab w:val="right" w:pos="9000"/>
        </w:tabs>
        <w:spacing w:line="288" w:lineRule="auto"/>
        <w:jc w:val="both"/>
      </w:pPr>
      <w:r w:rsidRPr="00C51261">
        <w:rPr>
          <w:b/>
        </w:rPr>
        <w:t>Aufbau eines Netzwerks von AnbieterInnen</w:t>
      </w:r>
      <w:r w:rsidRPr="00103B4F">
        <w:t xml:space="preserve"> </w:t>
      </w:r>
    </w:p>
    <w:p w:rsidR="00C51261" w:rsidRDefault="00C51261" w:rsidP="00C51261">
      <w:pPr>
        <w:numPr>
          <w:ilvl w:val="0"/>
          <w:numId w:val="20"/>
        </w:numPr>
        <w:tabs>
          <w:tab w:val="left" w:pos="709"/>
          <w:tab w:val="right" w:pos="9000"/>
        </w:tabs>
        <w:spacing w:line="288" w:lineRule="auto"/>
        <w:jc w:val="both"/>
      </w:pPr>
      <w:r w:rsidRPr="00C51261">
        <w:rPr>
          <w:b/>
        </w:rPr>
        <w:t xml:space="preserve">Entwicklung eines </w:t>
      </w:r>
      <w:r>
        <w:rPr>
          <w:b/>
        </w:rPr>
        <w:t>Projekth</w:t>
      </w:r>
      <w:r w:rsidRPr="00C51261">
        <w:rPr>
          <w:b/>
        </w:rPr>
        <w:t xml:space="preserve">andbuchs </w:t>
      </w:r>
    </w:p>
    <w:p w:rsidR="0007577E" w:rsidRPr="0007577E" w:rsidRDefault="0007577E" w:rsidP="0007577E"/>
    <w:p w:rsidR="000F5E88" w:rsidRDefault="000F5E88" w:rsidP="000F5E88">
      <w:pPr>
        <w:pStyle w:val="berschrift3"/>
      </w:pPr>
      <w:r>
        <w:t>Ergebnisse und Fazit</w:t>
      </w:r>
      <w:r w:rsidR="0007577E">
        <w:t>:</w:t>
      </w:r>
    </w:p>
    <w:p w:rsidR="00C51261" w:rsidRDefault="00C51261" w:rsidP="00C51261">
      <w:pPr>
        <w:rPr>
          <w:lang w:val="de-DE"/>
        </w:rPr>
      </w:pPr>
      <w:r w:rsidRPr="00FA4758">
        <w:rPr>
          <w:lang w:val="de-DE"/>
        </w:rPr>
        <w:t xml:space="preserve">Die </w:t>
      </w:r>
      <w:r>
        <w:rPr>
          <w:lang w:val="de-DE"/>
        </w:rPr>
        <w:t xml:space="preserve">Evaluierungsergebnisse </w:t>
      </w:r>
      <w:r w:rsidRPr="00FA4758">
        <w:rPr>
          <w:lang w:val="de-DE"/>
        </w:rPr>
        <w:t>sind im Gesamten als gut zu bewerten. Die „Gesamtnote“ der</w:t>
      </w:r>
      <w:r>
        <w:rPr>
          <w:lang w:val="de-DE"/>
        </w:rPr>
        <w:t xml:space="preserve"> </w:t>
      </w:r>
      <w:r w:rsidRPr="00FA4758">
        <w:rPr>
          <w:b/>
          <w:bCs/>
          <w:lang w:val="de-DE"/>
        </w:rPr>
        <w:t xml:space="preserve">Projektbewertung </w:t>
      </w:r>
      <w:r w:rsidRPr="00FA4758">
        <w:rPr>
          <w:lang w:val="de-DE"/>
        </w:rPr>
        <w:t>liegt bei einem Mittelwert von 2,2.</w:t>
      </w:r>
      <w:r>
        <w:rPr>
          <w:lang w:val="de-DE"/>
        </w:rPr>
        <w:t xml:space="preserve"> </w:t>
      </w:r>
      <w:r w:rsidRPr="00FA4758">
        <w:rPr>
          <w:lang w:val="de-DE"/>
        </w:rPr>
        <w:t xml:space="preserve">Der </w:t>
      </w:r>
      <w:r w:rsidR="00EC423F">
        <w:rPr>
          <w:b/>
          <w:bCs/>
          <w:lang w:val="de-DE"/>
        </w:rPr>
        <w:t xml:space="preserve">Projektaufbau, </w:t>
      </w:r>
      <w:r w:rsidRPr="00FA4758">
        <w:rPr>
          <w:b/>
          <w:bCs/>
          <w:lang w:val="de-DE"/>
        </w:rPr>
        <w:t xml:space="preserve">die entwickelte Struktur und die Information </w:t>
      </w:r>
      <w:r w:rsidRPr="00FA4758">
        <w:rPr>
          <w:lang w:val="de-DE"/>
        </w:rPr>
        <w:t>über das Projekt</w:t>
      </w:r>
      <w:r>
        <w:rPr>
          <w:lang w:val="de-DE"/>
        </w:rPr>
        <w:t xml:space="preserve"> </w:t>
      </w:r>
      <w:r w:rsidRPr="00FA4758">
        <w:rPr>
          <w:lang w:val="de-DE"/>
        </w:rPr>
        <w:t>werden als sehr positiv bewertet.</w:t>
      </w:r>
      <w:r>
        <w:rPr>
          <w:lang w:val="de-DE"/>
        </w:rPr>
        <w:t xml:space="preserve"> </w:t>
      </w:r>
      <w:r w:rsidRPr="00FA4758">
        <w:rPr>
          <w:lang w:val="de-DE"/>
        </w:rPr>
        <w:t xml:space="preserve">Bezüglich der </w:t>
      </w:r>
      <w:r w:rsidRPr="00FA4758">
        <w:rPr>
          <w:b/>
          <w:bCs/>
          <w:lang w:val="de-DE"/>
        </w:rPr>
        <w:t xml:space="preserve">Arbeitskreise </w:t>
      </w:r>
      <w:r w:rsidRPr="00FA4758">
        <w:rPr>
          <w:lang w:val="de-DE"/>
        </w:rPr>
        <w:t>selbst scheint der interne Informationsaustausch</w:t>
      </w:r>
      <w:r>
        <w:rPr>
          <w:lang w:val="de-DE"/>
        </w:rPr>
        <w:t xml:space="preserve"> </w:t>
      </w:r>
      <w:r w:rsidRPr="00FA4758">
        <w:rPr>
          <w:lang w:val="de-DE"/>
        </w:rPr>
        <w:t>verbesserungsfähig.</w:t>
      </w:r>
      <w:r>
        <w:rPr>
          <w:lang w:val="de-DE"/>
        </w:rPr>
        <w:t xml:space="preserve"> </w:t>
      </w:r>
      <w:r w:rsidRPr="00FA4758">
        <w:rPr>
          <w:lang w:val="de-DE"/>
        </w:rPr>
        <w:t>B</w:t>
      </w:r>
      <w:r w:rsidRPr="00FA4758">
        <w:rPr>
          <w:lang w:val="de-DE"/>
        </w:rPr>
        <w:t>e</w:t>
      </w:r>
      <w:r w:rsidRPr="00FA4758">
        <w:rPr>
          <w:lang w:val="de-DE"/>
        </w:rPr>
        <w:t xml:space="preserve">züglich der bislang </w:t>
      </w:r>
      <w:r w:rsidRPr="00FA4758">
        <w:rPr>
          <w:b/>
          <w:bCs/>
          <w:lang w:val="de-DE"/>
        </w:rPr>
        <w:t xml:space="preserve">umgesetzten Themenschwerpunkte </w:t>
      </w:r>
      <w:r w:rsidRPr="00FA4758">
        <w:rPr>
          <w:lang w:val="de-DE"/>
        </w:rPr>
        <w:t>dominieren die</w:t>
      </w:r>
      <w:r>
        <w:rPr>
          <w:lang w:val="de-DE"/>
        </w:rPr>
        <w:t xml:space="preserve"> </w:t>
      </w:r>
      <w:r w:rsidRPr="00FA4758">
        <w:rPr>
          <w:lang w:val="de-DE"/>
        </w:rPr>
        <w:t>„Klassiker“ – Bew</w:t>
      </w:r>
      <w:r w:rsidRPr="00FA4758">
        <w:rPr>
          <w:lang w:val="de-DE"/>
        </w:rPr>
        <w:t>e</w:t>
      </w:r>
      <w:r w:rsidRPr="00FA4758">
        <w:rPr>
          <w:lang w:val="de-DE"/>
        </w:rPr>
        <w:t xml:space="preserve">gung, Ernährung, Gesundheitsinformation. </w:t>
      </w:r>
      <w:r>
        <w:rPr>
          <w:lang w:val="de-DE"/>
        </w:rPr>
        <w:t xml:space="preserve">Aber </w:t>
      </w:r>
      <w:r w:rsidRPr="00FA4758">
        <w:rPr>
          <w:lang w:val="de-DE"/>
        </w:rPr>
        <w:t>auch der Bereich des sozialen Zusammenl</w:t>
      </w:r>
      <w:r w:rsidRPr="00FA4758">
        <w:rPr>
          <w:lang w:val="de-DE"/>
        </w:rPr>
        <w:t>e</w:t>
      </w:r>
      <w:r w:rsidRPr="00FA4758">
        <w:rPr>
          <w:lang w:val="de-DE"/>
        </w:rPr>
        <w:t>bens</w:t>
      </w:r>
      <w:r>
        <w:rPr>
          <w:lang w:val="de-DE"/>
        </w:rPr>
        <w:t xml:space="preserve"> wurde</w:t>
      </w:r>
      <w:r w:rsidRPr="00FA4758">
        <w:rPr>
          <w:lang w:val="de-DE"/>
        </w:rPr>
        <w:t xml:space="preserve"> in</w:t>
      </w:r>
      <w:r>
        <w:rPr>
          <w:lang w:val="de-DE"/>
        </w:rPr>
        <w:t xml:space="preserve"> </w:t>
      </w:r>
      <w:r w:rsidRPr="00FA4758">
        <w:rPr>
          <w:lang w:val="de-DE"/>
        </w:rPr>
        <w:t>der Gemeinde thematisiert.</w:t>
      </w:r>
      <w:r>
        <w:rPr>
          <w:lang w:val="de-DE"/>
        </w:rPr>
        <w:t xml:space="preserve"> </w:t>
      </w:r>
      <w:r w:rsidR="00EC423F">
        <w:rPr>
          <w:lang w:val="de-DE"/>
        </w:rPr>
        <w:t>D</w:t>
      </w:r>
      <w:r w:rsidRPr="00FA4758">
        <w:rPr>
          <w:lang w:val="de-DE"/>
        </w:rPr>
        <w:t xml:space="preserve">ie </w:t>
      </w:r>
      <w:r w:rsidRPr="00FA4758">
        <w:rPr>
          <w:b/>
          <w:bCs/>
          <w:lang w:val="de-DE"/>
        </w:rPr>
        <w:t xml:space="preserve">Kompetenz und das Engagement </w:t>
      </w:r>
      <w:r w:rsidRPr="00FA4758">
        <w:rPr>
          <w:lang w:val="de-DE"/>
        </w:rPr>
        <w:t>der Projek</w:t>
      </w:r>
      <w:r w:rsidRPr="00FA4758">
        <w:rPr>
          <w:lang w:val="de-DE"/>
        </w:rPr>
        <w:t>t</w:t>
      </w:r>
      <w:r w:rsidRPr="00FA4758">
        <w:rPr>
          <w:lang w:val="de-DE"/>
        </w:rPr>
        <w:t>begleitung durch den PGA</w:t>
      </w:r>
      <w:r>
        <w:rPr>
          <w:lang w:val="de-DE"/>
        </w:rPr>
        <w:t xml:space="preserve"> </w:t>
      </w:r>
      <w:r w:rsidRPr="00FA4758">
        <w:rPr>
          <w:lang w:val="de-DE"/>
        </w:rPr>
        <w:t>werden von über 90% als sehr gut oder gut bewertet.</w:t>
      </w:r>
      <w:r>
        <w:rPr>
          <w:lang w:val="de-DE"/>
        </w:rPr>
        <w:t xml:space="preserve"> </w:t>
      </w:r>
    </w:p>
    <w:p w:rsidR="00C51261" w:rsidRDefault="00C51261" w:rsidP="00C51261">
      <w:pPr>
        <w:rPr>
          <w:lang w:val="de-DE"/>
        </w:rPr>
      </w:pPr>
      <w:r w:rsidRPr="00FA4758">
        <w:rPr>
          <w:lang w:val="de-DE"/>
        </w:rPr>
        <w:t xml:space="preserve">Rund ein Drittel der Befragten sehen </w:t>
      </w:r>
      <w:r>
        <w:rPr>
          <w:lang w:val="de-DE"/>
        </w:rPr>
        <w:t>in der bisherigen Öffentlichkeitsarbeit</w:t>
      </w:r>
      <w:r w:rsidRPr="00FA4758">
        <w:rPr>
          <w:lang w:val="de-DE"/>
        </w:rPr>
        <w:t xml:space="preserve"> Verbesserung</w:t>
      </w:r>
      <w:r w:rsidRPr="00FA4758">
        <w:rPr>
          <w:lang w:val="de-DE"/>
        </w:rPr>
        <w:t>s</w:t>
      </w:r>
      <w:r w:rsidRPr="00FA4758">
        <w:rPr>
          <w:lang w:val="de-DE"/>
        </w:rPr>
        <w:t>bedarf.</w:t>
      </w:r>
      <w:r>
        <w:rPr>
          <w:lang w:val="de-DE"/>
        </w:rPr>
        <w:t xml:space="preserve"> </w:t>
      </w:r>
      <w:r w:rsidRPr="00FA4758">
        <w:rPr>
          <w:lang w:val="de-DE"/>
        </w:rPr>
        <w:t>Den durchwegs positiven Beurteilungen steht eine deutlich skeptischere Bewertung</w:t>
      </w:r>
      <w:r>
        <w:rPr>
          <w:lang w:val="de-DE"/>
        </w:rPr>
        <w:t xml:space="preserve"> </w:t>
      </w:r>
      <w:r w:rsidRPr="00FA4758">
        <w:rPr>
          <w:lang w:val="de-DE"/>
        </w:rPr>
        <w:t xml:space="preserve">der Erwartungen </w:t>
      </w:r>
      <w:r w:rsidRPr="00FA4758">
        <w:rPr>
          <w:b/>
          <w:bCs/>
          <w:lang w:val="de-DE"/>
        </w:rPr>
        <w:t xml:space="preserve">längerfristiger, nachhaltiger Entwicklungen </w:t>
      </w:r>
      <w:r w:rsidRPr="00FA4758">
        <w:rPr>
          <w:lang w:val="de-DE"/>
        </w:rPr>
        <w:t>gegenüber.</w:t>
      </w:r>
      <w:r>
        <w:rPr>
          <w:lang w:val="de-DE"/>
        </w:rPr>
        <w:t xml:space="preserve"> </w:t>
      </w:r>
      <w:r w:rsidRPr="00FA4758">
        <w:rPr>
          <w:lang w:val="de-DE"/>
        </w:rPr>
        <w:t>Bei</w:t>
      </w:r>
      <w:r>
        <w:rPr>
          <w:lang w:val="de-DE"/>
        </w:rPr>
        <w:t xml:space="preserve"> </w:t>
      </w:r>
      <w:r w:rsidRPr="00FA4758">
        <w:rPr>
          <w:lang w:val="de-DE"/>
        </w:rPr>
        <w:t xml:space="preserve">der Frage, ob die Arbeit im Arbeitskreis auch ohne </w:t>
      </w:r>
      <w:r w:rsidRPr="00FA4758">
        <w:rPr>
          <w:b/>
          <w:bCs/>
          <w:lang w:val="de-DE"/>
        </w:rPr>
        <w:t>externe Betreuung</w:t>
      </w:r>
      <w:r>
        <w:rPr>
          <w:b/>
          <w:bCs/>
          <w:lang w:val="de-DE"/>
        </w:rPr>
        <w:t xml:space="preserve"> </w:t>
      </w:r>
      <w:r w:rsidRPr="00FA4758">
        <w:rPr>
          <w:lang w:val="de-DE"/>
        </w:rPr>
        <w:t xml:space="preserve">funktionieren würde, zeigen sich knapp 60% der Befragten skeptisch. Wünsche in Bezug auf eine </w:t>
      </w:r>
      <w:r w:rsidRPr="00FA4758">
        <w:rPr>
          <w:b/>
          <w:bCs/>
          <w:lang w:val="de-DE"/>
        </w:rPr>
        <w:t>zukünftige Weiterentwic</w:t>
      </w:r>
      <w:r w:rsidRPr="00FA4758">
        <w:rPr>
          <w:b/>
          <w:bCs/>
          <w:lang w:val="de-DE"/>
        </w:rPr>
        <w:t>k</w:t>
      </w:r>
      <w:r w:rsidRPr="00FA4758">
        <w:rPr>
          <w:b/>
          <w:bCs/>
          <w:lang w:val="de-DE"/>
        </w:rPr>
        <w:t xml:space="preserve">lung </w:t>
      </w:r>
      <w:r w:rsidRPr="00FA4758">
        <w:rPr>
          <w:lang w:val="de-DE"/>
        </w:rPr>
        <w:t>lassen sich folgenden</w:t>
      </w:r>
      <w:r>
        <w:rPr>
          <w:lang w:val="de-DE"/>
        </w:rPr>
        <w:t xml:space="preserve"> </w:t>
      </w:r>
      <w:r w:rsidRPr="00FA4758">
        <w:rPr>
          <w:lang w:val="de-DE"/>
        </w:rPr>
        <w:t>Unterkategorien zuordnen:</w:t>
      </w:r>
      <w:r>
        <w:rPr>
          <w:lang w:val="de-DE"/>
        </w:rPr>
        <w:t xml:space="preserve"> </w:t>
      </w:r>
      <w:r w:rsidRPr="00FA4758">
        <w:rPr>
          <w:lang w:val="de-DE"/>
        </w:rPr>
        <w:t>Information – externe Begleitung – Beratung – Vernetzung – Finanzen.</w:t>
      </w:r>
      <w:r>
        <w:rPr>
          <w:lang w:val="de-DE"/>
        </w:rPr>
        <w:t xml:space="preserve"> </w:t>
      </w:r>
      <w:r w:rsidRPr="00FA4758">
        <w:rPr>
          <w:lang w:val="de-DE"/>
        </w:rPr>
        <w:t>Wenn die Gesamtentwicklung durchwegs positiv bewertet wird,</w:t>
      </w:r>
      <w:r>
        <w:rPr>
          <w:lang w:val="de-DE"/>
        </w:rPr>
        <w:t xml:space="preserve"> </w:t>
      </w:r>
      <w:r w:rsidRPr="00FA4758">
        <w:rPr>
          <w:lang w:val="de-DE"/>
        </w:rPr>
        <w:t>so ergibt sich für die zukünftige Entwicklung die Notwendigkeit einer</w:t>
      </w:r>
      <w:r>
        <w:rPr>
          <w:lang w:val="de-DE"/>
        </w:rPr>
        <w:t xml:space="preserve"> </w:t>
      </w:r>
      <w:r w:rsidRPr="00FA4758">
        <w:rPr>
          <w:lang w:val="de-DE"/>
        </w:rPr>
        <w:t>strukturiert</w:t>
      </w:r>
      <w:r>
        <w:rPr>
          <w:lang w:val="de-DE"/>
        </w:rPr>
        <w:t>en Weiterentwicklung und der Fok</w:t>
      </w:r>
      <w:r w:rsidRPr="00FA4758">
        <w:rPr>
          <w:lang w:val="de-DE"/>
        </w:rPr>
        <w:t>u</w:t>
      </w:r>
      <w:r>
        <w:rPr>
          <w:lang w:val="de-DE"/>
        </w:rPr>
        <w:t>s</w:t>
      </w:r>
      <w:r w:rsidRPr="00FA4758">
        <w:rPr>
          <w:lang w:val="de-DE"/>
        </w:rPr>
        <w:t>sierung auf spezifische Zielgruppen.</w:t>
      </w:r>
    </w:p>
    <w:p w:rsidR="002B2B2E" w:rsidRDefault="002B2B2E">
      <w:pPr>
        <w:rPr>
          <w:rFonts w:eastAsiaTheme="majorEastAsia" w:cs="Lucida Sans Unicode"/>
          <w:b/>
          <w:bCs/>
          <w:color w:val="auto"/>
          <w:sz w:val="24"/>
          <w:szCs w:val="24"/>
        </w:rPr>
      </w:pPr>
      <w:r>
        <w:br w:type="page"/>
      </w:r>
    </w:p>
    <w:p w:rsidR="008F396C" w:rsidRDefault="008F396C" w:rsidP="0007577E">
      <w:pPr>
        <w:pStyle w:val="berschrift2"/>
      </w:pPr>
      <w:r w:rsidRPr="00901C54">
        <w:lastRenderedPageBreak/>
        <w:t>Projektkonzept</w:t>
      </w:r>
    </w:p>
    <w:p w:rsidR="00651CEF" w:rsidRDefault="005463DA" w:rsidP="0042223C">
      <w:r>
        <w:t xml:space="preserve"> </w:t>
      </w:r>
      <w:r w:rsidR="006716AB">
        <w:t>„</w:t>
      </w:r>
      <w:r w:rsidR="0042223C">
        <w:t xml:space="preserve">Gesunde Gemeinden“, die </w:t>
      </w:r>
      <w:r w:rsidR="00B25731">
        <w:t>von</w:t>
      </w:r>
      <w:r>
        <w:t xml:space="preserve"> </w:t>
      </w:r>
      <w:r w:rsidR="0042223C">
        <w:t>professionelle</w:t>
      </w:r>
      <w:r w:rsidR="00B25731">
        <w:t>r</w:t>
      </w:r>
      <w:r w:rsidR="0042223C">
        <w:t xml:space="preserve"> Beratung </w:t>
      </w:r>
      <w:r w:rsidR="00B25731">
        <w:t>durch Gesundheitsförderungsorg</w:t>
      </w:r>
      <w:r w:rsidR="00B25731">
        <w:t>a</w:t>
      </w:r>
      <w:r w:rsidR="00B25731">
        <w:t>nisationen profitieren</w:t>
      </w:r>
      <w:r w:rsidR="0042223C">
        <w:t>, gibt es</w:t>
      </w:r>
      <w:r>
        <w:t xml:space="preserve"> </w:t>
      </w:r>
      <w:r w:rsidR="0042223C">
        <w:t>bundesweit</w:t>
      </w:r>
      <w:r>
        <w:t>,</w:t>
      </w:r>
      <w:r w:rsidR="0042223C">
        <w:t xml:space="preserve"> </w:t>
      </w:r>
      <w:r>
        <w:t xml:space="preserve">mit Ausnahme des Burgenlandes, </w:t>
      </w:r>
      <w:r w:rsidR="0042223C">
        <w:t>seit mehreren Jahrzehnten.</w:t>
      </w:r>
      <w:r>
        <w:t xml:space="preserve"> </w:t>
      </w:r>
      <w:r w:rsidR="00651CEF">
        <w:t>Im Burgenland findet im Gegensatz zu den anderen acht Bundesländern, nur punktuelle, nicht jedoch institutionalisierte Gesundheit</w:t>
      </w:r>
      <w:r w:rsidR="002E5882">
        <w:t>sförderung statt.</w:t>
      </w:r>
    </w:p>
    <w:p w:rsidR="0078330F" w:rsidRDefault="0078330F" w:rsidP="0042223C"/>
    <w:p w:rsidR="0078330F" w:rsidRDefault="0078330F" w:rsidP="0078330F">
      <w:pPr>
        <w:rPr>
          <w:bCs/>
          <w:lang w:val="de-DE"/>
        </w:rPr>
      </w:pPr>
      <w:r w:rsidRPr="0078330F">
        <w:rPr>
          <w:bCs/>
          <w:lang w:val="de-DE"/>
        </w:rPr>
        <w:t xml:space="preserve">Im Burgenland </w:t>
      </w:r>
      <w:r>
        <w:rPr>
          <w:bCs/>
          <w:lang w:val="de-DE"/>
        </w:rPr>
        <w:t xml:space="preserve">herrscht, verglichen mit den anderen österreichischen Bundesländern eine besonders </w:t>
      </w:r>
      <w:r w:rsidRPr="0078330F">
        <w:rPr>
          <w:bCs/>
          <w:lang w:val="de-DE"/>
        </w:rPr>
        <w:t>ungünstige</w:t>
      </w:r>
      <w:r>
        <w:rPr>
          <w:bCs/>
          <w:lang w:val="de-DE"/>
        </w:rPr>
        <w:t xml:space="preserve"> </w:t>
      </w:r>
      <w:r w:rsidRPr="0078330F">
        <w:rPr>
          <w:bCs/>
          <w:lang w:val="de-DE"/>
        </w:rPr>
        <w:t xml:space="preserve">Gesundheitssituation: der Anteil der Übergewichtigen und </w:t>
      </w:r>
      <w:proofErr w:type="spellStart"/>
      <w:r w:rsidRPr="0078330F">
        <w:rPr>
          <w:bCs/>
          <w:lang w:val="de-DE"/>
        </w:rPr>
        <w:t>Adipösen</w:t>
      </w:r>
      <w:proofErr w:type="spellEnd"/>
      <w:r w:rsidRPr="0078330F">
        <w:rPr>
          <w:bCs/>
          <w:lang w:val="de-DE"/>
        </w:rPr>
        <w:t xml:space="preserve"> ist am höchsten, </w:t>
      </w:r>
      <w:r>
        <w:rPr>
          <w:bCs/>
          <w:lang w:val="de-DE"/>
        </w:rPr>
        <w:t>erhöhter Blutdruck und Cholesterinkonzentrationen im Blut kommen häuf</w:t>
      </w:r>
      <w:r>
        <w:rPr>
          <w:bCs/>
          <w:lang w:val="de-DE"/>
        </w:rPr>
        <w:t>i</w:t>
      </w:r>
      <w:r w:rsidR="00457F12">
        <w:rPr>
          <w:bCs/>
          <w:lang w:val="de-DE"/>
        </w:rPr>
        <w:t>ger vor; dazu kommt</w:t>
      </w:r>
      <w:r w:rsidR="00913596">
        <w:rPr>
          <w:bCs/>
          <w:lang w:val="de-DE"/>
        </w:rPr>
        <w:t xml:space="preserve"> mangelndes Bewegungsverhalten und </w:t>
      </w:r>
      <w:r w:rsidR="00457F12">
        <w:rPr>
          <w:bCs/>
          <w:lang w:val="de-DE"/>
        </w:rPr>
        <w:t>problematischer Alkohol- und Nikotinkonsum. Diese Faktoren führen zu einer signifikant erhöhten Sterblichkeit an Herz-Kreislauferkrankungen.</w:t>
      </w:r>
    </w:p>
    <w:p w:rsidR="00492F84" w:rsidRPr="0078330F" w:rsidRDefault="00492F84" w:rsidP="0078330F">
      <w:pPr>
        <w:rPr>
          <w:lang w:val="de-DE"/>
        </w:rPr>
      </w:pPr>
    </w:p>
    <w:p w:rsidR="003D26B1" w:rsidRDefault="00492F84" w:rsidP="00492F84">
      <w:r>
        <w:t xml:space="preserve">Im Jahr 2004 wurde unter der Bezeichnung „Gesundes Dorf“ Burgenland eine landesweite Aktion initiiert, in der alle zwei Jahre Gemeinden für ihre gesundheitsförderlichen Aktivitäten </w:t>
      </w:r>
      <w:r w:rsidR="001B529A">
        <w:t xml:space="preserve">mit dem burgenländischen Gesundheitspreis </w:t>
      </w:r>
      <w:r>
        <w:t>prämiert wurden. Alle an der Aktion teilne</w:t>
      </w:r>
      <w:r>
        <w:t>h</w:t>
      </w:r>
      <w:r>
        <w:t>menden Gemeinden wurden mit einer „Gesundes Dorf“ Ortstafel ausgestattet. Derzeit exi</w:t>
      </w:r>
      <w:r>
        <w:t>s</w:t>
      </w:r>
      <w:r>
        <w:t>tieren 91 auf diese Weise ausgezeichnete burgenländische Gemeinden.</w:t>
      </w:r>
      <w:r w:rsidR="00AE0888">
        <w:t xml:space="preserve"> </w:t>
      </w:r>
      <w:r w:rsidR="003D26B1">
        <w:t>Anhand dieser Au</w:t>
      </w:r>
      <w:r w:rsidR="003D26B1">
        <w:t>s</w:t>
      </w:r>
      <w:r w:rsidR="003D26B1">
        <w:t>gangslage entwickelte der</w:t>
      </w:r>
      <w:r w:rsidR="00AE0888">
        <w:t xml:space="preserve"> Verein für prophylaktische Gesundheitsarbeit (PGA) ein</w:t>
      </w:r>
      <w:r w:rsidR="003D26B1">
        <w:t xml:space="preserve"> </w:t>
      </w:r>
      <w:r w:rsidR="00AE0888">
        <w:t xml:space="preserve">Konzept </w:t>
      </w:r>
      <w:r w:rsidR="00913596">
        <w:t>mit kommunalem Setting</w:t>
      </w:r>
      <w:r w:rsidR="003D26B1">
        <w:t xml:space="preserve">ansatz </w:t>
      </w:r>
      <w:r w:rsidR="00AE0888">
        <w:t xml:space="preserve">zum Aufbau </w:t>
      </w:r>
      <w:r w:rsidR="003D26B1">
        <w:t>von Gesundheitsförderungss</w:t>
      </w:r>
      <w:r w:rsidR="00AE0888">
        <w:t>trukturen im Bu</w:t>
      </w:r>
      <w:r w:rsidR="00AE0888">
        <w:t>r</w:t>
      </w:r>
      <w:r w:rsidR="00AE0888">
        <w:t>genland</w:t>
      </w:r>
      <w:r w:rsidR="004C042F">
        <w:t>. Zielgruppe</w:t>
      </w:r>
      <w:r w:rsidR="003D26B1">
        <w:t xml:space="preserve"> </w:t>
      </w:r>
      <w:r w:rsidR="003524B1">
        <w:t>ist</w:t>
      </w:r>
      <w:r w:rsidR="003D26B1">
        <w:t xml:space="preserve"> die Gesamtbevölkerung der Ge</w:t>
      </w:r>
      <w:r w:rsidR="004C042F">
        <w:t>meinden. Um möglichst viele Personen aus der Zielgruppe zu erreichen, integriert der Kommunikations- und Kooperationsprozess besonders MultiplikatorInnen aus Bildungsinstitutionen, Vereinen, Institutionen im Gesun</w:t>
      </w:r>
      <w:r w:rsidR="004C042F">
        <w:t>d</w:t>
      </w:r>
      <w:r w:rsidR="004C042F">
        <w:t>heits-, Umwelt-, Sozial- und Pflegebereich sowie private Anbieterinnen und Anbieter in di</w:t>
      </w:r>
      <w:r w:rsidR="004C042F">
        <w:t>e</w:t>
      </w:r>
      <w:r w:rsidR="004C042F">
        <w:t>sem Gebiet.</w:t>
      </w:r>
    </w:p>
    <w:p w:rsidR="0078330F" w:rsidRPr="0078330F" w:rsidRDefault="0078330F" w:rsidP="0042223C">
      <w:pPr>
        <w:rPr>
          <w:lang w:val="de-DE"/>
        </w:rPr>
      </w:pPr>
    </w:p>
    <w:p w:rsidR="00896137" w:rsidRDefault="00457F12" w:rsidP="00896137">
      <w:r>
        <w:rPr>
          <w:lang w:val="de-DE"/>
        </w:rPr>
        <w:t>Gemeinden</w:t>
      </w:r>
      <w:r w:rsidR="00C540D9" w:rsidRPr="00C540D9">
        <w:rPr>
          <w:lang w:val="de-DE"/>
        </w:rPr>
        <w:t xml:space="preserve"> </w:t>
      </w:r>
      <w:r w:rsidR="00C540D9">
        <w:rPr>
          <w:lang w:val="de-DE"/>
        </w:rPr>
        <w:t xml:space="preserve">sind mit </w:t>
      </w:r>
      <w:r w:rsidR="006716AB">
        <w:rPr>
          <w:lang w:val="de-DE"/>
        </w:rPr>
        <w:t xml:space="preserve">den </w:t>
      </w:r>
      <w:r w:rsidR="00C540D9">
        <w:rPr>
          <w:lang w:val="de-DE"/>
        </w:rPr>
        <w:t>Bürgerinnen und Bürgern am engsten verbunden und als Sozialsy</w:t>
      </w:r>
      <w:r w:rsidR="00C540D9">
        <w:rPr>
          <w:lang w:val="de-DE"/>
        </w:rPr>
        <w:t>s</w:t>
      </w:r>
      <w:r w:rsidR="00C540D9">
        <w:rPr>
          <w:lang w:val="de-DE"/>
        </w:rPr>
        <w:t>tem unmittel</w:t>
      </w:r>
      <w:r w:rsidR="004C042F">
        <w:rPr>
          <w:lang w:val="de-DE"/>
        </w:rPr>
        <w:t xml:space="preserve">bar erfahrbar. Mit den Vereinen, </w:t>
      </w:r>
      <w:r w:rsidR="00C540D9">
        <w:rPr>
          <w:lang w:val="de-DE"/>
        </w:rPr>
        <w:t>Institutionen</w:t>
      </w:r>
      <w:r w:rsidR="004C042F">
        <w:rPr>
          <w:lang w:val="de-DE"/>
        </w:rPr>
        <w:t>, Privatanbieterinnen und -anbietern</w:t>
      </w:r>
      <w:r w:rsidR="00C540D9">
        <w:rPr>
          <w:lang w:val="de-DE"/>
        </w:rPr>
        <w:t xml:space="preserve"> verfügen Gemeinden über einen Erfahrungsschatz, der für die komplexen Anfo</w:t>
      </w:r>
      <w:r w:rsidR="00C540D9">
        <w:rPr>
          <w:lang w:val="de-DE"/>
        </w:rPr>
        <w:t>r</w:t>
      </w:r>
      <w:r w:rsidR="00C540D9">
        <w:rPr>
          <w:lang w:val="de-DE"/>
        </w:rPr>
        <w:t>derungen in der kommunalen Gesundheitspolitik nutzbar gemacht werden kann. Gesun</w:t>
      </w:r>
      <w:r w:rsidR="00C540D9">
        <w:rPr>
          <w:lang w:val="de-DE"/>
        </w:rPr>
        <w:t>d</w:t>
      </w:r>
      <w:r w:rsidR="00C540D9">
        <w:rPr>
          <w:lang w:val="de-DE"/>
        </w:rPr>
        <w:t xml:space="preserve">heitsförderungsorganisationen </w:t>
      </w:r>
      <w:r w:rsidR="0078330F">
        <w:rPr>
          <w:lang w:val="de-DE"/>
        </w:rPr>
        <w:t>können dabei unterstützen,</w:t>
      </w:r>
      <w:r w:rsidR="00C540D9">
        <w:rPr>
          <w:lang w:val="de-DE"/>
        </w:rPr>
        <w:t xml:space="preserve"> den</w:t>
      </w:r>
      <w:r w:rsidR="0078330F">
        <w:rPr>
          <w:lang w:val="de-DE"/>
        </w:rPr>
        <w:t xml:space="preserve"> dafür erforderlichen</w:t>
      </w:r>
      <w:r w:rsidR="00C540D9">
        <w:rPr>
          <w:lang w:val="de-DE"/>
        </w:rPr>
        <w:t xml:space="preserve"> Ko</w:t>
      </w:r>
      <w:r w:rsidR="00C540D9">
        <w:rPr>
          <w:lang w:val="de-DE"/>
        </w:rPr>
        <w:t>m</w:t>
      </w:r>
      <w:r w:rsidR="00C540D9">
        <w:rPr>
          <w:lang w:val="de-DE"/>
        </w:rPr>
        <w:t xml:space="preserve">munikations- und Kooperationsprozess in Gang </w:t>
      </w:r>
      <w:r w:rsidR="0078330F">
        <w:rPr>
          <w:lang w:val="de-DE"/>
        </w:rPr>
        <w:t xml:space="preserve">zu </w:t>
      </w:r>
      <w:r w:rsidR="00C540D9">
        <w:rPr>
          <w:lang w:val="de-DE"/>
        </w:rPr>
        <w:t>setzen</w:t>
      </w:r>
      <w:r w:rsidR="0078330F">
        <w:rPr>
          <w:lang w:val="de-DE"/>
        </w:rPr>
        <w:t xml:space="preserve"> und </w:t>
      </w:r>
      <w:r w:rsidR="004C042F">
        <w:rPr>
          <w:lang w:val="de-DE"/>
        </w:rPr>
        <w:t xml:space="preserve">langfristig </w:t>
      </w:r>
      <w:r w:rsidR="0078330F">
        <w:rPr>
          <w:lang w:val="de-DE"/>
        </w:rPr>
        <w:t>aufrecht zu erha</w:t>
      </w:r>
      <w:r w:rsidR="0078330F">
        <w:rPr>
          <w:lang w:val="de-DE"/>
        </w:rPr>
        <w:t>l</w:t>
      </w:r>
      <w:r w:rsidR="0078330F">
        <w:rPr>
          <w:lang w:val="de-DE"/>
        </w:rPr>
        <w:t>ten</w:t>
      </w:r>
      <w:r w:rsidR="00C540D9">
        <w:rPr>
          <w:lang w:val="de-DE"/>
        </w:rPr>
        <w:t>.</w:t>
      </w:r>
    </w:p>
    <w:p w:rsidR="00603B5B" w:rsidRDefault="00603B5B" w:rsidP="00C540D9">
      <w:pPr>
        <w:rPr>
          <w:lang w:val="de-DE"/>
        </w:rPr>
      </w:pPr>
    </w:p>
    <w:p w:rsidR="00913596" w:rsidRPr="00103B4F" w:rsidRDefault="00913596" w:rsidP="00913596">
      <w:r w:rsidRPr="00103B4F">
        <w:t>Ziel de</w:t>
      </w:r>
      <w:r>
        <w:t>r Regionalbetreuung im Rahmen des</w:t>
      </w:r>
      <w:r w:rsidRPr="00103B4F">
        <w:t xml:space="preserve"> Projektes „Gesundes Dorf“ ist es, ehrenamtliche Strukturen für die Umsetzung von gesundheitsfördernden Angeboten in den Gemeinden au</w:t>
      </w:r>
      <w:r w:rsidRPr="00103B4F">
        <w:t>f</w:t>
      </w:r>
      <w:r w:rsidRPr="00103B4F">
        <w:t>zubauen und diese im Sinne einer kontinuierlichen Arbeit zu unterstützen – durch die Regi</w:t>
      </w:r>
      <w:r w:rsidRPr="00103B4F">
        <w:t>o</w:t>
      </w:r>
      <w:r w:rsidRPr="00103B4F">
        <w:t xml:space="preserve">nalmanagerinnen des PGA-Burgenland, durch </w:t>
      </w:r>
      <w:r>
        <w:t>ein</w:t>
      </w:r>
      <w:r w:rsidRPr="00103B4F">
        <w:t xml:space="preserve"> </w:t>
      </w:r>
      <w:r>
        <w:t>Projekth</w:t>
      </w:r>
      <w:r w:rsidRPr="00103B4F">
        <w:t xml:space="preserve">andbuch, durch ein Netzwerk aus KooperationspartnerInnen und </w:t>
      </w:r>
      <w:r>
        <w:t xml:space="preserve">durch </w:t>
      </w:r>
      <w:r w:rsidRPr="00103B4F">
        <w:t>die Gemeindeämter.</w:t>
      </w:r>
    </w:p>
    <w:p w:rsidR="00913596" w:rsidRDefault="00913596" w:rsidP="00913596"/>
    <w:p w:rsidR="00913596" w:rsidRDefault="00913596" w:rsidP="00913596">
      <w:r w:rsidRPr="00103B4F">
        <w:t>Die Schritte im Einzelnen sind:</w:t>
      </w:r>
    </w:p>
    <w:p w:rsidR="00913596" w:rsidRDefault="00913596" w:rsidP="002B2B2E">
      <w:pPr>
        <w:numPr>
          <w:ilvl w:val="0"/>
          <w:numId w:val="20"/>
        </w:numPr>
        <w:tabs>
          <w:tab w:val="left" w:pos="709"/>
          <w:tab w:val="right" w:pos="9000"/>
        </w:tabs>
        <w:spacing w:line="276" w:lineRule="auto"/>
        <w:ind w:left="714" w:hanging="357"/>
        <w:jc w:val="both"/>
      </w:pPr>
      <w:r w:rsidRPr="00E40C00">
        <w:rPr>
          <w:b/>
        </w:rPr>
        <w:t>Initiative der Gemeinde:</w:t>
      </w:r>
      <w:r w:rsidRPr="00103B4F">
        <w:t xml:space="preserve"> Bekenntnis der politisch Verantwortlichen zur Unterstützung von ehrenamtlichen Arbeitskreisen und zur Gesundheitsförderung in der Gemeinde.</w:t>
      </w:r>
    </w:p>
    <w:p w:rsidR="00913596" w:rsidRDefault="00913596" w:rsidP="002B2B2E">
      <w:pPr>
        <w:numPr>
          <w:ilvl w:val="0"/>
          <w:numId w:val="20"/>
        </w:numPr>
        <w:tabs>
          <w:tab w:val="left" w:pos="709"/>
          <w:tab w:val="right" w:pos="9000"/>
        </w:tabs>
        <w:spacing w:line="276" w:lineRule="auto"/>
        <w:ind w:left="714" w:hanging="357"/>
        <w:jc w:val="both"/>
      </w:pPr>
      <w:r w:rsidRPr="00E40C00">
        <w:rPr>
          <w:b/>
        </w:rPr>
        <w:t>Aufbau von ehrenamtlichen Arbeitskreisen:</w:t>
      </w:r>
      <w:r w:rsidRPr="00103B4F">
        <w:t xml:space="preserve"> öffentliche Workshops mit interessierten BürgerInnen, Vereinsvert</w:t>
      </w:r>
      <w:r>
        <w:t>r</w:t>
      </w:r>
      <w:r w:rsidRPr="00103B4F">
        <w:t>e</w:t>
      </w:r>
      <w:r>
        <w:t>te</w:t>
      </w:r>
      <w:r w:rsidRPr="00103B4F">
        <w:t>rInnen</w:t>
      </w:r>
      <w:r>
        <w:t>,</w:t>
      </w:r>
      <w:r w:rsidRPr="00103B4F">
        <w:t xml:space="preserve"> ProfessionistInnen und AnbieterInnen im G</w:t>
      </w:r>
      <w:r w:rsidRPr="00103B4F">
        <w:t>e</w:t>
      </w:r>
      <w:r w:rsidRPr="00103B4F">
        <w:t>sundheitsbereich mit dem Inhalt Bewusstseinsbildung, Motivation zur Mitarbeit, Ideenfindung und Maßnahmenplanung.</w:t>
      </w:r>
    </w:p>
    <w:p w:rsidR="00913596" w:rsidRDefault="00913596" w:rsidP="002B2B2E">
      <w:pPr>
        <w:numPr>
          <w:ilvl w:val="0"/>
          <w:numId w:val="20"/>
        </w:numPr>
        <w:tabs>
          <w:tab w:val="left" w:pos="709"/>
          <w:tab w:val="right" w:pos="9000"/>
        </w:tabs>
        <w:spacing w:line="276" w:lineRule="auto"/>
        <w:ind w:left="714" w:hanging="357"/>
        <w:jc w:val="both"/>
      </w:pPr>
      <w:r w:rsidRPr="00E40C00">
        <w:rPr>
          <w:b/>
        </w:rPr>
        <w:t>Unterstützung der Arbeitskreise in Planung und Umsetzung:</w:t>
      </w:r>
      <w:r w:rsidRPr="00103B4F">
        <w:t xml:space="preserve"> Beratung bei der Ziel- und Aktivitätenplanung, Projektmanagement, Beratung in Bezug auf Kooperation</w:t>
      </w:r>
      <w:r w:rsidRPr="00103B4F">
        <w:t>s</w:t>
      </w:r>
      <w:r w:rsidRPr="00103B4F">
        <w:t>partnerInnen, Unterstützung in der Öffentlichkeitsarbeit, Prozessbegleitung.</w:t>
      </w:r>
    </w:p>
    <w:p w:rsidR="00913596" w:rsidRDefault="00913596" w:rsidP="002B2B2E">
      <w:pPr>
        <w:numPr>
          <w:ilvl w:val="0"/>
          <w:numId w:val="20"/>
        </w:numPr>
        <w:tabs>
          <w:tab w:val="left" w:pos="709"/>
          <w:tab w:val="right" w:pos="9000"/>
        </w:tabs>
        <w:spacing w:line="276" w:lineRule="auto"/>
        <w:ind w:left="714" w:hanging="357"/>
        <w:jc w:val="both"/>
      </w:pPr>
      <w:r w:rsidRPr="00E40C00">
        <w:rPr>
          <w:b/>
        </w:rPr>
        <w:t xml:space="preserve">Aufbau eines Netzwerks von </w:t>
      </w:r>
      <w:r>
        <w:rPr>
          <w:b/>
        </w:rPr>
        <w:t>AnbieterInnen</w:t>
      </w:r>
      <w:r w:rsidRPr="00103B4F">
        <w:t xml:space="preserve"> für Aktivitäten im Bereich der Gesun</w:t>
      </w:r>
      <w:r w:rsidRPr="00103B4F">
        <w:t>d</w:t>
      </w:r>
      <w:r w:rsidRPr="00103B4F">
        <w:t>heitsförderung.</w:t>
      </w:r>
    </w:p>
    <w:p w:rsidR="00913596" w:rsidRDefault="00913596" w:rsidP="002B2B2E">
      <w:pPr>
        <w:numPr>
          <w:ilvl w:val="0"/>
          <w:numId w:val="20"/>
        </w:numPr>
        <w:tabs>
          <w:tab w:val="left" w:pos="709"/>
          <w:tab w:val="right" w:pos="9000"/>
        </w:tabs>
        <w:spacing w:line="276" w:lineRule="auto"/>
        <w:ind w:left="714" w:hanging="357"/>
        <w:jc w:val="both"/>
      </w:pPr>
      <w:r w:rsidRPr="00E40C00">
        <w:rPr>
          <w:b/>
        </w:rPr>
        <w:t xml:space="preserve">Entwicklung eines Handbuchs für </w:t>
      </w:r>
      <w:r>
        <w:rPr>
          <w:b/>
        </w:rPr>
        <w:t>die Gemeinden des Projektes „Gesundes Dorf“</w:t>
      </w:r>
      <w:r w:rsidRPr="00E40C00">
        <w:rPr>
          <w:b/>
        </w:rPr>
        <w:t>:</w:t>
      </w:r>
      <w:r>
        <w:t xml:space="preserve"> Zie</w:t>
      </w:r>
      <w:r>
        <w:t>l</w:t>
      </w:r>
      <w:r>
        <w:t xml:space="preserve">setzung, </w:t>
      </w:r>
      <w:r w:rsidRPr="00C57038">
        <w:t>Leitfaden</w:t>
      </w:r>
      <w:r w:rsidRPr="00103B4F">
        <w:t>, Projektmanagement-Tools,</w:t>
      </w:r>
      <w:r w:rsidRPr="00C57038">
        <w:t xml:space="preserve"> </w:t>
      </w:r>
      <w:r w:rsidRPr="00103B4F">
        <w:t>Checklisten</w:t>
      </w:r>
      <w:r>
        <w:t xml:space="preserve"> KooperationspartnerI</w:t>
      </w:r>
      <w:r>
        <w:t>n</w:t>
      </w:r>
      <w:r>
        <w:t>nen</w:t>
      </w:r>
      <w:r w:rsidRPr="00103B4F">
        <w:t xml:space="preserve">, </w:t>
      </w:r>
      <w:r>
        <w:t>Ideenbörse</w:t>
      </w:r>
      <w:r w:rsidRPr="00103B4F">
        <w:t>, Best Practice-Modelle.</w:t>
      </w:r>
    </w:p>
    <w:p w:rsidR="003524B1" w:rsidRDefault="003524B1" w:rsidP="00C540D9">
      <w:pPr>
        <w:rPr>
          <w:lang w:val="de-DE"/>
        </w:rPr>
      </w:pPr>
    </w:p>
    <w:p w:rsidR="008F396C" w:rsidRDefault="008F396C" w:rsidP="0007577E">
      <w:pPr>
        <w:pStyle w:val="berschrift2"/>
      </w:pPr>
      <w:r w:rsidRPr="00901C54">
        <w:t>Projektdurchführung</w:t>
      </w:r>
    </w:p>
    <w:p w:rsidR="00100DA1" w:rsidRDefault="00100DA1" w:rsidP="00D06143">
      <w:pPr>
        <w:pStyle w:val="berschrift3"/>
      </w:pPr>
      <w:r>
        <w:t>2008</w:t>
      </w:r>
    </w:p>
    <w:p w:rsidR="00100DA1" w:rsidRDefault="002E5882" w:rsidP="00100DA1">
      <w:r w:rsidRPr="002E5882">
        <w:t xml:space="preserve">Im März 2008 wurde das Konzept und Ansuchen des PGA </w:t>
      </w:r>
      <w:r w:rsidR="00100DA1" w:rsidRPr="00100DA1">
        <w:rPr>
          <w:b/>
        </w:rPr>
        <w:t xml:space="preserve">„Gesundes Dorf“ </w:t>
      </w:r>
      <w:r w:rsidRPr="00100DA1">
        <w:rPr>
          <w:b/>
        </w:rPr>
        <w:t>Aufbau von reg</w:t>
      </w:r>
      <w:r w:rsidRPr="00100DA1">
        <w:rPr>
          <w:b/>
        </w:rPr>
        <w:t>i</w:t>
      </w:r>
      <w:r w:rsidRPr="00100DA1">
        <w:rPr>
          <w:b/>
        </w:rPr>
        <w:t>onalen Strukturen für die Gesundheitsförderung im Burgenland (durch RegionalmanagerI</w:t>
      </w:r>
      <w:r w:rsidRPr="00100DA1">
        <w:rPr>
          <w:b/>
        </w:rPr>
        <w:t>n</w:t>
      </w:r>
      <w:r w:rsidRPr="00100DA1">
        <w:rPr>
          <w:b/>
        </w:rPr>
        <w:t>nen)</w:t>
      </w:r>
      <w:r w:rsidRPr="002E5882">
        <w:t xml:space="preserve"> –durch das FGÖ-Kuratorium genehmigt. </w:t>
      </w:r>
      <w:r>
        <w:t xml:space="preserve">Die Zeit bis zur Vertragsunterzeichnung </w:t>
      </w:r>
      <w:r w:rsidR="00100DA1">
        <w:t xml:space="preserve">im Oktober 2008 </w:t>
      </w:r>
      <w:r w:rsidR="00D27E61">
        <w:t>und bis zum offiziellen Projektstart</w:t>
      </w:r>
      <w:r w:rsidR="001B529A">
        <w:t xml:space="preserve"> im Februar 2009</w:t>
      </w:r>
      <w:r w:rsidR="00D27E61">
        <w:t xml:space="preserve"> </w:t>
      </w:r>
      <w:r>
        <w:t>wurde</w:t>
      </w:r>
      <w:r w:rsidRPr="002E5882">
        <w:t xml:space="preserve"> für Vorbere</w:t>
      </w:r>
      <w:r w:rsidRPr="002E5882">
        <w:t>i</w:t>
      </w:r>
      <w:r w:rsidRPr="002E5882">
        <w:t>tungsarbeiten für die operative Phase genutzt</w:t>
      </w:r>
      <w:r w:rsidR="00D27E61">
        <w:t xml:space="preserve"> (Recherchen, Gespräche mit VertreterInnen der burgenländischen Institutionen im Gesundheits-, Umwelt-, Sozial- und Pflegebereich,…)</w:t>
      </w:r>
      <w:r w:rsidRPr="002E5882">
        <w:t xml:space="preserve">. </w:t>
      </w:r>
    </w:p>
    <w:p w:rsidR="00BE046A" w:rsidRDefault="00BE046A" w:rsidP="00D06143">
      <w:pPr>
        <w:pStyle w:val="berschrift3"/>
      </w:pPr>
      <w:r>
        <w:t>2009</w:t>
      </w:r>
    </w:p>
    <w:p w:rsidR="00D06143" w:rsidRDefault="00D06143" w:rsidP="00D06143">
      <w:r>
        <w:t>Am 28. Jänner 2009 fand die erst</w:t>
      </w:r>
      <w:r w:rsidR="001B529A">
        <w:t>e</w:t>
      </w:r>
      <w:r>
        <w:t xml:space="preserve"> Steuergruppensitzung</w:t>
      </w:r>
      <w:r w:rsidR="0032308B">
        <w:t xml:space="preserve"> (SGS)</w:t>
      </w:r>
      <w:r>
        <w:t xml:space="preserve"> statt. Es wurden die Mitgli</w:t>
      </w:r>
      <w:r>
        <w:t>e</w:t>
      </w:r>
      <w:r>
        <w:t xml:space="preserve">der des Projektbeirats </w:t>
      </w:r>
      <w:r w:rsidR="00FF35B1">
        <w:t>diskutiert</w:t>
      </w:r>
      <w:r>
        <w:t xml:space="preserve">. </w:t>
      </w:r>
      <w:r w:rsidR="00FF35B1">
        <w:t>Außerdem</w:t>
      </w:r>
      <w:r>
        <w:t xml:space="preserve"> einigte</w:t>
      </w:r>
      <w:r w:rsidR="00FF35B1">
        <w:t xml:space="preserve"> man</w:t>
      </w:r>
      <w:r>
        <w:t xml:space="preserve"> sich auf die Anmeldemodalitäten und Auswahlkriterien f</w:t>
      </w:r>
      <w:r w:rsidR="006716AB">
        <w:t xml:space="preserve">ür die Gemeinden Es wurde eine </w:t>
      </w:r>
      <w:r>
        <w:t>Aussendung des Anmeldeformulars an die Gemeinden durch das Büro von Dr. Peter Rezar, Landes</w:t>
      </w:r>
      <w:r w:rsidR="0032308B">
        <w:t>rat für Gesundheit und Sozi</w:t>
      </w:r>
      <w:r w:rsidR="0032308B">
        <w:t>a</w:t>
      </w:r>
      <w:r w:rsidR="0032308B">
        <w:t>les</w:t>
      </w:r>
      <w:r>
        <w:t xml:space="preserve"> und eine Pressekonferenz</w:t>
      </w:r>
      <w:r w:rsidR="0032308B">
        <w:t xml:space="preserve"> als Projektauftakt beschlossen. Zur weiteren Bekanntmachung des Projektes wurden</w:t>
      </w:r>
      <w:r w:rsidR="00FF35B1">
        <w:t xml:space="preserve"> die Erstellung eines Folders und die</w:t>
      </w:r>
      <w:r w:rsidR="0032308B">
        <w:t xml:space="preserve"> Kontaktaufnahm</w:t>
      </w:r>
      <w:r w:rsidR="00FF35B1">
        <w:t>e</w:t>
      </w:r>
      <w:r w:rsidR="0032308B">
        <w:t xml:space="preserve"> mit den G</w:t>
      </w:r>
      <w:r w:rsidR="0032308B">
        <w:t>e</w:t>
      </w:r>
      <w:r w:rsidR="0032308B">
        <w:t xml:space="preserve">meindevertreterverbänden besprochen. </w:t>
      </w:r>
      <w:r w:rsidR="00FF35B1">
        <w:t>Außerdem</w:t>
      </w:r>
      <w:r>
        <w:t xml:space="preserve"> wurden Auswahlkriterien für </w:t>
      </w:r>
      <w:r w:rsidR="00734628">
        <w:t>Netzwer</w:t>
      </w:r>
      <w:r w:rsidR="00734628">
        <w:t>k</w:t>
      </w:r>
      <w:r>
        <w:t>partnerInnen</w:t>
      </w:r>
      <w:r w:rsidR="00734628">
        <w:t xml:space="preserve"> </w:t>
      </w:r>
      <w:r>
        <w:t xml:space="preserve">von Gemeinden </w:t>
      </w:r>
      <w:r w:rsidR="00FF35B1">
        <w:t>ausgearbeitet</w:t>
      </w:r>
      <w:r>
        <w:t>. Als Vorsitzende der Steuergruppe wurde Frau wHR Dr.</w:t>
      </w:r>
      <w:r>
        <w:rPr>
          <w:vertAlign w:val="superscript"/>
        </w:rPr>
        <w:t xml:space="preserve">in </w:t>
      </w:r>
      <w:r>
        <w:t xml:space="preserve">Claudia Krischka, Leiterin des Hauptreferats Öffentlicher Gesundheitsdienst, </w:t>
      </w:r>
      <w:r w:rsidR="0032308B">
        <w:t>g</w:t>
      </w:r>
      <w:r w:rsidR="0032308B">
        <w:t>e</w:t>
      </w:r>
      <w:r w:rsidR="0032308B">
        <w:t>wählt</w:t>
      </w:r>
      <w:r>
        <w:t>.</w:t>
      </w:r>
    </w:p>
    <w:p w:rsidR="001B529A" w:rsidRPr="00356604" w:rsidRDefault="001B529A" w:rsidP="00D06143"/>
    <w:p w:rsidR="00E7337F" w:rsidRDefault="002E5882" w:rsidP="00100DA1">
      <w:pPr>
        <w:rPr>
          <w:lang w:val="de-DE"/>
        </w:rPr>
      </w:pPr>
      <w:r w:rsidRPr="002E5882">
        <w:t>Der offiziel</w:t>
      </w:r>
      <w:r>
        <w:t>le Projekts</w:t>
      </w:r>
      <w:r w:rsidR="00C73D98">
        <w:t>tart wurde am 26. Februar 20</w:t>
      </w:r>
      <w:r w:rsidRPr="002E5882">
        <w:t xml:space="preserve">09 </w:t>
      </w:r>
      <w:r w:rsidR="00100DA1">
        <w:t>im Rahmen</w:t>
      </w:r>
      <w:r w:rsidRPr="002E5882">
        <w:t xml:space="preserve"> einer Pressekonferenz b</w:t>
      </w:r>
      <w:r w:rsidRPr="002E5882">
        <w:t>e</w:t>
      </w:r>
      <w:r w:rsidRPr="002E5882">
        <w:t xml:space="preserve">kanntgegeben. </w:t>
      </w:r>
      <w:r w:rsidR="00D06143">
        <w:t xml:space="preserve">Im März 2009 ging das </w:t>
      </w:r>
      <w:r w:rsidR="00BE046A">
        <w:t>Schreiben mit Anmeldeformular von LR Dr. Peter R</w:t>
      </w:r>
      <w:r w:rsidR="00BE046A">
        <w:t>e</w:t>
      </w:r>
      <w:r w:rsidR="00E7337F">
        <w:t>zar</w:t>
      </w:r>
      <w:r w:rsidR="00BE046A">
        <w:t xml:space="preserve"> an die Gemeinden</w:t>
      </w:r>
      <w:r w:rsidR="0032308B">
        <w:t>, wobei die in der SGS beschlossenen Auswahlkriterien auf Wunsch des Landes gelockert wurden.</w:t>
      </w:r>
      <w:r w:rsidR="00BE046A">
        <w:t xml:space="preserve"> Es habe</w:t>
      </w:r>
      <w:r w:rsidR="00100DA1" w:rsidRPr="00100DA1">
        <w:rPr>
          <w:lang w:val="de-DE"/>
        </w:rPr>
        <w:t xml:space="preserve">n sich </w:t>
      </w:r>
      <w:r w:rsidR="00BE046A">
        <w:rPr>
          <w:lang w:val="de-DE"/>
        </w:rPr>
        <w:t xml:space="preserve">spontan </w:t>
      </w:r>
      <w:r w:rsidR="00F22588">
        <w:rPr>
          <w:lang w:val="de-DE"/>
        </w:rPr>
        <w:t>30</w:t>
      </w:r>
      <w:r w:rsidR="00100DA1" w:rsidRPr="00100DA1">
        <w:rPr>
          <w:lang w:val="de-DE"/>
        </w:rPr>
        <w:t xml:space="preserve"> Gemeinden für das Pro</w:t>
      </w:r>
      <w:r w:rsidR="00BE046A">
        <w:rPr>
          <w:lang w:val="de-DE"/>
        </w:rPr>
        <w:t>jekt angemeldet</w:t>
      </w:r>
      <w:r w:rsidR="00F22588">
        <w:rPr>
          <w:lang w:val="de-DE"/>
        </w:rPr>
        <w:t>.</w:t>
      </w:r>
    </w:p>
    <w:p w:rsidR="00E7337F" w:rsidRDefault="00E7337F" w:rsidP="00100DA1">
      <w:pPr>
        <w:rPr>
          <w:lang w:val="de-DE"/>
        </w:rPr>
      </w:pPr>
    </w:p>
    <w:p w:rsidR="00100DA1" w:rsidRDefault="00E7337F" w:rsidP="00100DA1">
      <w:pPr>
        <w:rPr>
          <w:lang w:val="de-DE"/>
        </w:rPr>
      </w:pPr>
      <w:r>
        <w:rPr>
          <w:lang w:val="de-DE"/>
        </w:rPr>
        <w:t>In der Steuerungsgruppensitzung vo</w:t>
      </w:r>
      <w:r w:rsidR="00004F1D">
        <w:rPr>
          <w:lang w:val="de-DE"/>
        </w:rPr>
        <w:t>m 6. Mai 2009</w:t>
      </w:r>
      <w:r>
        <w:rPr>
          <w:lang w:val="de-DE"/>
        </w:rPr>
        <w:t xml:space="preserve"> wurden die </w:t>
      </w:r>
      <w:r w:rsidR="0032308B">
        <w:rPr>
          <w:lang w:val="de-DE"/>
        </w:rPr>
        <w:t>neuen</w:t>
      </w:r>
      <w:r>
        <w:rPr>
          <w:lang w:val="de-DE"/>
        </w:rPr>
        <w:t xml:space="preserve"> </w:t>
      </w:r>
      <w:r w:rsidR="0032308B">
        <w:rPr>
          <w:lang w:val="de-DE"/>
        </w:rPr>
        <w:t>Auswahlkriterien</w:t>
      </w:r>
      <w:r>
        <w:rPr>
          <w:lang w:val="de-DE"/>
        </w:rPr>
        <w:t xml:space="preserve"> für die Gemeinden präsentiert. </w:t>
      </w:r>
      <w:r w:rsidR="00FF35B1">
        <w:rPr>
          <w:lang w:val="de-DE"/>
        </w:rPr>
        <w:t xml:space="preserve">Um das Projekt in der Bevölkerung bekannt zu machen, wurde der </w:t>
      </w:r>
      <w:r w:rsidR="001B529A">
        <w:rPr>
          <w:lang w:val="de-DE"/>
        </w:rPr>
        <w:t>PGA von der Vorsitzenden</w:t>
      </w:r>
      <w:r w:rsidR="00FF35B1">
        <w:rPr>
          <w:lang w:val="de-DE"/>
        </w:rPr>
        <w:t xml:space="preserve"> gebeten auf der INFORM, der größten Messe des Burgenla</w:t>
      </w:r>
      <w:r w:rsidR="00FF35B1">
        <w:rPr>
          <w:lang w:val="de-DE"/>
        </w:rPr>
        <w:t>n</w:t>
      </w:r>
      <w:r w:rsidR="00FF35B1">
        <w:rPr>
          <w:lang w:val="de-DE"/>
        </w:rPr>
        <w:t>des</w:t>
      </w:r>
      <w:r w:rsidR="00CB40F4">
        <w:rPr>
          <w:lang w:val="de-DE"/>
        </w:rPr>
        <w:t>,</w:t>
      </w:r>
      <w:r w:rsidR="00FF35B1">
        <w:rPr>
          <w:lang w:val="de-DE"/>
        </w:rPr>
        <w:t xml:space="preserve"> im September 2009 eine Gesundheitsstraße zu organisieren  sowie</w:t>
      </w:r>
      <w:r w:rsidR="001B529A">
        <w:rPr>
          <w:lang w:val="de-DE"/>
        </w:rPr>
        <w:t xml:space="preserve"> sich auf</w:t>
      </w:r>
      <w:r w:rsidR="00FF35B1">
        <w:rPr>
          <w:lang w:val="de-DE"/>
        </w:rPr>
        <w:t xml:space="preserve"> </w:t>
      </w:r>
      <w:r w:rsidR="001B529A">
        <w:rPr>
          <w:lang w:val="de-DE"/>
        </w:rPr>
        <w:t>eine</w:t>
      </w:r>
      <w:r w:rsidR="00FF35B1">
        <w:rPr>
          <w:lang w:val="de-DE"/>
        </w:rPr>
        <w:t xml:space="preserve"> Pr</w:t>
      </w:r>
      <w:r w:rsidR="00FF35B1">
        <w:rPr>
          <w:lang w:val="de-DE"/>
        </w:rPr>
        <w:t>ä</w:t>
      </w:r>
      <w:r w:rsidR="00FF35B1">
        <w:rPr>
          <w:lang w:val="de-DE"/>
        </w:rPr>
        <w:t>sentation des Projektes auf der Preisverleihung des burgenländischen Gesundheitspreise</w:t>
      </w:r>
      <w:r w:rsidR="001B529A">
        <w:rPr>
          <w:lang w:val="de-DE"/>
        </w:rPr>
        <w:t>s vorzubereiten.</w:t>
      </w:r>
      <w:r w:rsidR="00FF35B1">
        <w:rPr>
          <w:lang w:val="de-DE"/>
        </w:rPr>
        <w:t xml:space="preserve"> </w:t>
      </w:r>
      <w:r w:rsidR="00BB1DA8">
        <w:rPr>
          <w:lang w:val="de-DE"/>
        </w:rPr>
        <w:t xml:space="preserve">Dir. Mag. Moder (BGKK) erklärt sich bereit, im Versichertenmagazin „Wie geht`s“ Platz zur Verfügung zu stellen. </w:t>
      </w:r>
      <w:r>
        <w:rPr>
          <w:lang w:val="de-DE"/>
        </w:rPr>
        <w:t>Aufgrund der Verzögerung zwischen Vertragsunte</w:t>
      </w:r>
      <w:r>
        <w:rPr>
          <w:lang w:val="de-DE"/>
        </w:rPr>
        <w:t>r</w:t>
      </w:r>
      <w:r>
        <w:rPr>
          <w:lang w:val="de-DE"/>
        </w:rPr>
        <w:t xml:space="preserve">zeichnung und Projektstart </w:t>
      </w:r>
      <w:r w:rsidR="00AF0096">
        <w:rPr>
          <w:lang w:val="de-DE"/>
        </w:rPr>
        <w:t xml:space="preserve">und auch im Sinne der Qualitätssicherung </w:t>
      </w:r>
      <w:r>
        <w:rPr>
          <w:lang w:val="de-DE"/>
        </w:rPr>
        <w:t xml:space="preserve">einigte man sich auf eine Reduktion der Anzahl der zu betreuenden Gemeinden. </w:t>
      </w:r>
      <w:r w:rsidR="00AF0096">
        <w:rPr>
          <w:lang w:val="de-DE"/>
        </w:rPr>
        <w:t>Es</w:t>
      </w:r>
      <w:r>
        <w:rPr>
          <w:lang w:val="de-DE"/>
        </w:rPr>
        <w:t xml:space="preserve"> wurden 15 Gemein</w:t>
      </w:r>
      <w:r w:rsidR="0032308B">
        <w:rPr>
          <w:lang w:val="de-DE"/>
        </w:rPr>
        <w:t>den für 2009 ausgewählt, die</w:t>
      </w:r>
      <w:r w:rsidR="00BE046A">
        <w:rPr>
          <w:lang w:val="de-DE"/>
        </w:rPr>
        <w:t xml:space="preserve"> fortan unter Einhaltung folgender Schritte von den PGA Regionalman</w:t>
      </w:r>
      <w:r w:rsidR="00BE046A">
        <w:rPr>
          <w:lang w:val="de-DE"/>
        </w:rPr>
        <w:t>a</w:t>
      </w:r>
      <w:r w:rsidR="00BE046A">
        <w:rPr>
          <w:lang w:val="de-DE"/>
        </w:rPr>
        <w:t>gerInnen betreut wur</w:t>
      </w:r>
      <w:r>
        <w:rPr>
          <w:lang w:val="de-DE"/>
        </w:rPr>
        <w:t>den</w:t>
      </w:r>
    </w:p>
    <w:p w:rsidR="002E5882" w:rsidRPr="00103B4F" w:rsidRDefault="002E5882" w:rsidP="002E5882"/>
    <w:p w:rsidR="002E5882" w:rsidRPr="00103B4F" w:rsidRDefault="00896137" w:rsidP="00BE046A">
      <w:bookmarkStart w:id="0" w:name="_Toc313984243"/>
      <w:r>
        <w:t>1</w:t>
      </w:r>
      <w:r w:rsidR="00BE046A">
        <w:t xml:space="preserve">. </w:t>
      </w:r>
      <w:r w:rsidR="00D27E61">
        <w:t xml:space="preserve">unverbindliches </w:t>
      </w:r>
      <w:r w:rsidR="002E5882" w:rsidRPr="00103B4F">
        <w:t>Erstgespräch</w:t>
      </w:r>
      <w:bookmarkEnd w:id="0"/>
    </w:p>
    <w:p w:rsidR="002E5882" w:rsidRPr="00103B4F" w:rsidRDefault="00C73D98" w:rsidP="00D555EE">
      <w:r>
        <w:t>Information der Bürgermeisterin bzw. des Bürgermeisters, der</w:t>
      </w:r>
      <w:r w:rsidR="002E5882" w:rsidRPr="00C73D98">
        <w:t xml:space="preserve"> Kreis-</w:t>
      </w:r>
      <w:r>
        <w:t>/</w:t>
      </w:r>
      <w:r w:rsidR="002E5882" w:rsidRPr="00C73D98">
        <w:t>Gemeinde</w:t>
      </w:r>
      <w:r>
        <w:t>ä</w:t>
      </w:r>
      <w:r w:rsidR="002E5882" w:rsidRPr="00C73D98">
        <w:t>rzt</w:t>
      </w:r>
      <w:r>
        <w:t>in bzw. des –</w:t>
      </w:r>
      <w:proofErr w:type="spellStart"/>
      <w:r>
        <w:t>arztes</w:t>
      </w:r>
      <w:proofErr w:type="spellEnd"/>
      <w:r>
        <w:t xml:space="preserve"> sowie</w:t>
      </w:r>
      <w:r w:rsidR="002E5882" w:rsidRPr="00C73D98">
        <w:t xml:space="preserve"> weitere</w:t>
      </w:r>
      <w:r>
        <w:t>r</w:t>
      </w:r>
      <w:r w:rsidR="002E5882" w:rsidRPr="00C73D98">
        <w:t xml:space="preserve"> Perso</w:t>
      </w:r>
      <w:r w:rsidR="002E5882" w:rsidRPr="00103B4F">
        <w:t xml:space="preserve">nen, die mit </w:t>
      </w:r>
      <w:r>
        <w:t xml:space="preserve">den internen </w:t>
      </w:r>
      <w:r w:rsidR="002E5882" w:rsidRPr="00103B4F">
        <w:t>Gesundheitsagenden be</w:t>
      </w:r>
      <w:r>
        <w:t>traut sind</w:t>
      </w:r>
      <w:r w:rsidR="002E5882" w:rsidRPr="00103B4F">
        <w:t xml:space="preserve"> über das Projekt</w:t>
      </w:r>
      <w:r w:rsidR="00D555EE">
        <w:t xml:space="preserve"> und den Projektablauf;</w:t>
      </w:r>
      <w:r>
        <w:t xml:space="preserve"> Erhebung des</w:t>
      </w:r>
      <w:r w:rsidR="002E5882" w:rsidRPr="00103B4F">
        <w:t xml:space="preserve"> bereits bestehende Gesundheits</w:t>
      </w:r>
      <w:r w:rsidR="002E5882">
        <w:t>ang</w:t>
      </w:r>
      <w:r w:rsidR="002E5882">
        <w:t>e</w:t>
      </w:r>
      <w:r w:rsidR="002E5882">
        <w:t>bot</w:t>
      </w:r>
      <w:bookmarkStart w:id="1" w:name="_Toc313984244"/>
      <w:r w:rsidR="00D555EE">
        <w:t>s;</w:t>
      </w:r>
      <w:r>
        <w:t xml:space="preserve"> Empfehlung eines Gemeinderatsbeschlusses (auf Wunsch des Auftraggebers Land Bu</w:t>
      </w:r>
      <w:r>
        <w:t>r</w:t>
      </w:r>
      <w:r>
        <w:t>genland nicht verpflichtend)</w:t>
      </w:r>
      <w:bookmarkStart w:id="2" w:name="_Toc313984245"/>
      <w:bookmarkEnd w:id="1"/>
      <w:r w:rsidR="00D555EE">
        <w:t xml:space="preserve">; Angebot einer </w:t>
      </w:r>
      <w:r w:rsidR="002E5882">
        <w:t>Fragebogenaktio</w:t>
      </w:r>
      <w:bookmarkEnd w:id="2"/>
      <w:r w:rsidR="00D555EE">
        <w:t>n in der Bevölkerung.</w:t>
      </w:r>
    </w:p>
    <w:p w:rsidR="00D555EE" w:rsidRDefault="00D555EE" w:rsidP="00D555EE">
      <w:bookmarkStart w:id="3" w:name="_Toc313984246"/>
    </w:p>
    <w:p w:rsidR="002E5882" w:rsidRPr="009D1757" w:rsidRDefault="00896137" w:rsidP="00D555EE">
      <w:r>
        <w:t>2</w:t>
      </w:r>
      <w:r w:rsidR="00D555EE">
        <w:t xml:space="preserve">. </w:t>
      </w:r>
      <w:r w:rsidR="002E5882" w:rsidRPr="00103B4F">
        <w:t>Startworkshop</w:t>
      </w:r>
      <w:bookmarkEnd w:id="3"/>
    </w:p>
    <w:p w:rsidR="008D4F72" w:rsidRPr="00F9097D" w:rsidRDefault="00D555EE" w:rsidP="008D4F72">
      <w:r>
        <w:t>Organisation eines Startworkshops für die gesamte Bevölkerung. Persönliche Einladungen erfolgen an Schlüsselpersonen wie Kreis-/Gemeindeärztin bzw. –</w:t>
      </w:r>
      <w:proofErr w:type="spellStart"/>
      <w:r>
        <w:t>arzt</w:t>
      </w:r>
      <w:proofErr w:type="spellEnd"/>
      <w:r>
        <w:t>, Gemeinderat, Pfar</w:t>
      </w:r>
      <w:r>
        <w:t>r</w:t>
      </w:r>
      <w:r>
        <w:t xml:space="preserve">gemeinderat, LeiterInnen von Bildungseinrichtungen, Vereinsobleute, VertreterInnen von Institutionen aus dem Gesundheits-, Umwelt-, Pflege- und Sozialbereich, VertreterInnen aus Gesundheitsberufen, usw. Der Startworkshop dient der Themen- und Ideenfindung sowie der Bildung eines </w:t>
      </w:r>
      <w:r w:rsidR="008D4F72">
        <w:t>Arbeitskreises</w:t>
      </w:r>
      <w:r>
        <w:t>.</w:t>
      </w:r>
      <w:r w:rsidR="008D4F72" w:rsidRPr="008D4F72">
        <w:t xml:space="preserve"> </w:t>
      </w:r>
      <w:r w:rsidR="008D4F72">
        <w:t>Der Arbeitskreis besteht idealerweise aus folgenden ehre</w:t>
      </w:r>
      <w:r w:rsidR="008D4F72">
        <w:t>n</w:t>
      </w:r>
      <w:r w:rsidR="008D4F72">
        <w:t>amtlichen Mitgliedern:</w:t>
      </w:r>
    </w:p>
    <w:p w:rsidR="008D4F72" w:rsidRPr="003F1A95" w:rsidRDefault="008D4F72" w:rsidP="008D4F72">
      <w:pPr>
        <w:pStyle w:val="Listenabsatz"/>
        <w:numPr>
          <w:ilvl w:val="0"/>
          <w:numId w:val="25"/>
        </w:numPr>
      </w:pPr>
      <w:r w:rsidRPr="003F1A95">
        <w:t>Interessierte BürgerInnen verschiedener Alters- und Berufsgruppen</w:t>
      </w:r>
    </w:p>
    <w:p w:rsidR="008D4F72" w:rsidRPr="003F1A95" w:rsidRDefault="008D4F72" w:rsidP="008D4F72">
      <w:pPr>
        <w:pStyle w:val="Listenabsatz"/>
        <w:numPr>
          <w:ilvl w:val="0"/>
          <w:numId w:val="25"/>
        </w:numPr>
      </w:pPr>
      <w:r w:rsidRPr="003F1A95">
        <w:t>Kreis- bzw. Gemeindearzt/-ärztin und andere ortsansässige Personen in Gesundheitsb</w:t>
      </w:r>
      <w:r w:rsidRPr="003F1A95">
        <w:t>e</w:t>
      </w:r>
      <w:r w:rsidRPr="003F1A95">
        <w:t>rufen wie SportwissenschaftlerInnen, PhysiotherapeutInnen, PsychologInnen, Psychoth</w:t>
      </w:r>
      <w:r w:rsidRPr="003F1A95">
        <w:t>e</w:t>
      </w:r>
      <w:r w:rsidRPr="003F1A95">
        <w:t>rapeutInnen, ErnährungswissenschafterInnen, DiätologInnen, SeminarbäuerInnen, Wal</w:t>
      </w:r>
      <w:r w:rsidRPr="003F1A95">
        <w:t>d</w:t>
      </w:r>
      <w:r w:rsidRPr="003F1A95">
        <w:t>pädagogInnen,…</w:t>
      </w:r>
    </w:p>
    <w:p w:rsidR="008D4F72" w:rsidRDefault="008D4F72" w:rsidP="008D4F72">
      <w:pPr>
        <w:pStyle w:val="Listenabsatz"/>
        <w:numPr>
          <w:ilvl w:val="0"/>
          <w:numId w:val="25"/>
        </w:numPr>
      </w:pPr>
      <w:r>
        <w:t xml:space="preserve">VertreterInnen von Vereinen, </w:t>
      </w:r>
      <w:r w:rsidRPr="003F1A95">
        <w:t>Institutionen</w:t>
      </w:r>
      <w:r>
        <w:t>, Bildungseinrichtungen</w:t>
      </w:r>
      <w:r w:rsidRPr="003F1A95">
        <w:t xml:space="preserve"> </w:t>
      </w:r>
    </w:p>
    <w:p w:rsidR="008D4F72" w:rsidRPr="003F1A95" w:rsidRDefault="008D4F72" w:rsidP="008D4F72">
      <w:pPr>
        <w:pStyle w:val="Listenabsatz"/>
        <w:numPr>
          <w:ilvl w:val="0"/>
          <w:numId w:val="25"/>
        </w:numPr>
      </w:pPr>
      <w:r w:rsidRPr="003F1A95">
        <w:t>VertreterInnen des zuständigen Ausschusses bzw. des Gemeinderates</w:t>
      </w:r>
    </w:p>
    <w:p w:rsidR="00D555EE" w:rsidRDefault="00D555EE" w:rsidP="00D555EE"/>
    <w:p w:rsidR="002E5882" w:rsidRDefault="00896137" w:rsidP="008D4F72">
      <w:bookmarkStart w:id="4" w:name="_Toc313984249"/>
      <w:r>
        <w:t>3</w:t>
      </w:r>
      <w:r w:rsidR="008D4F72">
        <w:t xml:space="preserve">. </w:t>
      </w:r>
      <w:r w:rsidR="002E5882" w:rsidRPr="00103B4F">
        <w:t>Arbeitskreis</w:t>
      </w:r>
      <w:r w:rsidR="008D4F72">
        <w:t>sitzungen</w:t>
      </w:r>
      <w:bookmarkEnd w:id="4"/>
    </w:p>
    <w:p w:rsidR="00A26BB0" w:rsidRDefault="008D4F72" w:rsidP="008D4F72">
      <w:pPr>
        <w:tabs>
          <w:tab w:val="left" w:pos="709"/>
        </w:tabs>
      </w:pPr>
      <w:r>
        <w:t>Es werden ein Arbeitskreisleiter oder eine –</w:t>
      </w:r>
      <w:proofErr w:type="spellStart"/>
      <w:r>
        <w:t>leiterin</w:t>
      </w:r>
      <w:proofErr w:type="spellEnd"/>
      <w:r>
        <w:t xml:space="preserve"> (AKL), </w:t>
      </w:r>
      <w:proofErr w:type="spellStart"/>
      <w:r>
        <w:t>einE</w:t>
      </w:r>
      <w:proofErr w:type="spellEnd"/>
      <w:r>
        <w:t xml:space="preserve"> AKL-StellvertreterIn und </w:t>
      </w:r>
      <w:proofErr w:type="spellStart"/>
      <w:r>
        <w:t>einE</w:t>
      </w:r>
      <w:proofErr w:type="spellEnd"/>
      <w:r>
        <w:t xml:space="preserve"> Schriftführerin gewählt. Die Arbeitskreissitzungen finden </w:t>
      </w:r>
      <w:r w:rsidR="00A26BB0" w:rsidRPr="00A26BB0">
        <w:t>(</w:t>
      </w:r>
      <w:r w:rsidR="00BC3396">
        <w:t>entgegen</w:t>
      </w:r>
      <w:r w:rsidR="00A26BB0" w:rsidRPr="00A26BB0">
        <w:t xml:space="preserve"> ursprünglichem Ko</w:t>
      </w:r>
      <w:r w:rsidR="00A26BB0" w:rsidRPr="00A26BB0">
        <w:t>n</w:t>
      </w:r>
      <w:r w:rsidR="00A26BB0" w:rsidRPr="00A26BB0">
        <w:t>zept)</w:t>
      </w:r>
      <w:r w:rsidR="00A26BB0">
        <w:t xml:space="preserve"> </w:t>
      </w:r>
      <w:r w:rsidR="00BC3396">
        <w:t>dreimal</w:t>
      </w:r>
      <w:r>
        <w:t xml:space="preserve"> jährlich mit Beratung durch die PGA RegionalmanagerInnen statt.</w:t>
      </w:r>
      <w:bookmarkStart w:id="5" w:name="_Toc313984252"/>
    </w:p>
    <w:p w:rsidR="00A26BB0" w:rsidRDefault="00A26BB0" w:rsidP="008D4F72">
      <w:pPr>
        <w:tabs>
          <w:tab w:val="left" w:pos="709"/>
        </w:tabs>
      </w:pPr>
    </w:p>
    <w:p w:rsidR="002E5882" w:rsidRDefault="008D4F72" w:rsidP="00FF1CCB">
      <w:pPr>
        <w:tabs>
          <w:tab w:val="left" w:pos="709"/>
        </w:tabs>
        <w:ind w:left="360"/>
      </w:pPr>
      <w:r>
        <w:t xml:space="preserve">Die </w:t>
      </w:r>
      <w:r w:rsidR="00A26BB0">
        <w:t>Aufgaben</w:t>
      </w:r>
      <w:r w:rsidR="002E5882">
        <w:t xml:space="preserve"> des Arbeitskreises</w:t>
      </w:r>
      <w:bookmarkEnd w:id="5"/>
      <w:r w:rsidR="00A26BB0">
        <w:t xml:space="preserve"> (AK)</w:t>
      </w:r>
      <w:r>
        <w:t xml:space="preserve"> sind:</w:t>
      </w:r>
    </w:p>
    <w:p w:rsidR="002E5882" w:rsidRPr="008D4F72" w:rsidRDefault="002E5882" w:rsidP="008D4F72">
      <w:pPr>
        <w:pStyle w:val="Listenabsatz"/>
        <w:numPr>
          <w:ilvl w:val="0"/>
          <w:numId w:val="26"/>
        </w:numPr>
      </w:pPr>
      <w:r w:rsidRPr="008D4F72">
        <w:t>Erstellung eines lokalen Gesundheitsförderungsprogramms unter Berücksichtigung unterschiedlicher Themen und Zielgruppen. Als Orientierung für die Jahresplanung dienen die Anliegen der Bevölkerung, aktuelle Themen und Anlässe in der Gemeinde, Jahresschwerpunkte und laufende Aktionen des Landes Burgenland.</w:t>
      </w:r>
    </w:p>
    <w:p w:rsidR="002E5882" w:rsidRPr="008D4F72" w:rsidRDefault="002E5882" w:rsidP="00886005">
      <w:pPr>
        <w:pStyle w:val="Listenabsatz"/>
        <w:numPr>
          <w:ilvl w:val="1"/>
          <w:numId w:val="26"/>
        </w:numPr>
      </w:pPr>
      <w:r w:rsidRPr="008D4F72">
        <w:t>Beispiele für Themen: Bewegung, Ernährung, Psyche, Gesundheitsinformation, Kommunikation und soziales Miteinander, Medizinische Vorsorge, Erholung und Entspannung, Suchtprävention, Umwelt, Verkehr, Arbeitsplatz, Wohnen.</w:t>
      </w:r>
    </w:p>
    <w:p w:rsidR="002E5882" w:rsidRPr="008D4F72" w:rsidRDefault="002E5882" w:rsidP="002E5882">
      <w:pPr>
        <w:pStyle w:val="Listenabsatz"/>
        <w:numPr>
          <w:ilvl w:val="1"/>
          <w:numId w:val="26"/>
        </w:numPr>
      </w:pPr>
      <w:r w:rsidRPr="008D4F72">
        <w:t>Beispiele für Zielgruppen: Kinder und</w:t>
      </w:r>
      <w:r w:rsidR="00886005">
        <w:t xml:space="preserve"> Jugend, SeniorInnen, Familien oder </w:t>
      </w:r>
      <w:r w:rsidRPr="008D4F72">
        <w:t>Pendl</w:t>
      </w:r>
      <w:r w:rsidR="00886005">
        <w:t>e</w:t>
      </w:r>
      <w:r w:rsidRPr="008D4F72">
        <w:t>rInnen.</w:t>
      </w:r>
    </w:p>
    <w:p w:rsidR="002B2B2E" w:rsidRDefault="002B2B2E">
      <w:r>
        <w:br w:type="page"/>
      </w:r>
    </w:p>
    <w:p w:rsidR="00886005" w:rsidRPr="008D4F72" w:rsidRDefault="002E5882" w:rsidP="00886005">
      <w:pPr>
        <w:pStyle w:val="Listenabsatz"/>
        <w:numPr>
          <w:ilvl w:val="0"/>
          <w:numId w:val="26"/>
        </w:numPr>
      </w:pPr>
      <w:r w:rsidRPr="008D4F72">
        <w:t>Förderung des Gesundheitsbewusstseins in der Bevölkerung.</w:t>
      </w:r>
    </w:p>
    <w:p w:rsidR="002E5882" w:rsidRPr="008D4F72" w:rsidRDefault="002E5882" w:rsidP="002E5882">
      <w:pPr>
        <w:pStyle w:val="Listenabsatz"/>
        <w:numPr>
          <w:ilvl w:val="0"/>
          <w:numId w:val="26"/>
        </w:numPr>
      </w:pPr>
      <w:r w:rsidRPr="008D4F72">
        <w:t>Sensibilisierung der Bevölkerung auf gesundheitsfördernde und gesundheitsschäd</w:t>
      </w:r>
      <w:r w:rsidRPr="008D4F72">
        <w:t>i</w:t>
      </w:r>
      <w:r w:rsidRPr="008D4F72">
        <w:t>gende Faktoren durch verschiedene Bildungsangebote.</w:t>
      </w:r>
    </w:p>
    <w:p w:rsidR="00886005" w:rsidRPr="008D4F72" w:rsidRDefault="002E5882" w:rsidP="00886005">
      <w:pPr>
        <w:pStyle w:val="Listenabsatz"/>
        <w:numPr>
          <w:ilvl w:val="0"/>
          <w:numId w:val="26"/>
        </w:numPr>
        <w:tabs>
          <w:tab w:val="left" w:pos="709"/>
        </w:tabs>
      </w:pPr>
      <w:r w:rsidRPr="008D4F72">
        <w:t>Kooperation und Vernetzung mit lokalen AnbieterInnen, Heranziehen lokaler Re</w:t>
      </w:r>
      <w:r w:rsidRPr="008D4F72">
        <w:t>s</w:t>
      </w:r>
      <w:r w:rsidRPr="008D4F72">
        <w:t>sourcen. Dazu zählen ReferentInnen, ExpertInnen, Personen in Gesundheitsberufen, NahversorgerInnen, Vereine, Schulen, Kindergärten, SeniorInnenheime, usw. Deren Angebote sollen der Öffentlichkeit bekannt gemacht und durch G</w:t>
      </w:r>
      <w:r w:rsidR="00886005">
        <w:t>emeindeprojekte ergänzt werden.</w:t>
      </w:r>
    </w:p>
    <w:p w:rsidR="00886005" w:rsidRDefault="002E5882" w:rsidP="00886005">
      <w:pPr>
        <w:pStyle w:val="Listenabsatz"/>
        <w:numPr>
          <w:ilvl w:val="0"/>
          <w:numId w:val="26"/>
        </w:numPr>
        <w:tabs>
          <w:tab w:val="left" w:pos="709"/>
        </w:tabs>
      </w:pPr>
      <w:r w:rsidRPr="008D4F72">
        <w:t>Lebhafte Kommunikation mit BürgermeisterIn, Gemeinderat, Ausschuss, Regiona</w:t>
      </w:r>
      <w:r w:rsidRPr="008D4F72">
        <w:t>l</w:t>
      </w:r>
      <w:r w:rsidRPr="008D4F72">
        <w:t>betreuerin, Land, Bevölkerung.</w:t>
      </w:r>
      <w:r w:rsidR="00A26BB0">
        <w:t xml:space="preserve"> </w:t>
      </w:r>
      <w:r w:rsidRPr="008D4F72">
        <w:t>Der Arbeitskreis macht seine Projekte öffentlich und betreibt eine ausgeprägte Öffentlichkeitsarbeit, um allen Bürger</w:t>
      </w:r>
      <w:r w:rsidR="00886005">
        <w:t>inne</w:t>
      </w:r>
      <w:r w:rsidRPr="008D4F72">
        <w:t xml:space="preserve">n </w:t>
      </w:r>
      <w:r w:rsidR="00886005">
        <w:t xml:space="preserve">und Bürgern </w:t>
      </w:r>
      <w:r w:rsidRPr="008D4F72">
        <w:t>ihrer Region die Möglichkeit zu geben, sich an den Projekten zu beteiligen.</w:t>
      </w:r>
    </w:p>
    <w:p w:rsidR="00886005" w:rsidRDefault="00886005" w:rsidP="00886005">
      <w:pPr>
        <w:pStyle w:val="Listenabsatz"/>
        <w:tabs>
          <w:tab w:val="left" w:pos="709"/>
        </w:tabs>
      </w:pPr>
    </w:p>
    <w:p w:rsidR="00A26BB0" w:rsidRDefault="002E5882" w:rsidP="00FF1CCB">
      <w:pPr>
        <w:tabs>
          <w:tab w:val="left" w:pos="709"/>
        </w:tabs>
        <w:ind w:left="360"/>
      </w:pPr>
      <w:r w:rsidRPr="008D4F72">
        <w:t xml:space="preserve">Die/Der BürgermeisterIn sowie Ausschuss- und Gemeinderatsmitglieder treten vor der Bevölkerung für den AK ein und </w:t>
      </w:r>
      <w:proofErr w:type="gramStart"/>
      <w:r w:rsidRPr="008D4F72">
        <w:t>fördern</w:t>
      </w:r>
      <w:proofErr w:type="gramEnd"/>
      <w:r w:rsidRPr="008D4F72">
        <w:t xml:space="preserve"> dessen Öffentlichkeitsarbeit. Eine Ansprechpe</w:t>
      </w:r>
      <w:r w:rsidRPr="008D4F72">
        <w:t>r</w:t>
      </w:r>
      <w:r w:rsidRPr="008D4F72">
        <w:t>son am Gemeindeamt übernimmt administrative Aufgaben wie Rundschreiben, Einladu</w:t>
      </w:r>
      <w:r w:rsidRPr="008D4F72">
        <w:t>n</w:t>
      </w:r>
      <w:r w:rsidRPr="008D4F72">
        <w:t>gen, Artikel für die Gemeindezeitung, Bekanntgabe von Änderungen, Förderansuchen, Ortstafel, u. ä. Ehrenamtliche HelferInnen assistieren bei größeren</w:t>
      </w:r>
      <w:r w:rsidR="00886005">
        <w:t xml:space="preserve"> Aktionen (bspw. G</w:t>
      </w:r>
      <w:r w:rsidR="00886005">
        <w:t>e</w:t>
      </w:r>
      <w:r w:rsidR="00886005">
        <w:t>sundheitstag)</w:t>
      </w:r>
      <w:r w:rsidRPr="008D4F72">
        <w:t>.</w:t>
      </w:r>
      <w:r w:rsidR="00886005">
        <w:t xml:space="preserve"> </w:t>
      </w:r>
    </w:p>
    <w:p w:rsidR="00A26BB0" w:rsidRDefault="00A26BB0" w:rsidP="00886005">
      <w:pPr>
        <w:tabs>
          <w:tab w:val="left" w:pos="709"/>
        </w:tabs>
      </w:pPr>
    </w:p>
    <w:p w:rsidR="002E5882" w:rsidRPr="00F9097D" w:rsidRDefault="002E5882" w:rsidP="00FF1CCB">
      <w:pPr>
        <w:ind w:left="360"/>
      </w:pPr>
      <w:bookmarkStart w:id="6" w:name="_Toc313984253"/>
      <w:r>
        <w:t xml:space="preserve">Definition des </w:t>
      </w:r>
      <w:bookmarkEnd w:id="6"/>
      <w:r w:rsidR="00A26BB0">
        <w:t>AK</w:t>
      </w:r>
    </w:p>
    <w:p w:rsidR="00A26BB0" w:rsidRDefault="002E5882" w:rsidP="00FF1CCB">
      <w:pPr>
        <w:ind w:left="360"/>
      </w:pPr>
      <w:r>
        <w:t>Der</w:t>
      </w:r>
      <w:r w:rsidRPr="001E4925">
        <w:t xml:space="preserve"> </w:t>
      </w:r>
      <w:r w:rsidR="00A26BB0">
        <w:t>AK</w:t>
      </w:r>
      <w:r w:rsidRPr="001E4925">
        <w:t xml:space="preserve"> </w:t>
      </w:r>
    </w:p>
    <w:p w:rsidR="002E5882" w:rsidRPr="001E4925" w:rsidRDefault="00A26BB0" w:rsidP="00A26BB0">
      <w:pPr>
        <w:pStyle w:val="Listenabsatz"/>
        <w:numPr>
          <w:ilvl w:val="0"/>
          <w:numId w:val="27"/>
        </w:numPr>
      </w:pPr>
      <w:r>
        <w:t xml:space="preserve">ist </w:t>
      </w:r>
      <w:r w:rsidR="002E5882" w:rsidRPr="001E4925">
        <w:t>gemeinnützig und will das Gemeinwesen stärken. Er versteht sich als Element e</w:t>
      </w:r>
      <w:r w:rsidR="002E5882" w:rsidRPr="001E4925">
        <w:t>i</w:t>
      </w:r>
      <w:r w:rsidR="002E5882" w:rsidRPr="001E4925">
        <w:t>ner selbstbestimmten Bürgergesellschaft.</w:t>
      </w:r>
    </w:p>
    <w:p w:rsidR="002E5882" w:rsidRDefault="002E5882" w:rsidP="00A26BB0">
      <w:pPr>
        <w:pStyle w:val="Listenabsatz"/>
        <w:numPr>
          <w:ilvl w:val="0"/>
          <w:numId w:val="27"/>
        </w:numPr>
      </w:pPr>
      <w:r w:rsidRPr="001E4925">
        <w:t>ist politisch unabhängig. Eine Dom</w:t>
      </w:r>
      <w:r w:rsidR="00A26BB0">
        <w:t>inanz einzelner AK-M</w:t>
      </w:r>
      <w:r w:rsidRPr="001E4925">
        <w:t>itglieder, Parteien, Unte</w:t>
      </w:r>
      <w:r w:rsidRPr="001E4925">
        <w:t>r</w:t>
      </w:r>
      <w:r w:rsidRPr="001E4925">
        <w:t xml:space="preserve">nehmen wird abgelehnt. </w:t>
      </w:r>
      <w:r w:rsidR="00A26BB0" w:rsidRPr="001E4925">
        <w:t xml:space="preserve">Die interne Arbeit eines </w:t>
      </w:r>
      <w:r w:rsidR="00A26BB0">
        <w:t>AK</w:t>
      </w:r>
      <w:r w:rsidR="00A26BB0" w:rsidRPr="001E4925">
        <w:t xml:space="preserve"> ist durch Partizipation und Transparenz geprägt.</w:t>
      </w:r>
    </w:p>
    <w:p w:rsidR="008607C5" w:rsidRDefault="00A26BB0" w:rsidP="002E5882">
      <w:pPr>
        <w:pStyle w:val="Listenabsatz"/>
        <w:numPr>
          <w:ilvl w:val="0"/>
          <w:numId w:val="27"/>
        </w:numPr>
      </w:pPr>
      <w:r w:rsidRPr="001E4925">
        <w:t>setzt Projekte um, die von bürgerschaftlichem Engagement getragen sind oder Hilfe zur Selbsthilfe leisten. Dabei bemüht er sich um neue Formen des gesellschaftlichen Engagements.</w:t>
      </w:r>
    </w:p>
    <w:p w:rsidR="00CB40F4" w:rsidRDefault="00CB40F4" w:rsidP="00CB40F4"/>
    <w:p w:rsidR="00CB40F4" w:rsidRDefault="00CB40F4" w:rsidP="00CB40F4">
      <w:r>
        <w:t xml:space="preserve">In der 3. SGS vom 1. Juli 2009 wurde nach einer Idee des Bürgermeisters von St. </w:t>
      </w:r>
      <w:r w:rsidRPr="004D644B">
        <w:rPr>
          <w:color w:val="auto"/>
        </w:rPr>
        <w:t>Andrä/Zicksee</w:t>
      </w:r>
      <w:r w:rsidR="004D644B">
        <w:rPr>
          <w:color w:val="auto"/>
        </w:rPr>
        <w:t>, Erich Goldenitsch,</w:t>
      </w:r>
      <w:r>
        <w:t xml:space="preserve"> die Entwicklung eines Fragebogens für die Gemeindeb</w:t>
      </w:r>
      <w:r>
        <w:t>e</w:t>
      </w:r>
      <w:r>
        <w:t>völkerung vereinbart, der in Zusammenarbeit zwischen PGA und dem externen Evaluator Dr. Christian Scharinger erstellt werden soll.</w:t>
      </w:r>
      <w:r w:rsidR="008E37A9">
        <w:t xml:space="preserve"> Der Fragebogen kam </w:t>
      </w:r>
      <w:r w:rsidR="004D644B">
        <w:t>in mehreren Gemeinden</w:t>
      </w:r>
      <w:r w:rsidR="008E37A9">
        <w:t xml:space="preserve"> zum Einsatz.</w:t>
      </w:r>
    </w:p>
    <w:p w:rsidR="00004F1D" w:rsidRDefault="00004F1D" w:rsidP="00CB40F4"/>
    <w:p w:rsidR="002B2B2E" w:rsidRDefault="002B2B2E">
      <w:r>
        <w:br w:type="page"/>
      </w:r>
    </w:p>
    <w:p w:rsidR="00004F1D" w:rsidRDefault="00004F1D" w:rsidP="00004F1D">
      <w:pPr>
        <w:rPr>
          <w:lang w:val="de-DE"/>
        </w:rPr>
      </w:pPr>
      <w:r>
        <w:t xml:space="preserve">Am 12. Oktober 2009 fand eine Projektbeiratssitzung statt. </w:t>
      </w:r>
      <w:r w:rsidRPr="00004F1D">
        <w:rPr>
          <w:lang w:val="de-DE"/>
        </w:rPr>
        <w:t>Folgende Fragen wurden im Pr</w:t>
      </w:r>
      <w:r w:rsidRPr="00004F1D">
        <w:rPr>
          <w:lang w:val="de-DE"/>
        </w:rPr>
        <w:t>o</w:t>
      </w:r>
      <w:r w:rsidRPr="00004F1D">
        <w:rPr>
          <w:lang w:val="de-DE"/>
        </w:rPr>
        <w:t>jektbeirat am 1</w:t>
      </w:r>
      <w:r>
        <w:rPr>
          <w:lang w:val="de-DE"/>
        </w:rPr>
        <w:t>2.10.2009 im Plenum bearbeitet:</w:t>
      </w:r>
    </w:p>
    <w:p w:rsidR="00004F1D" w:rsidRPr="00004F1D" w:rsidRDefault="00004F1D" w:rsidP="00004F1D">
      <w:pPr>
        <w:rPr>
          <w:lang w:val="de-DE"/>
        </w:rPr>
      </w:pPr>
    </w:p>
    <w:p w:rsidR="00004F1D" w:rsidRPr="00004F1D" w:rsidRDefault="00004F1D" w:rsidP="00004F1D">
      <w:pPr>
        <w:jc w:val="center"/>
        <w:rPr>
          <w:lang w:val="de-DE"/>
        </w:rPr>
      </w:pPr>
      <w:r w:rsidRPr="00004F1D">
        <w:rPr>
          <w:noProof/>
          <w:lang w:val="de-DE" w:eastAsia="de-DE"/>
        </w:rPr>
        <w:drawing>
          <wp:inline distT="0" distB="0" distL="0" distR="0">
            <wp:extent cx="5621934" cy="1517515"/>
            <wp:effectExtent l="1905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5643521" cy="1523342"/>
                    </a:xfrm>
                    <a:prstGeom prst="rect">
                      <a:avLst/>
                    </a:prstGeom>
                    <a:noFill/>
                    <a:ln w="9525">
                      <a:noFill/>
                      <a:miter lim="800000"/>
                      <a:headEnd/>
                      <a:tailEnd/>
                    </a:ln>
                  </pic:spPr>
                </pic:pic>
              </a:graphicData>
            </a:graphic>
          </wp:inline>
        </w:drawing>
      </w:r>
    </w:p>
    <w:p w:rsidR="00BB1DA8" w:rsidRDefault="00BB1DA8" w:rsidP="00CB40F4"/>
    <w:p w:rsidR="00004F1D" w:rsidRPr="00004F1D" w:rsidRDefault="008E37A9" w:rsidP="008607C5">
      <w:r>
        <w:t xml:space="preserve">In der 4. SGS vom 2. Dezember 2009 </w:t>
      </w:r>
      <w:r w:rsidR="00734628">
        <w:t xml:space="preserve">sind die </w:t>
      </w:r>
      <w:r w:rsidR="00AE7960">
        <w:t>Entwicklungsschritte des</w:t>
      </w:r>
      <w:r w:rsidR="00734628">
        <w:t xml:space="preserve"> Projekthandbuchs und die Bildung eines Netzwerkes aus KooperationspartnerInnen Thema.</w:t>
      </w:r>
      <w:r w:rsidR="00BB1DA8">
        <w:t xml:space="preserve"> Eine Liste von p</w:t>
      </w:r>
      <w:r w:rsidR="00BB1DA8">
        <w:t>o</w:t>
      </w:r>
      <w:r w:rsidR="00BB1DA8">
        <w:t>tentiellen KooperationspartnerInnen aus dem Gesundheits-, Umwelt-, Sozial- und Pflegeb</w:t>
      </w:r>
      <w:r w:rsidR="00BB1DA8">
        <w:t>e</w:t>
      </w:r>
      <w:r w:rsidR="00BB1DA8">
        <w:t xml:space="preserve">reich </w:t>
      </w:r>
      <w:r w:rsidR="00214EAA">
        <w:t>für die Veröffentlichung im</w:t>
      </w:r>
      <w:r w:rsidR="00BB1DA8">
        <w:t xml:space="preserve"> Projekthandbuch </w:t>
      </w:r>
      <w:r w:rsidR="00214EAA">
        <w:t>wurde erarbeitet</w:t>
      </w:r>
      <w:r w:rsidR="00004F1D">
        <w:t xml:space="preserve"> und </w:t>
      </w:r>
      <w:r w:rsidR="00004F1D" w:rsidRPr="00004F1D">
        <w:rPr>
          <w:lang w:val="de-DE"/>
        </w:rPr>
        <w:t>persönlich konta</w:t>
      </w:r>
      <w:r w:rsidR="00004F1D" w:rsidRPr="00004F1D">
        <w:rPr>
          <w:lang w:val="de-DE"/>
        </w:rPr>
        <w:t>k</w:t>
      </w:r>
      <w:r w:rsidR="00004F1D" w:rsidRPr="00004F1D">
        <w:rPr>
          <w:lang w:val="de-DE"/>
        </w:rPr>
        <w:t xml:space="preserve">tiert, um eine möglichst detaillierte Beschreibung des Angebotes zu realisieren. </w:t>
      </w:r>
      <w:r w:rsidR="00004F1D">
        <w:rPr>
          <w:lang w:val="de-DE"/>
        </w:rPr>
        <w:t>Das</w:t>
      </w:r>
      <w:r w:rsidR="00004F1D" w:rsidRPr="00004F1D">
        <w:rPr>
          <w:lang w:val="de-DE"/>
        </w:rPr>
        <w:t xml:space="preserve"> Han</w:t>
      </w:r>
      <w:r w:rsidR="00004F1D" w:rsidRPr="00004F1D">
        <w:rPr>
          <w:lang w:val="de-DE"/>
        </w:rPr>
        <w:t>d</w:t>
      </w:r>
      <w:r w:rsidR="00004F1D" w:rsidRPr="00004F1D">
        <w:rPr>
          <w:lang w:val="de-DE"/>
        </w:rPr>
        <w:t xml:space="preserve">buch soll unter anderem Leitwerkzeuge zur Organisation und Veranstaltung von Workshops, sowie eine Ideenbörse aus Aktivitäten in den „Gesunden Dörfern“ beinhalten und somit als </w:t>
      </w:r>
      <w:r w:rsidR="00004F1D">
        <w:rPr>
          <w:lang w:val="de-DE"/>
        </w:rPr>
        <w:t xml:space="preserve">Leitfaden für Gemeinden dienen. </w:t>
      </w:r>
      <w:r w:rsidR="00004F1D" w:rsidRPr="00004F1D">
        <w:rPr>
          <w:lang w:val="de-DE"/>
        </w:rPr>
        <w:t>Zusätzlich stellt das Handbuch einen Pool aus Best/</w:t>
      </w:r>
      <w:proofErr w:type="spellStart"/>
      <w:r w:rsidR="00004F1D" w:rsidRPr="00004F1D">
        <w:rPr>
          <w:lang w:val="de-DE"/>
        </w:rPr>
        <w:t>Good</w:t>
      </w:r>
      <w:proofErr w:type="spellEnd"/>
      <w:r w:rsidR="00004F1D" w:rsidRPr="00004F1D">
        <w:rPr>
          <w:lang w:val="de-DE"/>
        </w:rPr>
        <w:t xml:space="preserve"> Practice Beispielen im Bereich regionaler Gesundheitsförderung dar. Die Entwicklung dieses Handbuches zielt auf die praktische Anwendung ab. </w:t>
      </w:r>
      <w:r w:rsidR="00BB1DA8">
        <w:t xml:space="preserve">Außerdem </w:t>
      </w:r>
      <w:r w:rsidR="00214EAA">
        <w:t xml:space="preserve">wurde </w:t>
      </w:r>
      <w:r w:rsidR="00BB1DA8">
        <w:t xml:space="preserve">überlegt, wie Kreis- und GemeindeärztInnen </w:t>
      </w:r>
      <w:r w:rsidR="00AE7960">
        <w:t xml:space="preserve">vermehrt </w:t>
      </w:r>
      <w:r w:rsidR="00BB1DA8">
        <w:t>aktiv in das Projekt mit eingebunden werden könn</w:t>
      </w:r>
      <w:r w:rsidR="00214EAA">
        <w:t>t</w:t>
      </w:r>
      <w:r w:rsidR="00BB1DA8">
        <w:t>en.</w:t>
      </w:r>
    </w:p>
    <w:p w:rsidR="00734628" w:rsidRDefault="00734628" w:rsidP="008607C5"/>
    <w:p w:rsidR="007F6EC6" w:rsidRDefault="007F6EC6" w:rsidP="008607C5">
      <w:r>
        <w:t>Im Jahr 2009 konnten folgende 11 Gemeinden in das Projekt „Gesundes Dorf“ integriert we</w:t>
      </w:r>
      <w:r>
        <w:t>r</w:t>
      </w:r>
      <w:r>
        <w:t>de</w:t>
      </w:r>
      <w:r w:rsidR="00AE7960">
        <w:t>n:</w:t>
      </w:r>
    </w:p>
    <w:p w:rsidR="007F6EC6" w:rsidRPr="002E5882" w:rsidRDefault="007F6EC6" w:rsidP="002E588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68"/>
        <w:gridCol w:w="2569"/>
      </w:tblGrid>
      <w:tr w:rsidR="008607C5" w:rsidTr="008607C5">
        <w:trPr>
          <w:trHeight w:val="270"/>
          <w:jc w:val="center"/>
        </w:trPr>
        <w:tc>
          <w:tcPr>
            <w:tcW w:w="2568" w:type="dxa"/>
            <w:tcBorders>
              <w:top w:val="nil"/>
              <w:left w:val="nil"/>
              <w:bottom w:val="nil"/>
              <w:right w:val="single" w:sz="4" w:space="0" w:color="auto"/>
            </w:tcBorders>
            <w:vAlign w:val="bottom"/>
          </w:tcPr>
          <w:p w:rsidR="008607C5" w:rsidRPr="008607C5" w:rsidRDefault="008607C5" w:rsidP="008607C5">
            <w:pPr>
              <w:rPr>
                <w:rFonts w:ascii="Arial" w:hAnsi="Arial"/>
                <w:sz w:val="18"/>
                <w:szCs w:val="18"/>
              </w:rPr>
            </w:pPr>
            <w:r w:rsidRPr="008607C5">
              <w:rPr>
                <w:rFonts w:ascii="Arial" w:hAnsi="Arial"/>
                <w:sz w:val="18"/>
                <w:szCs w:val="18"/>
              </w:rPr>
              <w:t>Bezirk Neusiedl</w:t>
            </w:r>
          </w:p>
        </w:tc>
        <w:tc>
          <w:tcPr>
            <w:tcW w:w="2569" w:type="dxa"/>
            <w:tcBorders>
              <w:top w:val="nil"/>
              <w:left w:val="single" w:sz="4" w:space="0" w:color="auto"/>
              <w:bottom w:val="nil"/>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St. Andrä/Zicksee</w:t>
            </w:r>
          </w:p>
        </w:tc>
      </w:tr>
      <w:tr w:rsidR="008607C5" w:rsidTr="008607C5">
        <w:trPr>
          <w:trHeight w:val="270"/>
          <w:jc w:val="center"/>
        </w:trPr>
        <w:tc>
          <w:tcPr>
            <w:tcW w:w="2568" w:type="dxa"/>
            <w:tcBorders>
              <w:top w:val="nil"/>
              <w:left w:val="nil"/>
              <w:bottom w:val="single" w:sz="4" w:space="0" w:color="auto"/>
              <w:right w:val="single" w:sz="4" w:space="0" w:color="auto"/>
            </w:tcBorders>
            <w:vAlign w:val="bottom"/>
          </w:tcPr>
          <w:p w:rsidR="008607C5" w:rsidRPr="008607C5" w:rsidRDefault="008607C5" w:rsidP="008607C5">
            <w:pPr>
              <w:rPr>
                <w:rFonts w:ascii="Arial" w:hAnsi="Arial"/>
                <w:sz w:val="18"/>
                <w:szCs w:val="18"/>
              </w:rPr>
            </w:pPr>
          </w:p>
        </w:tc>
        <w:tc>
          <w:tcPr>
            <w:tcW w:w="2569" w:type="dxa"/>
            <w:tcBorders>
              <w:top w:val="nil"/>
              <w:left w:val="single" w:sz="4" w:space="0" w:color="auto"/>
              <w:bottom w:val="single" w:sz="4" w:space="0" w:color="auto"/>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Gattendorf</w:t>
            </w:r>
          </w:p>
        </w:tc>
      </w:tr>
      <w:tr w:rsidR="008607C5" w:rsidTr="008607C5">
        <w:trPr>
          <w:trHeight w:val="270"/>
          <w:jc w:val="center"/>
        </w:trPr>
        <w:tc>
          <w:tcPr>
            <w:tcW w:w="2568" w:type="dxa"/>
            <w:tcBorders>
              <w:left w:val="nil"/>
              <w:bottom w:val="nil"/>
            </w:tcBorders>
            <w:vAlign w:val="bottom"/>
          </w:tcPr>
          <w:p w:rsidR="008607C5" w:rsidRPr="008607C5" w:rsidRDefault="008607C5" w:rsidP="008607C5">
            <w:pPr>
              <w:rPr>
                <w:rFonts w:ascii="Arial" w:hAnsi="Arial"/>
                <w:sz w:val="18"/>
                <w:szCs w:val="18"/>
              </w:rPr>
            </w:pPr>
            <w:r w:rsidRPr="008607C5">
              <w:rPr>
                <w:rFonts w:ascii="Arial" w:hAnsi="Arial"/>
                <w:sz w:val="18"/>
                <w:szCs w:val="18"/>
              </w:rPr>
              <w:t>Bezirk Eisenstadt-Umgebung</w:t>
            </w:r>
          </w:p>
        </w:tc>
        <w:tc>
          <w:tcPr>
            <w:tcW w:w="2569" w:type="dxa"/>
            <w:tcBorders>
              <w:bottom w:val="nil"/>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Trausdorf</w:t>
            </w:r>
          </w:p>
        </w:tc>
      </w:tr>
      <w:tr w:rsidR="008607C5" w:rsidTr="008607C5">
        <w:trPr>
          <w:trHeight w:val="270"/>
          <w:jc w:val="center"/>
        </w:trPr>
        <w:tc>
          <w:tcPr>
            <w:tcW w:w="2568" w:type="dxa"/>
            <w:tcBorders>
              <w:top w:val="nil"/>
              <w:left w:val="nil"/>
              <w:bottom w:val="single" w:sz="4" w:space="0" w:color="auto"/>
            </w:tcBorders>
            <w:vAlign w:val="bottom"/>
          </w:tcPr>
          <w:p w:rsidR="008607C5" w:rsidRPr="008607C5" w:rsidRDefault="008607C5" w:rsidP="008607C5">
            <w:pPr>
              <w:rPr>
                <w:rFonts w:ascii="Arial" w:hAnsi="Arial"/>
                <w:sz w:val="18"/>
                <w:szCs w:val="18"/>
              </w:rPr>
            </w:pPr>
          </w:p>
        </w:tc>
        <w:tc>
          <w:tcPr>
            <w:tcW w:w="2569" w:type="dxa"/>
            <w:tcBorders>
              <w:top w:val="nil"/>
              <w:bottom w:val="single" w:sz="4" w:space="0" w:color="auto"/>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Mörbisch am See</w:t>
            </w:r>
          </w:p>
        </w:tc>
      </w:tr>
      <w:tr w:rsidR="008607C5" w:rsidTr="008607C5">
        <w:trPr>
          <w:trHeight w:val="270"/>
          <w:jc w:val="center"/>
        </w:trPr>
        <w:tc>
          <w:tcPr>
            <w:tcW w:w="2568" w:type="dxa"/>
            <w:tcBorders>
              <w:left w:val="nil"/>
              <w:bottom w:val="nil"/>
            </w:tcBorders>
            <w:vAlign w:val="bottom"/>
          </w:tcPr>
          <w:p w:rsidR="008607C5" w:rsidRPr="008607C5" w:rsidRDefault="008607C5" w:rsidP="008607C5">
            <w:pPr>
              <w:rPr>
                <w:rFonts w:ascii="Arial" w:hAnsi="Arial"/>
                <w:sz w:val="18"/>
                <w:szCs w:val="18"/>
              </w:rPr>
            </w:pPr>
            <w:r w:rsidRPr="008607C5">
              <w:rPr>
                <w:rFonts w:ascii="Arial" w:hAnsi="Arial"/>
                <w:sz w:val="18"/>
                <w:szCs w:val="18"/>
              </w:rPr>
              <w:t>Bezirk Mattersburg</w:t>
            </w:r>
          </w:p>
        </w:tc>
        <w:tc>
          <w:tcPr>
            <w:tcW w:w="2569" w:type="dxa"/>
            <w:tcBorders>
              <w:bottom w:val="nil"/>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Sigleß</w:t>
            </w:r>
          </w:p>
        </w:tc>
      </w:tr>
      <w:tr w:rsidR="008607C5" w:rsidTr="008607C5">
        <w:trPr>
          <w:trHeight w:val="270"/>
          <w:jc w:val="center"/>
        </w:trPr>
        <w:tc>
          <w:tcPr>
            <w:tcW w:w="2568" w:type="dxa"/>
            <w:tcBorders>
              <w:top w:val="nil"/>
              <w:left w:val="nil"/>
            </w:tcBorders>
            <w:vAlign w:val="bottom"/>
          </w:tcPr>
          <w:p w:rsidR="008607C5" w:rsidRPr="008607C5" w:rsidRDefault="008607C5" w:rsidP="008607C5">
            <w:pPr>
              <w:rPr>
                <w:rFonts w:ascii="Arial" w:hAnsi="Arial"/>
                <w:sz w:val="18"/>
                <w:szCs w:val="18"/>
              </w:rPr>
            </w:pPr>
          </w:p>
        </w:tc>
        <w:tc>
          <w:tcPr>
            <w:tcW w:w="2569" w:type="dxa"/>
            <w:tcBorders>
              <w:top w:val="nil"/>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Forchtenstein</w:t>
            </w:r>
          </w:p>
        </w:tc>
      </w:tr>
      <w:tr w:rsidR="008607C5" w:rsidTr="008607C5">
        <w:trPr>
          <w:trHeight w:val="270"/>
          <w:jc w:val="center"/>
        </w:trPr>
        <w:tc>
          <w:tcPr>
            <w:tcW w:w="2568" w:type="dxa"/>
            <w:tcBorders>
              <w:left w:val="nil"/>
              <w:bottom w:val="single" w:sz="4" w:space="0" w:color="auto"/>
            </w:tcBorders>
            <w:vAlign w:val="bottom"/>
          </w:tcPr>
          <w:p w:rsidR="008607C5" w:rsidRPr="008607C5" w:rsidRDefault="008607C5" w:rsidP="008607C5">
            <w:pPr>
              <w:rPr>
                <w:rFonts w:ascii="Arial" w:hAnsi="Arial"/>
                <w:sz w:val="18"/>
                <w:szCs w:val="18"/>
              </w:rPr>
            </w:pPr>
            <w:r w:rsidRPr="008607C5">
              <w:rPr>
                <w:rFonts w:ascii="Arial" w:hAnsi="Arial"/>
                <w:sz w:val="18"/>
                <w:szCs w:val="18"/>
              </w:rPr>
              <w:t>Bezirk Oberpullendorf</w:t>
            </w:r>
          </w:p>
        </w:tc>
        <w:tc>
          <w:tcPr>
            <w:tcW w:w="2569" w:type="dxa"/>
            <w:tcBorders>
              <w:bottom w:val="single" w:sz="4" w:space="0" w:color="auto"/>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Oberloisdorf</w:t>
            </w:r>
          </w:p>
        </w:tc>
      </w:tr>
      <w:tr w:rsidR="008607C5" w:rsidRPr="00AE7BB5" w:rsidTr="008607C5">
        <w:trPr>
          <w:trHeight w:val="270"/>
          <w:jc w:val="center"/>
        </w:trPr>
        <w:tc>
          <w:tcPr>
            <w:tcW w:w="2568" w:type="dxa"/>
            <w:tcBorders>
              <w:left w:val="nil"/>
              <w:bottom w:val="nil"/>
            </w:tcBorders>
            <w:vAlign w:val="bottom"/>
          </w:tcPr>
          <w:p w:rsidR="008607C5" w:rsidRPr="008607C5" w:rsidRDefault="008607C5" w:rsidP="008607C5">
            <w:pPr>
              <w:rPr>
                <w:rFonts w:ascii="Arial" w:hAnsi="Arial"/>
                <w:sz w:val="18"/>
                <w:szCs w:val="18"/>
              </w:rPr>
            </w:pPr>
            <w:r w:rsidRPr="008607C5">
              <w:rPr>
                <w:rFonts w:ascii="Arial" w:hAnsi="Arial"/>
                <w:sz w:val="18"/>
                <w:szCs w:val="18"/>
              </w:rPr>
              <w:t>Bezirk Güssing</w:t>
            </w:r>
          </w:p>
        </w:tc>
        <w:tc>
          <w:tcPr>
            <w:tcW w:w="2569" w:type="dxa"/>
            <w:tcBorders>
              <w:bottom w:val="nil"/>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Großmürbisch</w:t>
            </w:r>
          </w:p>
        </w:tc>
      </w:tr>
      <w:tr w:rsidR="008607C5" w:rsidRPr="00AE7BB5" w:rsidTr="008607C5">
        <w:trPr>
          <w:trHeight w:val="270"/>
          <w:jc w:val="center"/>
        </w:trPr>
        <w:tc>
          <w:tcPr>
            <w:tcW w:w="2568" w:type="dxa"/>
            <w:tcBorders>
              <w:top w:val="nil"/>
              <w:left w:val="nil"/>
              <w:bottom w:val="single" w:sz="4" w:space="0" w:color="auto"/>
            </w:tcBorders>
            <w:vAlign w:val="bottom"/>
          </w:tcPr>
          <w:p w:rsidR="008607C5" w:rsidRPr="008607C5" w:rsidRDefault="008607C5" w:rsidP="008607C5">
            <w:pPr>
              <w:rPr>
                <w:rFonts w:ascii="Arial" w:hAnsi="Arial"/>
                <w:sz w:val="18"/>
                <w:szCs w:val="18"/>
              </w:rPr>
            </w:pPr>
          </w:p>
        </w:tc>
        <w:tc>
          <w:tcPr>
            <w:tcW w:w="2569" w:type="dxa"/>
            <w:tcBorders>
              <w:top w:val="nil"/>
              <w:bottom w:val="single" w:sz="4" w:space="0" w:color="auto"/>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St. Michael</w:t>
            </w:r>
          </w:p>
        </w:tc>
      </w:tr>
      <w:tr w:rsidR="008607C5" w:rsidRPr="00AE7BB5" w:rsidTr="008607C5">
        <w:trPr>
          <w:trHeight w:val="270"/>
          <w:jc w:val="center"/>
        </w:trPr>
        <w:tc>
          <w:tcPr>
            <w:tcW w:w="2568" w:type="dxa"/>
            <w:tcBorders>
              <w:left w:val="nil"/>
              <w:bottom w:val="nil"/>
            </w:tcBorders>
            <w:vAlign w:val="bottom"/>
          </w:tcPr>
          <w:p w:rsidR="008607C5" w:rsidRPr="008607C5" w:rsidRDefault="008607C5" w:rsidP="008607C5">
            <w:pPr>
              <w:rPr>
                <w:rFonts w:ascii="Arial" w:hAnsi="Arial"/>
                <w:sz w:val="18"/>
                <w:szCs w:val="18"/>
              </w:rPr>
            </w:pPr>
            <w:r w:rsidRPr="008607C5">
              <w:rPr>
                <w:rFonts w:ascii="Arial" w:hAnsi="Arial"/>
                <w:sz w:val="18"/>
                <w:szCs w:val="18"/>
              </w:rPr>
              <w:t>Bezirk Jennersdorf</w:t>
            </w:r>
          </w:p>
        </w:tc>
        <w:tc>
          <w:tcPr>
            <w:tcW w:w="2569" w:type="dxa"/>
            <w:tcBorders>
              <w:bottom w:val="nil"/>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Mühlgraben</w:t>
            </w:r>
          </w:p>
        </w:tc>
      </w:tr>
      <w:tr w:rsidR="008607C5" w:rsidRPr="00AE7BB5" w:rsidTr="008607C5">
        <w:trPr>
          <w:trHeight w:val="270"/>
          <w:jc w:val="center"/>
        </w:trPr>
        <w:tc>
          <w:tcPr>
            <w:tcW w:w="2568" w:type="dxa"/>
            <w:tcBorders>
              <w:top w:val="nil"/>
              <w:left w:val="nil"/>
              <w:bottom w:val="nil"/>
            </w:tcBorders>
            <w:vAlign w:val="bottom"/>
          </w:tcPr>
          <w:p w:rsidR="008607C5" w:rsidRPr="008607C5" w:rsidRDefault="008607C5" w:rsidP="008607C5">
            <w:pPr>
              <w:rPr>
                <w:rFonts w:ascii="Arial" w:hAnsi="Arial"/>
                <w:sz w:val="18"/>
                <w:szCs w:val="18"/>
              </w:rPr>
            </w:pPr>
          </w:p>
        </w:tc>
        <w:tc>
          <w:tcPr>
            <w:tcW w:w="2569" w:type="dxa"/>
            <w:tcBorders>
              <w:top w:val="nil"/>
              <w:bottom w:val="nil"/>
              <w:right w:val="nil"/>
            </w:tcBorders>
            <w:shd w:val="clear" w:color="auto" w:fill="auto"/>
            <w:vAlign w:val="bottom"/>
          </w:tcPr>
          <w:p w:rsidR="008607C5" w:rsidRPr="008607C5" w:rsidRDefault="008607C5" w:rsidP="008607C5">
            <w:pPr>
              <w:rPr>
                <w:rFonts w:ascii="Arial" w:hAnsi="Arial"/>
                <w:sz w:val="18"/>
                <w:szCs w:val="18"/>
              </w:rPr>
            </w:pPr>
            <w:r w:rsidRPr="008607C5">
              <w:rPr>
                <w:rFonts w:ascii="Arial" w:hAnsi="Arial"/>
                <w:sz w:val="18"/>
                <w:szCs w:val="18"/>
              </w:rPr>
              <w:t>Rudersdorf</w:t>
            </w:r>
          </w:p>
        </w:tc>
      </w:tr>
    </w:tbl>
    <w:p w:rsidR="002E5882" w:rsidRDefault="002E5882" w:rsidP="002E5882"/>
    <w:p w:rsidR="008607C5" w:rsidRDefault="008607C5" w:rsidP="00AE7960">
      <w:pPr>
        <w:pStyle w:val="berschrift3"/>
      </w:pPr>
      <w:r>
        <w:t>2010</w:t>
      </w:r>
    </w:p>
    <w:p w:rsidR="00004F1D" w:rsidRDefault="00004F1D" w:rsidP="00004F1D">
      <w:r>
        <w:t>Im Februar 2010 wurde ein erster Entwurf des Handbuches den ProjektpartnerInnen vorg</w:t>
      </w:r>
      <w:r>
        <w:t>e</w:t>
      </w:r>
      <w:r>
        <w:t>legt.</w:t>
      </w:r>
    </w:p>
    <w:p w:rsidR="00004F1D" w:rsidRPr="00004F1D" w:rsidRDefault="00004F1D" w:rsidP="00004F1D"/>
    <w:p w:rsidR="00F2581E" w:rsidRDefault="00F2581E" w:rsidP="00CA5BAA">
      <w:r>
        <w:t>Am 14. April fand eine zweite Pressekonferenz mit LR Dr. Peter Rezar und Frau Friederike Reismüller, Bürgermeisterin der Projektgemeinde Forchtenstein statt.</w:t>
      </w:r>
    </w:p>
    <w:p w:rsidR="00F2581E" w:rsidRDefault="00F2581E" w:rsidP="00CA5BAA"/>
    <w:p w:rsidR="00F2581E" w:rsidRDefault="00F2581E" w:rsidP="00CA5BAA">
      <w:r>
        <w:t xml:space="preserve">In der </w:t>
      </w:r>
      <w:r w:rsidR="00C85247">
        <w:t xml:space="preserve">5. </w:t>
      </w:r>
      <w:r>
        <w:t xml:space="preserve">SGS vom 17. Mai 2010 wurde </w:t>
      </w:r>
      <w:r w:rsidR="00E53D95">
        <w:t>die Ausarbeitung einer K</w:t>
      </w:r>
      <w:r w:rsidR="00F22588">
        <w:t xml:space="preserve">ooperationsvereinbarung zwischen den ProjektpartnerInnen </w:t>
      </w:r>
      <w:r>
        <w:t>be</w:t>
      </w:r>
      <w:r w:rsidR="00E53D95">
        <w:t>sprochen</w:t>
      </w:r>
      <w:r>
        <w:t xml:space="preserve">, da auf Wunsch des </w:t>
      </w:r>
      <w:r w:rsidR="00AE7960">
        <w:t>Landesrates</w:t>
      </w:r>
      <w:r>
        <w:t xml:space="preserve"> ein Gemei</w:t>
      </w:r>
      <w:r>
        <w:t>n</w:t>
      </w:r>
      <w:r>
        <w:t>deratsbeschluss kein verpflichtendes Anmeldekriterium</w:t>
      </w:r>
      <w:r w:rsidR="00AE7960">
        <w:t>, eine Vereinbarung zur Absicherung der Betreuungsleistungen des PGA der Vorsitzenden jedoch ein Anliegen war.</w:t>
      </w:r>
      <w:r>
        <w:t xml:space="preserve"> </w:t>
      </w:r>
      <w:r w:rsidR="00C85247">
        <w:t>Der PGA pr</w:t>
      </w:r>
      <w:r w:rsidR="00C85247">
        <w:t>ä</w:t>
      </w:r>
      <w:r w:rsidR="00C85247">
        <w:t>sentierte einen</w:t>
      </w:r>
      <w:r w:rsidR="00E53D95">
        <w:t xml:space="preserve"> Vorschlag für die Veröffentlichung des Projektes auf </w:t>
      </w:r>
      <w:r w:rsidR="00F22588">
        <w:t>der</w:t>
      </w:r>
      <w:r w:rsidR="00E53D95">
        <w:t xml:space="preserve"> </w:t>
      </w:r>
      <w:r w:rsidR="00F22588">
        <w:t>Homepage</w:t>
      </w:r>
      <w:r w:rsidR="00C85247">
        <w:t xml:space="preserve"> des La</w:t>
      </w:r>
      <w:r w:rsidR="00C85247">
        <w:t>n</w:t>
      </w:r>
      <w:r w:rsidR="00C85247">
        <w:t xml:space="preserve">des Burgenland, dieser wurde </w:t>
      </w:r>
      <w:r w:rsidR="00E53D95">
        <w:t>anschließend umgesetzt. Es wurde vereinbart, den Informat</w:t>
      </w:r>
      <w:r w:rsidR="00E53D95">
        <w:t>i</w:t>
      </w:r>
      <w:r w:rsidR="00E53D95">
        <w:t xml:space="preserve">onsfolder </w:t>
      </w:r>
      <w:r w:rsidR="00F22588">
        <w:t xml:space="preserve">für eine neuerliche Aussendung an die Gemeinden </w:t>
      </w:r>
      <w:r w:rsidR="00E53D95">
        <w:t>zu überarbeiten. Außerdem wurde ein Vernetzungstreffen für die Gemeinden im Herbst des Jahres 2010 und ein Verne</w:t>
      </w:r>
      <w:r w:rsidR="00E53D95">
        <w:t>t</w:t>
      </w:r>
      <w:r w:rsidR="00E53D95">
        <w:t>zungstreffen für KooperationspartnerInnen im Jahr 2011 angesetzt.</w:t>
      </w:r>
    </w:p>
    <w:p w:rsidR="00F2581E" w:rsidRDefault="00F2581E" w:rsidP="00CA5BAA"/>
    <w:p w:rsidR="00513C2F" w:rsidRDefault="00C85247" w:rsidP="00CA5BAA">
      <w:r>
        <w:t>In der 6. SGS vom</w:t>
      </w:r>
      <w:r w:rsidR="00F22588">
        <w:t xml:space="preserve"> 30. August 2010 wurden der Termin und das Konzept für das Gemeinde-</w:t>
      </w:r>
      <w:r w:rsidR="00E27157">
        <w:t>Vernetzungstreffen festgesetzt und das zweite Schreiben an die Gemeinden besprochen. Des Weiteren wurde ein Workshop mit den Mitgliedern der SG vereinbart.</w:t>
      </w:r>
    </w:p>
    <w:p w:rsidR="00D03FC7" w:rsidRDefault="00D03FC7" w:rsidP="00CA5BAA"/>
    <w:p w:rsidR="00E27157" w:rsidRDefault="00D03FC7" w:rsidP="00CA5BAA">
      <w:r>
        <w:t xml:space="preserve">Im Oktober des Jahres wurde das zweite Schreiben mit Anmeldeformular an die Gemeinden durch das Büro </w:t>
      </w:r>
      <w:r w:rsidR="003532EA">
        <w:t>des LR Dr. Peter Rezar versandt.</w:t>
      </w:r>
    </w:p>
    <w:p w:rsidR="00D63853" w:rsidRDefault="00D63853" w:rsidP="00CA5BAA"/>
    <w:p w:rsidR="00BE05E3" w:rsidRPr="00BE05E3" w:rsidRDefault="00E27157" w:rsidP="00BE05E3">
      <w:pPr>
        <w:rPr>
          <w:lang w:val="de-DE"/>
        </w:rPr>
      </w:pPr>
      <w:r>
        <w:t>Am 4. November 2010 fand das 1. Vernetzungstreffen „Gesundes Dorf“ Burgenland statt.</w:t>
      </w:r>
      <w:r w:rsidR="00214EAA">
        <w:t xml:space="preserve"> Dazu lud LR Dr. Peter Rezar die BürgemeisterInnen und GemeindeärztInnen sowie</w:t>
      </w:r>
      <w:r w:rsidR="005B50ED">
        <w:t xml:space="preserve"> die</w:t>
      </w:r>
      <w:r w:rsidR="00214EAA">
        <w:t xml:space="preserve"> Mi</w:t>
      </w:r>
      <w:r w:rsidR="00214EAA">
        <w:t>t</w:t>
      </w:r>
      <w:r w:rsidR="00214EAA">
        <w:t>glieder der Arbeitskreise nach Neutal im Mittelburgenland ein.</w:t>
      </w:r>
      <w:r w:rsidR="005B50ED">
        <w:t xml:space="preserve"> LR Dr. Peter Rezar, der Gas</w:t>
      </w:r>
      <w:r w:rsidR="005B50ED">
        <w:t>t</w:t>
      </w:r>
      <w:r w:rsidR="005B50ED">
        <w:t>geber, Bürgermeister von Neutal</w:t>
      </w:r>
      <w:r w:rsidR="005B50ED" w:rsidRPr="005B50ED">
        <w:t xml:space="preserve"> </w:t>
      </w:r>
      <w:r w:rsidR="005B50ED">
        <w:t>und SPÖ Gesundheitssprecher, Erich T</w:t>
      </w:r>
      <w:r w:rsidR="00BE05E3">
        <w:t>r</w:t>
      </w:r>
      <w:r w:rsidR="005B50ED">
        <w:t>ummer sowie Mag. Dr. Rainer Christ als Vertreter des FGÖ begrüß</w:t>
      </w:r>
      <w:r w:rsidR="00BE05E3">
        <w:t>t</w:t>
      </w:r>
      <w:r w:rsidR="005B50ED">
        <w:t>en die Gäste. Mag.</w:t>
      </w:r>
      <w:r w:rsidR="005B50ED">
        <w:rPr>
          <w:vertAlign w:val="superscript"/>
        </w:rPr>
        <w:t xml:space="preserve">a </w:t>
      </w:r>
      <w:r w:rsidR="005B50ED">
        <w:t>Brigitte Wolf präsentiert</w:t>
      </w:r>
      <w:r w:rsidR="00BE05E3">
        <w:t>e</w:t>
      </w:r>
      <w:r w:rsidR="005B50ED">
        <w:t xml:space="preserve"> den aktuellen Verlauf des Projektes. Im Anschluss referier</w:t>
      </w:r>
      <w:r w:rsidR="00BE05E3">
        <w:t>t</w:t>
      </w:r>
      <w:r w:rsidR="005B50ED">
        <w:t>en Univ. Prof. Dr. Michael Kunze,</w:t>
      </w:r>
      <w:r w:rsidR="005B50ED" w:rsidRPr="005B50ED">
        <w:rPr>
          <w:rFonts w:ascii="Tahoma" w:eastAsia="Times New Roman" w:hAnsi="Tahoma" w:cs="Times New Roman"/>
          <w:color w:val="auto"/>
          <w:sz w:val="24"/>
          <w:szCs w:val="24"/>
          <w:lang w:eastAsia="de-AT"/>
        </w:rPr>
        <w:t xml:space="preserve"> </w:t>
      </w:r>
      <w:r w:rsidR="005B50ED" w:rsidRPr="005B50ED">
        <w:t>Vorstand des Instituts für Sozialmedizin der medizinischen Universität in Wien</w:t>
      </w:r>
      <w:r w:rsidR="005B50ED">
        <w:t xml:space="preserve"> und </w:t>
      </w:r>
      <w:r w:rsidR="005B50ED" w:rsidRPr="005B50ED">
        <w:rPr>
          <w:lang w:val="de-DE"/>
        </w:rPr>
        <w:t>Prof. (FH) Mag. Dr. Erwin Gollner</w:t>
      </w:r>
      <w:r w:rsidR="005B50ED">
        <w:rPr>
          <w:lang w:val="de-DE"/>
        </w:rPr>
        <w:t>,</w:t>
      </w:r>
      <w:r w:rsidR="005B50ED" w:rsidRPr="005B50ED">
        <w:rPr>
          <w:lang w:val="de-DE"/>
        </w:rPr>
        <w:t xml:space="preserve"> MPH</w:t>
      </w:r>
      <w:r w:rsidR="005B50ED">
        <w:rPr>
          <w:lang w:val="de-DE"/>
        </w:rPr>
        <w:t xml:space="preserve"> über </w:t>
      </w:r>
      <w:r w:rsidR="00BE05E3">
        <w:rPr>
          <w:lang w:val="de-DE"/>
        </w:rPr>
        <w:t>die positiven Aspekte der Gesundheitsförderung.</w:t>
      </w:r>
      <w:r w:rsidR="00BE05E3" w:rsidRPr="00BE05E3">
        <w:rPr>
          <w:rFonts w:ascii="Tahoma" w:eastAsia="Times New Roman" w:hAnsi="Tahoma" w:cs="Times New Roman"/>
          <w:color w:val="auto"/>
          <w:sz w:val="24"/>
          <w:szCs w:val="24"/>
          <w:lang w:val="de-DE" w:eastAsia="de-AT"/>
        </w:rPr>
        <w:t xml:space="preserve"> </w:t>
      </w:r>
      <w:r w:rsidR="00BE05E3">
        <w:rPr>
          <w:lang w:val="de-DE"/>
        </w:rPr>
        <w:t>Die A</w:t>
      </w:r>
      <w:r w:rsidR="00BE05E3">
        <w:rPr>
          <w:lang w:val="de-DE"/>
        </w:rPr>
        <w:t>r</w:t>
      </w:r>
      <w:r w:rsidR="00BE05E3">
        <w:rPr>
          <w:lang w:val="de-DE"/>
        </w:rPr>
        <w:t>beitskreise der Gemeinden stellten Ihre Projekte per Marktstandmethode anhand selbst g</w:t>
      </w:r>
      <w:r w:rsidR="00BE05E3">
        <w:rPr>
          <w:lang w:val="de-DE"/>
        </w:rPr>
        <w:t>e</w:t>
      </w:r>
      <w:r w:rsidR="00BE05E3">
        <w:rPr>
          <w:lang w:val="de-DE"/>
        </w:rPr>
        <w:t xml:space="preserve">stalteter </w:t>
      </w:r>
      <w:r w:rsidR="00BE05E3" w:rsidRPr="00BE05E3">
        <w:rPr>
          <w:lang w:val="de-DE"/>
        </w:rPr>
        <w:t xml:space="preserve">Plakate </w:t>
      </w:r>
      <w:r w:rsidR="00BE05E3">
        <w:rPr>
          <w:lang w:val="de-DE"/>
        </w:rPr>
        <w:t>vor. Die</w:t>
      </w:r>
      <w:r w:rsidR="006F6664">
        <w:rPr>
          <w:lang w:val="de-DE"/>
        </w:rPr>
        <w:t xml:space="preserve"> Anzahl von </w:t>
      </w:r>
      <w:r w:rsidR="00BE05E3">
        <w:rPr>
          <w:lang w:val="de-DE"/>
        </w:rPr>
        <w:t xml:space="preserve"> etwa 70 Anwesenden übertrafen sämtliche Erwartu</w:t>
      </w:r>
      <w:r w:rsidR="00BE05E3">
        <w:rPr>
          <w:lang w:val="de-DE"/>
        </w:rPr>
        <w:t>n</w:t>
      </w:r>
      <w:r w:rsidR="00BE05E3">
        <w:rPr>
          <w:lang w:val="de-DE"/>
        </w:rPr>
        <w:t>gen.</w:t>
      </w:r>
    </w:p>
    <w:p w:rsidR="00E27157" w:rsidRDefault="00E27157" w:rsidP="00CA5BAA"/>
    <w:p w:rsidR="006716AB" w:rsidRDefault="0076456A" w:rsidP="00CA5BAA">
      <w:r>
        <w:t xml:space="preserve">Am 11. November 2010 wurde ein Workshop für die Mitglieder der SG unter der Moderation von Dr. Christian Scharinger durchgeführt. </w:t>
      </w:r>
      <w:r w:rsidR="00D03FC7">
        <w:t>In einem „Projektradar“ wurde die Einschätzung der ProjektpartnerInnen erarbeitet, der Zwischenstand präsentiert und eine Zeitschiene für die weitere Vorgehensweise erstellt. Wichtige Punkte dabei waren die weiteren Entwicklung</w:t>
      </w:r>
      <w:r w:rsidR="00D03FC7">
        <w:t>s</w:t>
      </w:r>
      <w:r w:rsidR="00D03FC7">
        <w:t>schritte des Projekthandbuchs, die Fertigstellung einer Kooperationsvereinbarung, weitere Vernetzungstreffen einerseits für die Projektgemeinden und andererseits für die AnbieterI</w:t>
      </w:r>
      <w:r w:rsidR="00D03FC7">
        <w:t>n</w:t>
      </w:r>
      <w:r w:rsidR="00D03FC7">
        <w:t>nen</w:t>
      </w:r>
      <w:r w:rsidR="006716AB">
        <w:t xml:space="preserve"> und die Erstellung einer Umsetzungsliste für die Projekte in den Gemeinden.</w:t>
      </w:r>
    </w:p>
    <w:p w:rsidR="00D817BD" w:rsidRDefault="00D817BD" w:rsidP="00CA5BAA"/>
    <w:p w:rsidR="00D817BD" w:rsidRPr="00D63853" w:rsidRDefault="00D817BD" w:rsidP="00D817BD">
      <w:pPr>
        <w:rPr>
          <w:rFonts w:cs="Lucida Sans Unicode"/>
          <w:szCs w:val="20"/>
        </w:rPr>
      </w:pPr>
      <w:r w:rsidRPr="00D817BD">
        <w:t>Am 16. Dezember 2010 wird der fertige Entwurf des Projekthandbuchs der Steuerungsgru</w:t>
      </w:r>
      <w:r w:rsidRPr="00D817BD">
        <w:t>p</w:t>
      </w:r>
      <w:r w:rsidRPr="00D817BD">
        <w:t xml:space="preserve">pe vorgelegt. Die Entwicklung des Projekthandbuchs erfolgte </w:t>
      </w:r>
      <w:r>
        <w:t xml:space="preserve">seit Projektbeginn </w:t>
      </w:r>
      <w:r w:rsidRPr="00D817BD">
        <w:t>laufend und wurde regelmäßig mit dem Land Burgenland besprochen. Folgende Themen sind Inhalt des Hand</w:t>
      </w:r>
      <w:r w:rsidRPr="00D63853">
        <w:rPr>
          <w:rFonts w:cs="Lucida Sans Unicode"/>
          <w:szCs w:val="20"/>
        </w:rPr>
        <w:t>buchs:</w:t>
      </w:r>
    </w:p>
    <w:p w:rsidR="00D817BD" w:rsidRPr="00D63853" w:rsidRDefault="00D817BD" w:rsidP="00D817BD">
      <w:pPr>
        <w:pStyle w:val="Aufzhlungszeichen"/>
        <w:tabs>
          <w:tab w:val="clear" w:pos="360"/>
          <w:tab w:val="num" w:pos="720"/>
        </w:tabs>
        <w:ind w:left="720"/>
        <w:contextualSpacing w:val="0"/>
        <w:rPr>
          <w:rFonts w:cs="Lucida Sans Unicode"/>
          <w:szCs w:val="20"/>
        </w:rPr>
      </w:pPr>
      <w:r w:rsidRPr="00D63853">
        <w:rPr>
          <w:rFonts w:cs="Lucida Sans Unicode"/>
          <w:szCs w:val="20"/>
        </w:rPr>
        <w:t>Vorwort des LR</w:t>
      </w:r>
    </w:p>
    <w:p w:rsidR="00D817BD" w:rsidRPr="00D63853" w:rsidRDefault="00D817BD" w:rsidP="00D817BD">
      <w:pPr>
        <w:pStyle w:val="Aufzhlungszeichen"/>
        <w:tabs>
          <w:tab w:val="clear" w:pos="360"/>
          <w:tab w:val="num" w:pos="720"/>
        </w:tabs>
        <w:ind w:left="720"/>
        <w:contextualSpacing w:val="0"/>
        <w:rPr>
          <w:rFonts w:cs="Lucida Sans Unicode"/>
          <w:szCs w:val="20"/>
        </w:rPr>
      </w:pPr>
      <w:r w:rsidRPr="00D63853">
        <w:rPr>
          <w:rFonts w:cs="Lucida Sans Unicode"/>
          <w:szCs w:val="20"/>
        </w:rPr>
        <w:t>Einleitung</w:t>
      </w:r>
    </w:p>
    <w:p w:rsidR="00D817BD" w:rsidRPr="00D63853" w:rsidRDefault="00D817BD" w:rsidP="00D817BD">
      <w:pPr>
        <w:pStyle w:val="Aufzhlungszeichen"/>
        <w:numPr>
          <w:ilvl w:val="1"/>
          <w:numId w:val="21"/>
        </w:numPr>
        <w:tabs>
          <w:tab w:val="num" w:pos="1440"/>
        </w:tabs>
        <w:contextualSpacing w:val="0"/>
        <w:rPr>
          <w:rFonts w:cs="Lucida Sans Unicode"/>
          <w:szCs w:val="20"/>
        </w:rPr>
      </w:pPr>
      <w:r w:rsidRPr="00D63853">
        <w:rPr>
          <w:rFonts w:cs="Lucida Sans Unicode"/>
          <w:szCs w:val="20"/>
        </w:rPr>
        <w:t xml:space="preserve">Zielsetzung </w:t>
      </w:r>
    </w:p>
    <w:p w:rsidR="00D817BD" w:rsidRPr="00D63853" w:rsidRDefault="00D817BD" w:rsidP="00D817BD">
      <w:pPr>
        <w:pStyle w:val="Aufzhlungszeichen"/>
        <w:numPr>
          <w:ilvl w:val="1"/>
          <w:numId w:val="21"/>
        </w:numPr>
        <w:tabs>
          <w:tab w:val="num" w:pos="1440"/>
        </w:tabs>
        <w:contextualSpacing w:val="0"/>
        <w:rPr>
          <w:rFonts w:cs="Lucida Sans Unicode"/>
          <w:szCs w:val="20"/>
        </w:rPr>
      </w:pPr>
      <w:r w:rsidRPr="00D63853">
        <w:rPr>
          <w:rFonts w:cs="Lucida Sans Unicode"/>
          <w:szCs w:val="20"/>
        </w:rPr>
        <w:t xml:space="preserve">Beschreibung der Ausgangssituation </w:t>
      </w:r>
    </w:p>
    <w:p w:rsidR="00D817BD" w:rsidRPr="00D63853" w:rsidRDefault="00D817BD" w:rsidP="00D817BD">
      <w:pPr>
        <w:pStyle w:val="Aufzhlungszeichen"/>
        <w:numPr>
          <w:ilvl w:val="1"/>
          <w:numId w:val="21"/>
        </w:numPr>
        <w:tabs>
          <w:tab w:val="num" w:pos="1440"/>
        </w:tabs>
        <w:contextualSpacing w:val="0"/>
        <w:rPr>
          <w:rFonts w:cs="Lucida Sans Unicode"/>
          <w:szCs w:val="20"/>
        </w:rPr>
      </w:pPr>
      <w:r>
        <w:rPr>
          <w:rFonts w:cs="Lucida Sans Unicode"/>
          <w:szCs w:val="20"/>
        </w:rPr>
        <w:t>Definitionen</w:t>
      </w:r>
    </w:p>
    <w:p w:rsidR="00D817BD" w:rsidRPr="00D63853" w:rsidRDefault="00D817BD" w:rsidP="00D817BD">
      <w:pPr>
        <w:pStyle w:val="Aufzhlungszeichen"/>
        <w:tabs>
          <w:tab w:val="clear" w:pos="360"/>
          <w:tab w:val="num" w:pos="720"/>
        </w:tabs>
        <w:ind w:left="720"/>
        <w:contextualSpacing w:val="0"/>
        <w:rPr>
          <w:rFonts w:cs="Lucida Sans Unicode"/>
          <w:szCs w:val="20"/>
        </w:rPr>
      </w:pPr>
      <w:r w:rsidRPr="00D63853">
        <w:rPr>
          <w:rFonts w:cs="Lucida Sans Unicode"/>
          <w:szCs w:val="20"/>
        </w:rPr>
        <w:t>Beschreibung des Projektes „Gesundes Dorf“</w:t>
      </w:r>
    </w:p>
    <w:p w:rsidR="00D817BD" w:rsidRPr="00D63853" w:rsidRDefault="00D817BD" w:rsidP="00D817BD">
      <w:pPr>
        <w:pStyle w:val="Aufzhlungszeichen"/>
        <w:numPr>
          <w:ilvl w:val="1"/>
          <w:numId w:val="21"/>
        </w:numPr>
        <w:tabs>
          <w:tab w:val="num" w:pos="1440"/>
        </w:tabs>
        <w:contextualSpacing w:val="0"/>
        <w:rPr>
          <w:rFonts w:cs="Lucida Sans Unicode"/>
          <w:szCs w:val="20"/>
        </w:rPr>
      </w:pPr>
      <w:r w:rsidRPr="00D63853">
        <w:rPr>
          <w:rFonts w:cs="Lucida Sans Unicode"/>
          <w:szCs w:val="20"/>
        </w:rPr>
        <w:t xml:space="preserve">AuftraggeberInnen, Finanziers </w:t>
      </w:r>
    </w:p>
    <w:p w:rsidR="00D817BD" w:rsidRPr="00D63853" w:rsidRDefault="00D817BD" w:rsidP="00D817BD">
      <w:pPr>
        <w:pStyle w:val="Aufzhlungszeichen"/>
        <w:numPr>
          <w:ilvl w:val="1"/>
          <w:numId w:val="21"/>
        </w:numPr>
        <w:tabs>
          <w:tab w:val="num" w:pos="1440"/>
        </w:tabs>
        <w:contextualSpacing w:val="0"/>
        <w:rPr>
          <w:rFonts w:cs="Lucida Sans Unicode"/>
          <w:szCs w:val="20"/>
        </w:rPr>
      </w:pPr>
      <w:r w:rsidRPr="00D63853">
        <w:rPr>
          <w:rFonts w:cs="Lucida Sans Unicode"/>
          <w:szCs w:val="20"/>
        </w:rPr>
        <w:t xml:space="preserve">PGA </w:t>
      </w:r>
    </w:p>
    <w:p w:rsidR="00D817BD" w:rsidRPr="00D63853" w:rsidRDefault="003B0E43" w:rsidP="00D817BD">
      <w:pPr>
        <w:pStyle w:val="Aufzhlungszeichen"/>
        <w:numPr>
          <w:ilvl w:val="1"/>
          <w:numId w:val="21"/>
        </w:numPr>
        <w:tabs>
          <w:tab w:val="num" w:pos="1440"/>
        </w:tabs>
        <w:contextualSpacing w:val="0"/>
        <w:rPr>
          <w:rFonts w:cs="Lucida Sans Unicode"/>
          <w:szCs w:val="20"/>
        </w:rPr>
      </w:pPr>
      <w:r>
        <w:rPr>
          <w:rFonts w:cs="Lucida Sans Unicode"/>
          <w:szCs w:val="20"/>
        </w:rPr>
        <w:t>Regionalmanagerin</w:t>
      </w:r>
      <w:r w:rsidR="00D817BD" w:rsidRPr="00D63853">
        <w:rPr>
          <w:rFonts w:cs="Lucida Sans Unicode"/>
          <w:szCs w:val="20"/>
        </w:rPr>
        <w:t xml:space="preserve">nen </w:t>
      </w:r>
    </w:p>
    <w:p w:rsidR="00D817BD" w:rsidRPr="00D63853" w:rsidRDefault="00D817BD" w:rsidP="00D817BD">
      <w:pPr>
        <w:pStyle w:val="Aufzhlungszeichen"/>
        <w:tabs>
          <w:tab w:val="clear" w:pos="360"/>
          <w:tab w:val="num" w:pos="720"/>
        </w:tabs>
        <w:ind w:left="720"/>
        <w:contextualSpacing w:val="0"/>
        <w:rPr>
          <w:rFonts w:cs="Lucida Sans Unicode"/>
          <w:szCs w:val="20"/>
        </w:rPr>
      </w:pPr>
      <w:r w:rsidRPr="00D63853">
        <w:rPr>
          <w:rFonts w:cs="Lucida Sans Unicode"/>
          <w:szCs w:val="20"/>
        </w:rPr>
        <w:t>Die wichtigsten Schritte zum Gesunden Dorf</w:t>
      </w:r>
    </w:p>
    <w:p w:rsidR="00D817BD" w:rsidRPr="00D63853" w:rsidRDefault="00D817BD" w:rsidP="00D817BD">
      <w:pPr>
        <w:pStyle w:val="Aufzhlungszeichen"/>
        <w:numPr>
          <w:ilvl w:val="1"/>
          <w:numId w:val="21"/>
        </w:numPr>
        <w:tabs>
          <w:tab w:val="num" w:pos="1440"/>
        </w:tabs>
        <w:contextualSpacing w:val="0"/>
        <w:rPr>
          <w:rFonts w:cs="Lucida Sans Unicode"/>
          <w:szCs w:val="20"/>
        </w:rPr>
      </w:pPr>
      <w:r w:rsidRPr="00D63853">
        <w:rPr>
          <w:rFonts w:cs="Lucida Sans Unicode"/>
          <w:szCs w:val="20"/>
        </w:rPr>
        <w:t>Projektablauf</w:t>
      </w:r>
    </w:p>
    <w:p w:rsidR="00D817BD" w:rsidRPr="00D63853" w:rsidRDefault="00D817BD" w:rsidP="00D817BD">
      <w:pPr>
        <w:pStyle w:val="Aufzhlungszeichen"/>
        <w:numPr>
          <w:ilvl w:val="1"/>
          <w:numId w:val="21"/>
        </w:numPr>
        <w:tabs>
          <w:tab w:val="num" w:pos="1440"/>
        </w:tabs>
        <w:contextualSpacing w:val="0"/>
        <w:rPr>
          <w:rFonts w:cs="Lucida Sans Unicode"/>
          <w:szCs w:val="20"/>
        </w:rPr>
      </w:pPr>
      <w:r w:rsidRPr="00D63853">
        <w:rPr>
          <w:rFonts w:cs="Lucida Sans Unicode"/>
          <w:szCs w:val="20"/>
        </w:rPr>
        <w:t>Einführung in das Projektmanagement</w:t>
      </w:r>
    </w:p>
    <w:p w:rsidR="00D817BD" w:rsidRPr="00D63853" w:rsidRDefault="00D817BD" w:rsidP="00D817BD">
      <w:pPr>
        <w:pStyle w:val="Aufzhlungszeichen"/>
        <w:numPr>
          <w:ilvl w:val="1"/>
          <w:numId w:val="21"/>
        </w:numPr>
        <w:tabs>
          <w:tab w:val="num" w:pos="1440"/>
        </w:tabs>
        <w:contextualSpacing w:val="0"/>
        <w:rPr>
          <w:rFonts w:cs="Lucida Sans Unicode"/>
          <w:szCs w:val="20"/>
        </w:rPr>
      </w:pPr>
      <w:r w:rsidRPr="00D63853">
        <w:rPr>
          <w:rFonts w:cs="Lucida Sans Unicode"/>
          <w:szCs w:val="20"/>
        </w:rPr>
        <w:t>Tipps für die Organisation von Veranstaltungen</w:t>
      </w:r>
    </w:p>
    <w:p w:rsidR="00D817BD" w:rsidRPr="00D63853" w:rsidRDefault="00D817BD" w:rsidP="00D817BD">
      <w:pPr>
        <w:pStyle w:val="Aufzhlungszeichen"/>
        <w:numPr>
          <w:ilvl w:val="1"/>
          <w:numId w:val="21"/>
        </w:numPr>
        <w:tabs>
          <w:tab w:val="num" w:pos="1440"/>
        </w:tabs>
        <w:contextualSpacing w:val="0"/>
        <w:rPr>
          <w:rFonts w:cs="Lucida Sans Unicode"/>
          <w:szCs w:val="20"/>
        </w:rPr>
      </w:pPr>
      <w:r w:rsidRPr="00D63853">
        <w:rPr>
          <w:rFonts w:cs="Lucida Sans Unicode"/>
          <w:szCs w:val="20"/>
        </w:rPr>
        <w:t>Die Medienlandschaft im Burgenland</w:t>
      </w:r>
    </w:p>
    <w:p w:rsidR="00D817BD" w:rsidRPr="00D63853" w:rsidRDefault="00D817BD" w:rsidP="00D817BD">
      <w:pPr>
        <w:pStyle w:val="Aufzhlungszeichen"/>
        <w:tabs>
          <w:tab w:val="clear" w:pos="360"/>
          <w:tab w:val="num" w:pos="720"/>
        </w:tabs>
        <w:ind w:left="720"/>
        <w:contextualSpacing w:val="0"/>
        <w:rPr>
          <w:rFonts w:cs="Lucida Sans Unicode"/>
          <w:szCs w:val="20"/>
        </w:rPr>
      </w:pPr>
      <w:r w:rsidRPr="00D63853">
        <w:rPr>
          <w:rFonts w:cs="Lucida Sans Unicode"/>
          <w:szCs w:val="20"/>
        </w:rPr>
        <w:t>Angebote der ProjektpartnerInnen</w:t>
      </w:r>
    </w:p>
    <w:p w:rsidR="00D817BD" w:rsidRPr="00D63853" w:rsidRDefault="00D817BD" w:rsidP="00D817BD">
      <w:pPr>
        <w:pStyle w:val="Aufzhlungszeichen"/>
        <w:tabs>
          <w:tab w:val="clear" w:pos="360"/>
          <w:tab w:val="num" w:pos="720"/>
        </w:tabs>
        <w:ind w:left="720"/>
        <w:contextualSpacing w:val="0"/>
        <w:rPr>
          <w:rFonts w:cs="Lucida Sans Unicode"/>
          <w:szCs w:val="20"/>
        </w:rPr>
      </w:pPr>
      <w:r w:rsidRPr="00D63853">
        <w:rPr>
          <w:rFonts w:cs="Lucida Sans Unicode"/>
          <w:szCs w:val="20"/>
        </w:rPr>
        <w:t>AnsprechpartnerInnen für das Gesunde Dorf</w:t>
      </w:r>
    </w:p>
    <w:p w:rsidR="00D817BD" w:rsidRPr="00D63853" w:rsidRDefault="00D817BD" w:rsidP="00D817BD">
      <w:pPr>
        <w:pStyle w:val="Listenabsatz"/>
        <w:numPr>
          <w:ilvl w:val="0"/>
          <w:numId w:val="8"/>
        </w:numPr>
        <w:rPr>
          <w:rFonts w:cs="Lucida Sans Unicode"/>
          <w:szCs w:val="20"/>
          <w:lang w:val="de-DE"/>
        </w:rPr>
      </w:pPr>
      <w:r w:rsidRPr="00D63853">
        <w:rPr>
          <w:rFonts w:cs="Lucida Sans Unicode"/>
          <w:szCs w:val="20"/>
        </w:rPr>
        <w:t>Beschreibung erfolgreicher Projekte - Ideensammlung</w:t>
      </w:r>
    </w:p>
    <w:p w:rsidR="00D03FC7" w:rsidRDefault="00D03FC7" w:rsidP="00CA5BAA"/>
    <w:p w:rsidR="008607C5" w:rsidRDefault="00AE7960" w:rsidP="00CA5BAA">
      <w:r>
        <w:t xml:space="preserve">Im </w:t>
      </w:r>
      <w:r w:rsidR="008607C5">
        <w:t>Jahr 2010 wurden folgende 8 Gemeinden in das Projekt „Gesundes Dorf“ aufgenommen:</w:t>
      </w:r>
    </w:p>
    <w:p w:rsidR="00235BA6" w:rsidRDefault="00235BA6" w:rsidP="00FF2A70">
      <w:pPr>
        <w:jc w:val="both"/>
        <w:rPr>
          <w:rFonts w:cs="Lucida Sans Unicode"/>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68"/>
        <w:gridCol w:w="2569"/>
      </w:tblGrid>
      <w:tr w:rsidR="00235BA6" w:rsidRPr="00CA5BAA" w:rsidTr="00235BA6">
        <w:trPr>
          <w:trHeight w:val="270"/>
          <w:jc w:val="center"/>
        </w:trPr>
        <w:tc>
          <w:tcPr>
            <w:tcW w:w="2568" w:type="dxa"/>
            <w:tcBorders>
              <w:top w:val="nil"/>
              <w:left w:val="nil"/>
              <w:bottom w:val="nil"/>
            </w:tcBorders>
            <w:vAlign w:val="bottom"/>
          </w:tcPr>
          <w:p w:rsidR="00235BA6" w:rsidRPr="00CA5BAA" w:rsidRDefault="00235BA6" w:rsidP="00235BA6">
            <w:pPr>
              <w:rPr>
                <w:rFonts w:cs="Lucida Sans Unicode"/>
                <w:sz w:val="18"/>
                <w:szCs w:val="18"/>
              </w:rPr>
            </w:pPr>
            <w:r w:rsidRPr="00CA5BAA">
              <w:rPr>
                <w:rFonts w:cs="Lucida Sans Unicode"/>
                <w:sz w:val="18"/>
                <w:szCs w:val="18"/>
              </w:rPr>
              <w:t>Bezirk Eisenstadt-Umgebung</w:t>
            </w:r>
          </w:p>
        </w:tc>
        <w:tc>
          <w:tcPr>
            <w:tcW w:w="2569" w:type="dxa"/>
            <w:tcBorders>
              <w:top w:val="nil"/>
              <w:bottom w:val="nil"/>
              <w:right w:val="nil"/>
            </w:tcBorders>
            <w:shd w:val="clear" w:color="auto" w:fill="auto"/>
            <w:vAlign w:val="bottom"/>
          </w:tcPr>
          <w:p w:rsidR="00235BA6" w:rsidRPr="00CA5BAA" w:rsidRDefault="00235BA6" w:rsidP="00235BA6">
            <w:pPr>
              <w:rPr>
                <w:rFonts w:cs="Lucida Sans Unicode"/>
                <w:sz w:val="18"/>
                <w:szCs w:val="18"/>
              </w:rPr>
            </w:pPr>
            <w:r w:rsidRPr="00CA5BAA">
              <w:rPr>
                <w:rFonts w:cs="Lucida Sans Unicode"/>
                <w:sz w:val="18"/>
                <w:szCs w:val="18"/>
              </w:rPr>
              <w:t>Donnerskirchen</w:t>
            </w:r>
          </w:p>
        </w:tc>
      </w:tr>
      <w:tr w:rsidR="00235BA6" w:rsidRPr="00CA5BAA" w:rsidTr="00235BA6">
        <w:trPr>
          <w:trHeight w:val="270"/>
          <w:jc w:val="center"/>
        </w:trPr>
        <w:tc>
          <w:tcPr>
            <w:tcW w:w="2568" w:type="dxa"/>
            <w:tcBorders>
              <w:top w:val="nil"/>
              <w:left w:val="nil"/>
              <w:bottom w:val="single" w:sz="4" w:space="0" w:color="auto"/>
            </w:tcBorders>
            <w:vAlign w:val="bottom"/>
          </w:tcPr>
          <w:p w:rsidR="00235BA6" w:rsidRPr="00CA5BAA" w:rsidRDefault="00235BA6" w:rsidP="00235BA6">
            <w:pPr>
              <w:rPr>
                <w:rFonts w:cs="Lucida Sans Unicode"/>
                <w:sz w:val="18"/>
                <w:szCs w:val="18"/>
              </w:rPr>
            </w:pPr>
          </w:p>
        </w:tc>
        <w:tc>
          <w:tcPr>
            <w:tcW w:w="2569" w:type="dxa"/>
            <w:tcBorders>
              <w:top w:val="nil"/>
              <w:bottom w:val="single" w:sz="4" w:space="0" w:color="auto"/>
              <w:right w:val="nil"/>
            </w:tcBorders>
            <w:shd w:val="clear" w:color="auto" w:fill="auto"/>
            <w:vAlign w:val="bottom"/>
          </w:tcPr>
          <w:p w:rsidR="00235BA6" w:rsidRPr="00CA5BAA" w:rsidRDefault="00235BA6" w:rsidP="00235BA6">
            <w:pPr>
              <w:rPr>
                <w:rFonts w:cs="Lucida Sans Unicode"/>
                <w:sz w:val="18"/>
                <w:szCs w:val="18"/>
              </w:rPr>
            </w:pPr>
            <w:r w:rsidRPr="00CA5BAA">
              <w:rPr>
                <w:rFonts w:cs="Lucida Sans Unicode"/>
                <w:sz w:val="18"/>
                <w:szCs w:val="18"/>
              </w:rPr>
              <w:t>Zillingtal</w:t>
            </w:r>
          </w:p>
        </w:tc>
      </w:tr>
      <w:tr w:rsidR="00235BA6" w:rsidRPr="00CA5BAA" w:rsidTr="00235BA6">
        <w:trPr>
          <w:trHeight w:val="270"/>
          <w:jc w:val="center"/>
        </w:trPr>
        <w:tc>
          <w:tcPr>
            <w:tcW w:w="2568" w:type="dxa"/>
            <w:tcBorders>
              <w:left w:val="nil"/>
              <w:bottom w:val="single" w:sz="4" w:space="0" w:color="auto"/>
            </w:tcBorders>
            <w:vAlign w:val="bottom"/>
          </w:tcPr>
          <w:p w:rsidR="00235BA6" w:rsidRPr="00CA5BAA" w:rsidRDefault="00235BA6" w:rsidP="00235BA6">
            <w:pPr>
              <w:rPr>
                <w:rFonts w:cs="Lucida Sans Unicode"/>
                <w:sz w:val="18"/>
                <w:szCs w:val="18"/>
              </w:rPr>
            </w:pPr>
            <w:r w:rsidRPr="00CA5BAA">
              <w:rPr>
                <w:rFonts w:cs="Lucida Sans Unicode"/>
                <w:sz w:val="18"/>
                <w:szCs w:val="18"/>
              </w:rPr>
              <w:t>Bezirk Oberpullendorf</w:t>
            </w:r>
          </w:p>
        </w:tc>
        <w:tc>
          <w:tcPr>
            <w:tcW w:w="2569" w:type="dxa"/>
            <w:tcBorders>
              <w:bottom w:val="single" w:sz="4" w:space="0" w:color="auto"/>
              <w:right w:val="nil"/>
            </w:tcBorders>
            <w:shd w:val="clear" w:color="auto" w:fill="auto"/>
            <w:vAlign w:val="bottom"/>
          </w:tcPr>
          <w:p w:rsidR="00235BA6" w:rsidRPr="00CA5BAA" w:rsidRDefault="00235BA6" w:rsidP="00235BA6">
            <w:pPr>
              <w:rPr>
                <w:rFonts w:cs="Lucida Sans Unicode"/>
                <w:sz w:val="18"/>
                <w:szCs w:val="18"/>
              </w:rPr>
            </w:pPr>
            <w:r w:rsidRPr="00CA5BAA">
              <w:rPr>
                <w:rFonts w:cs="Lucida Sans Unicode"/>
                <w:sz w:val="18"/>
                <w:szCs w:val="18"/>
              </w:rPr>
              <w:t>Horitschon</w:t>
            </w:r>
          </w:p>
          <w:p w:rsidR="00235BA6" w:rsidRPr="00CA5BAA" w:rsidRDefault="00235BA6" w:rsidP="00235BA6">
            <w:pPr>
              <w:rPr>
                <w:rFonts w:cs="Lucida Sans Unicode"/>
                <w:sz w:val="18"/>
                <w:szCs w:val="18"/>
              </w:rPr>
            </w:pPr>
            <w:r w:rsidRPr="00CA5BAA">
              <w:rPr>
                <w:rFonts w:cs="Lucida Sans Unicode"/>
                <w:sz w:val="18"/>
                <w:szCs w:val="18"/>
              </w:rPr>
              <w:t>Lackenbach</w:t>
            </w:r>
          </w:p>
        </w:tc>
      </w:tr>
      <w:tr w:rsidR="00235BA6" w:rsidRPr="00CA5BAA" w:rsidTr="00235BA6">
        <w:trPr>
          <w:trHeight w:val="270"/>
          <w:jc w:val="center"/>
        </w:trPr>
        <w:tc>
          <w:tcPr>
            <w:tcW w:w="2568" w:type="dxa"/>
            <w:tcBorders>
              <w:left w:val="nil"/>
              <w:bottom w:val="single" w:sz="4" w:space="0" w:color="auto"/>
            </w:tcBorders>
            <w:vAlign w:val="bottom"/>
          </w:tcPr>
          <w:p w:rsidR="00235BA6" w:rsidRPr="00CA5BAA" w:rsidRDefault="00235BA6" w:rsidP="00235BA6">
            <w:pPr>
              <w:rPr>
                <w:rFonts w:cs="Lucida Sans Unicode"/>
                <w:sz w:val="18"/>
                <w:szCs w:val="18"/>
              </w:rPr>
            </w:pPr>
            <w:r w:rsidRPr="00CA5BAA">
              <w:rPr>
                <w:rFonts w:cs="Lucida Sans Unicode"/>
                <w:sz w:val="18"/>
                <w:szCs w:val="18"/>
              </w:rPr>
              <w:t>Bezirk Oberwart</w:t>
            </w:r>
          </w:p>
        </w:tc>
        <w:tc>
          <w:tcPr>
            <w:tcW w:w="2569" w:type="dxa"/>
            <w:tcBorders>
              <w:bottom w:val="single" w:sz="4" w:space="0" w:color="auto"/>
              <w:right w:val="nil"/>
            </w:tcBorders>
            <w:shd w:val="clear" w:color="auto" w:fill="auto"/>
            <w:vAlign w:val="bottom"/>
          </w:tcPr>
          <w:p w:rsidR="00235BA6" w:rsidRPr="00CA5BAA" w:rsidRDefault="00235BA6" w:rsidP="00235BA6">
            <w:pPr>
              <w:rPr>
                <w:rFonts w:cs="Lucida Sans Unicode"/>
                <w:sz w:val="18"/>
                <w:szCs w:val="18"/>
              </w:rPr>
            </w:pPr>
            <w:r w:rsidRPr="00CA5BAA">
              <w:rPr>
                <w:rFonts w:cs="Lucida Sans Unicode"/>
                <w:sz w:val="18"/>
                <w:szCs w:val="18"/>
              </w:rPr>
              <w:t>Litzelsdorf</w:t>
            </w:r>
          </w:p>
        </w:tc>
      </w:tr>
      <w:tr w:rsidR="00235BA6" w:rsidRPr="00CA5BAA" w:rsidTr="00235BA6">
        <w:trPr>
          <w:trHeight w:val="270"/>
          <w:jc w:val="center"/>
        </w:trPr>
        <w:tc>
          <w:tcPr>
            <w:tcW w:w="2568" w:type="dxa"/>
            <w:tcBorders>
              <w:left w:val="nil"/>
              <w:bottom w:val="nil"/>
            </w:tcBorders>
            <w:vAlign w:val="bottom"/>
          </w:tcPr>
          <w:p w:rsidR="00235BA6" w:rsidRPr="00CA5BAA" w:rsidRDefault="00235BA6" w:rsidP="00235BA6">
            <w:pPr>
              <w:rPr>
                <w:rFonts w:cs="Lucida Sans Unicode"/>
                <w:sz w:val="18"/>
                <w:szCs w:val="18"/>
              </w:rPr>
            </w:pPr>
            <w:r w:rsidRPr="00CA5BAA">
              <w:rPr>
                <w:rFonts w:cs="Lucida Sans Unicode"/>
                <w:sz w:val="18"/>
                <w:szCs w:val="18"/>
              </w:rPr>
              <w:t>Bezirk Güssing</w:t>
            </w:r>
          </w:p>
        </w:tc>
        <w:tc>
          <w:tcPr>
            <w:tcW w:w="2569" w:type="dxa"/>
            <w:tcBorders>
              <w:bottom w:val="nil"/>
              <w:right w:val="nil"/>
            </w:tcBorders>
            <w:shd w:val="clear" w:color="auto" w:fill="auto"/>
            <w:vAlign w:val="bottom"/>
          </w:tcPr>
          <w:p w:rsidR="00235BA6" w:rsidRPr="00CA5BAA" w:rsidRDefault="00235BA6" w:rsidP="00235BA6">
            <w:pPr>
              <w:rPr>
                <w:rFonts w:cs="Lucida Sans Unicode"/>
                <w:sz w:val="18"/>
                <w:szCs w:val="18"/>
              </w:rPr>
            </w:pPr>
            <w:r w:rsidRPr="00CA5BAA">
              <w:rPr>
                <w:rFonts w:cs="Lucida Sans Unicode"/>
                <w:sz w:val="18"/>
                <w:szCs w:val="18"/>
              </w:rPr>
              <w:t>Stegersbach</w:t>
            </w:r>
          </w:p>
        </w:tc>
      </w:tr>
      <w:tr w:rsidR="00235BA6" w:rsidRPr="00CA5BAA" w:rsidTr="00235BA6">
        <w:trPr>
          <w:trHeight w:val="270"/>
          <w:jc w:val="center"/>
        </w:trPr>
        <w:tc>
          <w:tcPr>
            <w:tcW w:w="2568" w:type="dxa"/>
            <w:tcBorders>
              <w:left w:val="nil"/>
              <w:bottom w:val="nil"/>
            </w:tcBorders>
            <w:vAlign w:val="bottom"/>
          </w:tcPr>
          <w:p w:rsidR="00235BA6" w:rsidRPr="00CA5BAA" w:rsidRDefault="00235BA6" w:rsidP="00235BA6">
            <w:pPr>
              <w:rPr>
                <w:rFonts w:cs="Lucida Sans Unicode"/>
                <w:sz w:val="18"/>
                <w:szCs w:val="18"/>
              </w:rPr>
            </w:pPr>
            <w:r w:rsidRPr="00CA5BAA">
              <w:rPr>
                <w:rFonts w:cs="Lucida Sans Unicode"/>
                <w:sz w:val="18"/>
                <w:szCs w:val="18"/>
              </w:rPr>
              <w:t>Bezirk Jennersdorf</w:t>
            </w:r>
          </w:p>
        </w:tc>
        <w:tc>
          <w:tcPr>
            <w:tcW w:w="2569" w:type="dxa"/>
            <w:tcBorders>
              <w:bottom w:val="nil"/>
              <w:right w:val="nil"/>
            </w:tcBorders>
            <w:shd w:val="clear" w:color="auto" w:fill="auto"/>
            <w:vAlign w:val="bottom"/>
          </w:tcPr>
          <w:p w:rsidR="00235BA6" w:rsidRPr="00CA5BAA" w:rsidRDefault="00235BA6" w:rsidP="00235BA6">
            <w:pPr>
              <w:rPr>
                <w:rFonts w:cs="Lucida Sans Unicode"/>
                <w:sz w:val="18"/>
                <w:szCs w:val="18"/>
              </w:rPr>
            </w:pPr>
            <w:r w:rsidRPr="00CA5BAA">
              <w:rPr>
                <w:rFonts w:cs="Lucida Sans Unicode"/>
                <w:sz w:val="18"/>
                <w:szCs w:val="18"/>
              </w:rPr>
              <w:t>Minihof-Liebau</w:t>
            </w:r>
          </w:p>
        </w:tc>
      </w:tr>
      <w:tr w:rsidR="00235BA6" w:rsidRPr="00CA5BAA" w:rsidTr="00235BA6">
        <w:trPr>
          <w:trHeight w:val="270"/>
          <w:jc w:val="center"/>
        </w:trPr>
        <w:tc>
          <w:tcPr>
            <w:tcW w:w="2568" w:type="dxa"/>
            <w:tcBorders>
              <w:top w:val="nil"/>
              <w:left w:val="nil"/>
              <w:bottom w:val="nil"/>
            </w:tcBorders>
            <w:vAlign w:val="bottom"/>
          </w:tcPr>
          <w:p w:rsidR="00235BA6" w:rsidRPr="00CA5BAA" w:rsidRDefault="00235BA6" w:rsidP="00235BA6">
            <w:pPr>
              <w:rPr>
                <w:rFonts w:cs="Lucida Sans Unicode"/>
                <w:sz w:val="18"/>
                <w:szCs w:val="18"/>
              </w:rPr>
            </w:pPr>
          </w:p>
        </w:tc>
        <w:tc>
          <w:tcPr>
            <w:tcW w:w="2569" w:type="dxa"/>
            <w:tcBorders>
              <w:top w:val="nil"/>
              <w:bottom w:val="nil"/>
              <w:right w:val="nil"/>
            </w:tcBorders>
            <w:shd w:val="clear" w:color="auto" w:fill="auto"/>
            <w:vAlign w:val="bottom"/>
          </w:tcPr>
          <w:p w:rsidR="00235BA6" w:rsidRPr="00CA5BAA" w:rsidRDefault="00235BA6" w:rsidP="00235BA6">
            <w:pPr>
              <w:rPr>
                <w:rFonts w:cs="Lucida Sans Unicode"/>
                <w:sz w:val="18"/>
                <w:szCs w:val="18"/>
              </w:rPr>
            </w:pPr>
            <w:r w:rsidRPr="00CA5BAA">
              <w:rPr>
                <w:rFonts w:cs="Lucida Sans Unicode"/>
                <w:sz w:val="18"/>
                <w:szCs w:val="18"/>
              </w:rPr>
              <w:t>St. Martin/Raab</w:t>
            </w:r>
          </w:p>
        </w:tc>
      </w:tr>
    </w:tbl>
    <w:p w:rsidR="008607C5" w:rsidRDefault="008607C5" w:rsidP="00FF2A70">
      <w:pPr>
        <w:jc w:val="both"/>
        <w:rPr>
          <w:rFonts w:cs="Lucida Sans Unicode"/>
          <w:sz w:val="18"/>
          <w:szCs w:val="18"/>
        </w:rPr>
      </w:pPr>
    </w:p>
    <w:p w:rsidR="00235BA6" w:rsidRDefault="00D46087" w:rsidP="00AE7960">
      <w:pPr>
        <w:pStyle w:val="berschrift3"/>
      </w:pPr>
      <w:r>
        <w:t>2011</w:t>
      </w:r>
    </w:p>
    <w:p w:rsidR="007B3028" w:rsidRDefault="004E12C8" w:rsidP="004E12C8">
      <w:r>
        <w:t>Im Juni 2011 wurde ein vom Land entwickelter Fragebogen an die Projektgemeinden g</w:t>
      </w:r>
      <w:r>
        <w:t>e</w:t>
      </w:r>
      <w:r>
        <w:t>sandt. 11 Fragebögen von 35 konnten mit sehr zufriedenstellenden Ergebnissen ausgewertet werden. Die Gemeinden zeigten sich mit dem Projekt zufrieden und bewerteten die Betre</w:t>
      </w:r>
      <w:r>
        <w:t>u</w:t>
      </w:r>
      <w:r>
        <w:t>ungsleistung der PGA Regionalmanagerinnen äußerst positiv.</w:t>
      </w:r>
      <w:r w:rsidR="002B2B2E">
        <w:t xml:space="preserve"> </w:t>
      </w:r>
      <w:r w:rsidR="007B3028">
        <w:t>Das Projekthandbuch wurde ebenfalls fertig gestellt.</w:t>
      </w:r>
    </w:p>
    <w:p w:rsidR="007B3028" w:rsidRPr="004E12C8" w:rsidRDefault="007B3028" w:rsidP="004E12C8"/>
    <w:p w:rsidR="008135BE" w:rsidRDefault="008135BE" w:rsidP="008135BE">
      <w:r>
        <w:t>Die 7. SGS fand am 27. Juni 2011 statt. Themen waren die Übergabe des Vorsitzes von Frau wHR Dr.</w:t>
      </w:r>
      <w:r>
        <w:rPr>
          <w:vertAlign w:val="superscript"/>
        </w:rPr>
        <w:t>in</w:t>
      </w:r>
      <w:r>
        <w:t xml:space="preserve"> Claudia Krischka an Frau Karina Meyer, BA, </w:t>
      </w:r>
      <w:r w:rsidR="00100B4A">
        <w:t>das Vernetzungstreffen für die Arbeit</w:t>
      </w:r>
      <w:r w:rsidR="00100B4A">
        <w:t>s</w:t>
      </w:r>
      <w:r w:rsidR="00100B4A">
        <w:t>kreise vom 30. Juni 2011,</w:t>
      </w:r>
      <w:r>
        <w:t xml:space="preserve"> das Anbietervernetzungstreffen</w:t>
      </w:r>
      <w:r w:rsidR="00100B4A">
        <w:t xml:space="preserve"> im September 2011</w:t>
      </w:r>
      <w:r>
        <w:t xml:space="preserve">, </w:t>
      </w:r>
      <w:r w:rsidR="001E6DBB">
        <w:t>die langfri</w:t>
      </w:r>
      <w:r w:rsidR="001E6DBB">
        <w:t>s</w:t>
      </w:r>
      <w:r w:rsidR="001E6DBB">
        <w:t xml:space="preserve">tige </w:t>
      </w:r>
      <w:r>
        <w:t xml:space="preserve">Sicherung </w:t>
      </w:r>
      <w:r w:rsidR="00100B4A">
        <w:t>des</w:t>
      </w:r>
      <w:r>
        <w:t xml:space="preserve"> Strukturaufbaus im Burgenland, die 3. Ausschreibung an die Gemeinden</w:t>
      </w:r>
      <w:r w:rsidR="004A5763">
        <w:t xml:space="preserve"> im September 2011</w:t>
      </w:r>
      <w:r>
        <w:t xml:space="preserve"> durch das Land und eine dritte Pressekonferenz.</w:t>
      </w:r>
      <w:r w:rsidR="00100B4A">
        <w:t xml:space="preserve"> Dem PGA wurde mehr Verantwortung für die Öffentlichkeitsarbeit übertragen. Erste Produkte waren die „Gesundes Dorf“ Facebook-Seite und der „Gesundes Dorf“ Newsletter.</w:t>
      </w:r>
    </w:p>
    <w:p w:rsidR="008135BE" w:rsidRPr="008135BE" w:rsidRDefault="008135BE" w:rsidP="008135BE"/>
    <w:p w:rsidR="00D817BD" w:rsidRDefault="00D817BD" w:rsidP="00AE7960">
      <w:r>
        <w:t>Am 30. Juni 2011 f</w:t>
      </w:r>
      <w:r w:rsidR="0070662A">
        <w:t>and das zweite „Gesundes Dorf“ Vernetzungstreffen statt.</w:t>
      </w:r>
      <w:r w:rsidR="00EC6A14">
        <w:t xml:space="preserve"> Neben der Pr</w:t>
      </w:r>
      <w:r w:rsidR="00EC6A14">
        <w:t>ä</w:t>
      </w:r>
      <w:r w:rsidR="00EC6A14">
        <w:t>sentation des Projektverlaufs und der „Gesundes Dorf“ Facebook-Seite, wurde das Projek</w:t>
      </w:r>
      <w:r w:rsidR="00EC6A14">
        <w:t>t</w:t>
      </w:r>
      <w:r w:rsidR="00EC6A14">
        <w:t>handbuch offiziell vorgestellt und den ArbeitskreisleiterInnen überreicht. Die Arbeitskreisle</w:t>
      </w:r>
      <w:r w:rsidR="00EC6A14">
        <w:t>i</w:t>
      </w:r>
      <w:r w:rsidR="00EC6A14">
        <w:t>terin der Gastgebergemeinde</w:t>
      </w:r>
      <w:r w:rsidR="008135BE">
        <w:t xml:space="preserve"> Sigleß </w:t>
      </w:r>
      <w:r w:rsidR="00EC6A14">
        <w:t xml:space="preserve"> stellte ihre Projekte vor. In einem Ideenworkshop wu</w:t>
      </w:r>
      <w:r w:rsidR="00EC6A14">
        <w:t>r</w:t>
      </w:r>
      <w:r w:rsidR="00EC6A14">
        <w:t>den folgende Fragestellungen gemeinsam in Kleingruppen ausgearbeitet:</w:t>
      </w:r>
    </w:p>
    <w:p w:rsidR="00EC6A14" w:rsidRDefault="00EC6A14" w:rsidP="00AE7960"/>
    <w:p w:rsidR="00EC6A14" w:rsidRDefault="00EC6A14" w:rsidP="00EC6A14">
      <w:pPr>
        <w:jc w:val="center"/>
      </w:pPr>
      <w:r>
        <w:rPr>
          <w:noProof/>
          <w:lang w:val="de-DE" w:eastAsia="de-DE"/>
        </w:rPr>
        <w:drawing>
          <wp:inline distT="0" distB="0" distL="0" distR="0">
            <wp:extent cx="5642448" cy="1585861"/>
            <wp:effectExtent l="1905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5640866" cy="1585416"/>
                    </a:xfrm>
                    <a:prstGeom prst="rect">
                      <a:avLst/>
                    </a:prstGeom>
                    <a:noFill/>
                    <a:ln w="9525">
                      <a:noFill/>
                      <a:miter lim="800000"/>
                      <a:headEnd/>
                      <a:tailEnd/>
                    </a:ln>
                  </pic:spPr>
                </pic:pic>
              </a:graphicData>
            </a:graphic>
          </wp:inline>
        </w:drawing>
      </w:r>
    </w:p>
    <w:p w:rsidR="002B2B2E" w:rsidRDefault="002B2B2E" w:rsidP="00EC6A14">
      <w:pPr>
        <w:jc w:val="center"/>
      </w:pPr>
    </w:p>
    <w:p w:rsidR="00EC6A14" w:rsidRDefault="00EC6A14" w:rsidP="00EC6A14">
      <w:r>
        <w:t>Die Ergebnisse des Workshops und der Feedback-Auswertung, sowie die Wünsche und Vo</w:t>
      </w:r>
      <w:r>
        <w:t>r</w:t>
      </w:r>
      <w:r>
        <w:t>schläge wurden von den PGA Regionalmanagerinnen in die weitere Beratungsstrategie inte</w:t>
      </w:r>
      <w:r>
        <w:t>g</w:t>
      </w:r>
      <w:r>
        <w:t>riert und gewährleisteten die Orientierung des Betre</w:t>
      </w:r>
      <w:r w:rsidR="00D50317">
        <w:t>u</w:t>
      </w:r>
      <w:r>
        <w:t>ungsangebotes an den Bedürfnissen der Gemeinden.</w:t>
      </w:r>
      <w:r w:rsidR="008135BE">
        <w:t xml:space="preserve"> Insgesamt wurde die Veranstaltung sehr positiv aufgenommen und führte vereinzelt zur regionsübergreifenden Zusammenarbeit.</w:t>
      </w:r>
    </w:p>
    <w:p w:rsidR="008135BE" w:rsidRDefault="008135BE" w:rsidP="00EC6A14"/>
    <w:p w:rsidR="004D644B" w:rsidRDefault="004D644B" w:rsidP="004D644B">
      <w:pPr>
        <w:widowControl w:val="0"/>
        <w:tabs>
          <w:tab w:val="left" w:pos="709"/>
        </w:tabs>
        <w:suppressAutoHyphens/>
        <w:rPr>
          <w:rFonts w:eastAsia="Lucida Sans Unicode" w:cs="Lucida Sans Unicode"/>
        </w:rPr>
      </w:pPr>
      <w:r>
        <w:rPr>
          <w:rFonts w:eastAsia="Lucida Sans Unicode" w:cs="Lucida Sans Unicode"/>
          <w:color w:val="auto"/>
        </w:rPr>
        <w:t>Am 22. September 2011 fand das 1. Vernetzungstreffen der Burgenländischen Einrichtungen im</w:t>
      </w:r>
      <w:r w:rsidR="00905704">
        <w:rPr>
          <w:rFonts w:eastAsia="Lucida Sans Unicode" w:cs="Lucida Sans Unicode"/>
          <w:color w:val="auto"/>
        </w:rPr>
        <w:t xml:space="preserve"> </w:t>
      </w:r>
      <w:r>
        <w:rPr>
          <w:rFonts w:eastAsia="Lucida Sans Unicode" w:cs="Lucida Sans Unicode"/>
          <w:color w:val="auto"/>
        </w:rPr>
        <w:t>Gesundheits-, Umwelt-, Pflege- und Sozialbereich statt. Ziel dieses Vernetzungstreffens war die Vernetzung der Burgenländischen Institutionen um Kooperationen untereinander, mit den PGA-Regionalmanagerinnen und in weiterer Folge mit den Gemeinden zu fördern, sowie die Motivation zur Entwicklung attraktiver Angebote im kommunalen Setting.</w:t>
      </w:r>
    </w:p>
    <w:p w:rsidR="004D644B" w:rsidRDefault="004D644B" w:rsidP="004D644B">
      <w:pPr>
        <w:widowControl w:val="0"/>
        <w:tabs>
          <w:tab w:val="left" w:pos="709"/>
        </w:tabs>
        <w:suppressAutoHyphens/>
        <w:rPr>
          <w:rFonts w:eastAsia="Lucida Sans Unicode" w:cs="Lucida Sans Unicode"/>
        </w:rPr>
      </w:pPr>
    </w:p>
    <w:p w:rsidR="004D644B" w:rsidRDefault="004D644B" w:rsidP="004D644B">
      <w:pPr>
        <w:widowControl w:val="0"/>
        <w:tabs>
          <w:tab w:val="left" w:pos="709"/>
        </w:tabs>
        <w:suppressAutoHyphens/>
        <w:rPr>
          <w:rFonts w:eastAsia="Lucida Sans Unicode" w:cs="Lucida Sans Unicode"/>
        </w:rPr>
      </w:pPr>
      <w:r>
        <w:rPr>
          <w:rFonts w:eastAsia="Lucida Sans Unicode" w:cs="Lucida Sans Unicode"/>
          <w:color w:val="auto"/>
        </w:rPr>
        <w:t>Insgesamt wurden die VertreterInnen von jenen 60 Institutionen, die im Projekthandbuch „Gesundes Dorf“ angeführt sind, eingeladen. 16 Personen sind dieser Einladung gefolgt. Folgende Fragen standen bei dieser Veranstaltung zur Diskussion:</w:t>
      </w:r>
    </w:p>
    <w:p w:rsidR="004D644B" w:rsidRDefault="004D644B" w:rsidP="004D644B">
      <w:pPr>
        <w:widowControl w:val="0"/>
        <w:tabs>
          <w:tab w:val="left" w:pos="709"/>
        </w:tabs>
        <w:suppressAutoHyphens/>
        <w:rPr>
          <w:rFonts w:eastAsia="Lucida Sans Unicode" w:cs="Lucida Sans Unicode"/>
        </w:rPr>
      </w:pPr>
    </w:p>
    <w:p w:rsidR="004D644B" w:rsidRDefault="004D644B" w:rsidP="004D644B">
      <w:pPr>
        <w:widowControl w:val="0"/>
        <w:numPr>
          <w:ilvl w:val="0"/>
          <w:numId w:val="33"/>
        </w:numPr>
        <w:tabs>
          <w:tab w:val="left" w:pos="709"/>
        </w:tabs>
        <w:suppressAutoHyphens/>
        <w:ind w:left="720" w:hanging="360"/>
        <w:rPr>
          <w:rFonts w:eastAsia="Lucida Sans Unicode" w:cs="Lucida Sans Unicode"/>
        </w:rPr>
      </w:pPr>
      <w:r>
        <w:rPr>
          <w:rFonts w:eastAsia="Lucida Sans Unicode" w:cs="Lucida Sans Unicode"/>
          <w:color w:val="auto"/>
        </w:rPr>
        <w:t>Was ist Ihnen vom Projekt „Gesundes Dorf“ Burgenland bekannt? Wie würden Sie das Projekt beurteilen? Wie würden Sie das Projekthandbuch beurteilen?</w:t>
      </w:r>
    </w:p>
    <w:p w:rsidR="004D644B" w:rsidRDefault="004D644B" w:rsidP="004D644B">
      <w:pPr>
        <w:widowControl w:val="0"/>
        <w:numPr>
          <w:ilvl w:val="0"/>
          <w:numId w:val="33"/>
        </w:numPr>
        <w:tabs>
          <w:tab w:val="left" w:pos="709"/>
        </w:tabs>
        <w:suppressAutoHyphens/>
        <w:ind w:left="720" w:hanging="360"/>
        <w:rPr>
          <w:rFonts w:eastAsia="Lucida Sans Unicode" w:cs="Lucida Sans Unicode"/>
        </w:rPr>
      </w:pPr>
      <w:r>
        <w:rPr>
          <w:rFonts w:eastAsia="Lucida Sans Unicode" w:cs="Lucida Sans Unicode"/>
          <w:color w:val="auto"/>
        </w:rPr>
        <w:t>Welchen Beitrag könnten Sie als burgenländische Institution im Gesundheits-, Umwelt-, Pflege- und Sozialbereich für die Gesundheitsförderung in Ihrem Land leisten? Wo ergeben sich aus Ihrer Sicht Nahtstellen mit dem Projekt „</w:t>
      </w:r>
      <w:proofErr w:type="spellStart"/>
      <w:r>
        <w:rPr>
          <w:rFonts w:eastAsia="Lucida Sans Unicode" w:cs="Lucida Sans Unicode"/>
          <w:color w:val="auto"/>
        </w:rPr>
        <w:t>GesundesDorf</w:t>
      </w:r>
      <w:proofErr w:type="spellEnd"/>
      <w:r>
        <w:rPr>
          <w:rFonts w:eastAsia="Lucida Sans Unicode" w:cs="Lucida Sans Unicode"/>
          <w:color w:val="auto"/>
        </w:rPr>
        <w:t>“ für zukünftige Kooperationen?</w:t>
      </w:r>
    </w:p>
    <w:p w:rsidR="004D644B" w:rsidRDefault="004D644B" w:rsidP="004D644B">
      <w:pPr>
        <w:widowControl w:val="0"/>
        <w:numPr>
          <w:ilvl w:val="0"/>
          <w:numId w:val="33"/>
        </w:numPr>
        <w:tabs>
          <w:tab w:val="left" w:pos="709"/>
        </w:tabs>
        <w:suppressAutoHyphens/>
        <w:ind w:left="720" w:hanging="360"/>
        <w:rPr>
          <w:rFonts w:eastAsia="Lucida Sans Unicode" w:cs="Lucida Sans Unicode"/>
        </w:rPr>
      </w:pPr>
      <w:r>
        <w:rPr>
          <w:rFonts w:eastAsia="Lucida Sans Unicode" w:cs="Lucida Sans Unicode"/>
          <w:color w:val="auto"/>
        </w:rPr>
        <w:t>Welche positiven Effekte könnten durch eine Kooperation mit dem Projekt "Gesundes Dorf" Burgenland für Sie als Institution im Gesundheits-, Umwelt-,</w:t>
      </w:r>
    </w:p>
    <w:p w:rsidR="004D644B" w:rsidRDefault="004D644B" w:rsidP="004D644B">
      <w:pPr>
        <w:widowControl w:val="0"/>
        <w:numPr>
          <w:ilvl w:val="0"/>
          <w:numId w:val="33"/>
        </w:numPr>
        <w:tabs>
          <w:tab w:val="left" w:pos="709"/>
        </w:tabs>
        <w:suppressAutoHyphens/>
        <w:ind w:left="720" w:hanging="360"/>
        <w:rPr>
          <w:rFonts w:eastAsia="Lucida Sans Unicode" w:cs="Lucida Sans Unicode"/>
        </w:rPr>
      </w:pPr>
      <w:r>
        <w:rPr>
          <w:rFonts w:eastAsia="Lucida Sans Unicode" w:cs="Lucida Sans Unicode"/>
          <w:color w:val="auto"/>
        </w:rPr>
        <w:t>Pflege- und Sozialbereich entstehen? Welche Hürden könnte es geben? Was kann</w:t>
      </w:r>
    </w:p>
    <w:p w:rsidR="004D644B" w:rsidRDefault="004D644B" w:rsidP="004D644B">
      <w:pPr>
        <w:widowControl w:val="0"/>
        <w:numPr>
          <w:ilvl w:val="0"/>
          <w:numId w:val="33"/>
        </w:numPr>
        <w:tabs>
          <w:tab w:val="left" w:pos="709"/>
        </w:tabs>
        <w:suppressAutoHyphens/>
        <w:ind w:left="720" w:hanging="360"/>
        <w:rPr>
          <w:rFonts w:eastAsia="Lucida Sans Unicode" w:cs="Lucida Sans Unicode"/>
        </w:rPr>
      </w:pPr>
      <w:r>
        <w:rPr>
          <w:rFonts w:eastAsia="Lucida Sans Unicode" w:cs="Lucida Sans Unicode"/>
          <w:color w:val="auto"/>
        </w:rPr>
        <w:t>das Land Burgenland bzw. der PGA für eine erfolgreiche Kooperation tun?</w:t>
      </w:r>
    </w:p>
    <w:p w:rsidR="004D644B" w:rsidRDefault="004D644B" w:rsidP="004D644B">
      <w:pPr>
        <w:widowControl w:val="0"/>
        <w:tabs>
          <w:tab w:val="left" w:pos="709"/>
        </w:tabs>
        <w:suppressAutoHyphens/>
        <w:rPr>
          <w:rFonts w:eastAsia="Lucida Sans Unicode" w:cs="Lucida Sans Unicode"/>
        </w:rPr>
      </w:pPr>
    </w:p>
    <w:p w:rsidR="004D644B" w:rsidRDefault="004D644B" w:rsidP="004D644B">
      <w:pPr>
        <w:widowControl w:val="0"/>
        <w:tabs>
          <w:tab w:val="left" w:pos="709"/>
        </w:tabs>
        <w:suppressAutoHyphens/>
        <w:rPr>
          <w:rFonts w:eastAsia="Lucida Sans Unicode" w:cs="Lucida Sans Unicode"/>
        </w:rPr>
      </w:pPr>
      <w:r>
        <w:rPr>
          <w:rFonts w:eastAsia="Lucida Sans Unicode" w:cs="Lucida Sans Unicode"/>
          <w:color w:val="auto"/>
        </w:rPr>
        <w:t xml:space="preserve">Wichtigste Ergebnisse des Workshops sind im Folgenden angegeben: </w:t>
      </w:r>
    </w:p>
    <w:p w:rsidR="004D644B" w:rsidRDefault="004D644B" w:rsidP="002E741C">
      <w:r>
        <w:t>Die TeilnehmerInnen halten das Projekt für „sehr gut ausgerichtet“, im Sinne von guter Or</w:t>
      </w:r>
      <w:r>
        <w:t>i</w:t>
      </w:r>
      <w:r>
        <w:t>entierung an den Bedürfnissen der Bevölkerung und sehen die Arbeit des Regionalmanag</w:t>
      </w:r>
      <w:r>
        <w:t>e</w:t>
      </w:r>
      <w:r>
        <w:t>ments als „wichtige Aufbauarbeit“. Die Motivation der Arbeitskreismitglieder beurteilen sie dabei als eine große Herausforderung. Als wichtige Voraussetzung wird die volle Unterstü</w:t>
      </w:r>
      <w:r>
        <w:t>t</w:t>
      </w:r>
      <w:r>
        <w:t>zung der politischen EntscheidungsträgerInnen betrachtet. Förderberatung wäre für die Kommunen von großem Vorteil für die Entstehung der Projekte. Das Projekthandbuch gefällt im Allgemeinen sehr gut. Es bildet eine gute Kombination aus Theorie und Praxis. Dabei könnte der Projektmanagementteil etwas umfangreicher werden, beispielsweise durch die Erstellung eines Finanzplanes. Als positive Effekte einer Kooperation werden das Erreichen einer breiteren Öffentlichkeit genannt, erhöhte Motivation in den Gemeinden und mehr Au</w:t>
      </w:r>
      <w:r>
        <w:t>f</w:t>
      </w:r>
      <w:r>
        <w:t>träge aus den Gemeinden. Außerdem erwartet man sich durch eine Kooperation mehr Info</w:t>
      </w:r>
      <w:r>
        <w:t>r</w:t>
      </w:r>
      <w:r>
        <w:t>mation über die lokalen Bedürfnisse, die zur Entwicklung eines optimierten Angebotes a</w:t>
      </w:r>
      <w:r>
        <w:t>n</w:t>
      </w:r>
      <w:r>
        <w:t>regt. Um diesen Effekt zu stärken, werden zukünftige Vernetzungstreffen gemeinsam mit AnbieterInnen und Gemeinden vorgeschlagen.</w:t>
      </w:r>
    </w:p>
    <w:p w:rsidR="004D644B" w:rsidRDefault="004D644B" w:rsidP="002E741C"/>
    <w:p w:rsidR="004D644B" w:rsidRDefault="004D644B" w:rsidP="002E741C">
      <w:r>
        <w:t>Am 13. Oktober 2011wurde zur dritten PK mit LR Dr. Peter Rezar, Mag. Dr. Rainer Christ und PGA GF Heinz Eitenberger eingeladen.</w:t>
      </w:r>
    </w:p>
    <w:p w:rsidR="004D644B" w:rsidRDefault="004D644B" w:rsidP="004D644B">
      <w:pPr>
        <w:widowControl w:val="0"/>
        <w:tabs>
          <w:tab w:val="left" w:pos="709"/>
        </w:tabs>
        <w:suppressAutoHyphens/>
        <w:rPr>
          <w:rFonts w:eastAsia="Lucida Sans Unicode" w:cs="Lucida Sans Unicode"/>
        </w:rPr>
      </w:pPr>
    </w:p>
    <w:p w:rsidR="004D644B" w:rsidRDefault="004D644B" w:rsidP="004D644B">
      <w:pPr>
        <w:widowControl w:val="0"/>
        <w:tabs>
          <w:tab w:val="left" w:pos="709"/>
        </w:tabs>
        <w:suppressAutoHyphens/>
        <w:rPr>
          <w:rFonts w:eastAsia="Lucida Sans Unicode" w:cs="Lucida Sans Unicode"/>
        </w:rPr>
      </w:pPr>
      <w:r>
        <w:rPr>
          <w:rFonts w:eastAsia="Lucida Sans Unicode" w:cs="Lucida Sans Unicode"/>
          <w:color w:val="auto"/>
        </w:rPr>
        <w:t>Am 7. November 2011 fand die 8. Steuerungsgruppensitzung statt. Themen waren die Aufnahme der neuen Gemeinden im Jahr 2012, die Vernetzungsveranstaltung für die burgenländischen Institutionen am 22. September und die zu planende Vernetzungsveranstaltung „Gesundes Dorf“ im Frühjahr 2012. Gleich im Anschluss an die Steuerungsgruppensitzung war die Sitzung des Projektbeirats anberaumt.</w:t>
      </w:r>
    </w:p>
    <w:p w:rsidR="004D644B" w:rsidRDefault="004D644B" w:rsidP="004D644B">
      <w:pPr>
        <w:widowControl w:val="0"/>
        <w:tabs>
          <w:tab w:val="left" w:pos="709"/>
        </w:tabs>
        <w:suppressAutoHyphens/>
        <w:jc w:val="center"/>
        <w:rPr>
          <w:rFonts w:eastAsia="Lucida Sans Unicode" w:cs="Lucida Sans Unicode"/>
        </w:rPr>
      </w:pPr>
    </w:p>
    <w:p w:rsidR="004D644B" w:rsidRDefault="004D644B" w:rsidP="004D644B">
      <w:pPr>
        <w:widowControl w:val="0"/>
        <w:tabs>
          <w:tab w:val="left" w:pos="709"/>
        </w:tabs>
        <w:suppressAutoHyphens/>
        <w:rPr>
          <w:rFonts w:eastAsia="Lucida Sans Unicode" w:cs="Lucida Sans Unicode"/>
        </w:rPr>
      </w:pPr>
      <w:r>
        <w:rPr>
          <w:rFonts w:eastAsia="Lucida Sans Unicode" w:cs="Lucida Sans Unicode"/>
          <w:color w:val="auto"/>
        </w:rPr>
        <w:t xml:space="preserve">Der Projektbeirat tagte am 7. November 2011 im Anschluss an die Steuerungsgruppensitzung zum zweiten Mal. </w:t>
      </w:r>
    </w:p>
    <w:p w:rsidR="004D644B" w:rsidRDefault="004D644B" w:rsidP="004D644B">
      <w:pPr>
        <w:widowControl w:val="0"/>
        <w:tabs>
          <w:tab w:val="left" w:pos="709"/>
        </w:tabs>
        <w:suppressAutoHyphens/>
        <w:rPr>
          <w:rFonts w:eastAsia="Lucida Sans Unicode" w:cs="Lucida Sans Unicode"/>
        </w:rPr>
      </w:pPr>
    </w:p>
    <w:p w:rsidR="004D644B" w:rsidRDefault="004D644B" w:rsidP="004D644B">
      <w:pPr>
        <w:widowControl w:val="0"/>
        <w:tabs>
          <w:tab w:val="left" w:pos="709"/>
        </w:tabs>
        <w:suppressAutoHyphens/>
        <w:rPr>
          <w:rFonts w:eastAsia="Lucida Sans Unicode" w:cs="Lucida Sans Unicode"/>
        </w:rPr>
      </w:pPr>
      <w:r>
        <w:rPr>
          <w:rFonts w:eastAsia="Lucida Sans Unicode" w:cs="Lucida Sans Unicode"/>
          <w:color w:val="auto"/>
        </w:rPr>
        <w:t>Folgende Personen haben teilgenommen:</w:t>
      </w:r>
    </w:p>
    <w:p w:rsidR="004D644B" w:rsidRPr="002B2B2E" w:rsidRDefault="004D644B"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Landesrat Dr. Peter Rezar, Burgenländische Landesregierung</w:t>
      </w:r>
    </w:p>
    <w:p w:rsidR="004D644B" w:rsidRPr="002B2B2E" w:rsidRDefault="004D644B"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Mag. Dr. Rainer Christ, FGÖ</w:t>
      </w:r>
    </w:p>
    <w:p w:rsidR="004D644B" w:rsidRPr="002B2B2E" w:rsidRDefault="004D644B"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Mag. Gerhard Tschurlovits, Amt der Burgenländischen Landesregierung Abt. 6</w:t>
      </w:r>
    </w:p>
    <w:p w:rsidR="004D644B" w:rsidRPr="002B2B2E" w:rsidRDefault="004D644B"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WHR Dr.in Claudia Krischka, Amt der Burgenländischen Landesregierung Abt. 6</w:t>
      </w:r>
    </w:p>
    <w:p w:rsidR="004D644B" w:rsidRPr="002B2B2E" w:rsidRDefault="004D644B"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Karina Mayer, BA, Amt der Burgenländischen Landesregierung Abt. 6</w:t>
      </w:r>
    </w:p>
    <w:p w:rsidR="002B2B2E" w:rsidRPr="002B2B2E" w:rsidRDefault="002B2B2E"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Dr. Milan Kornfeind, Ärztekammer Burgenland</w:t>
      </w:r>
    </w:p>
    <w:p w:rsidR="002B2B2E" w:rsidRPr="002B2B2E" w:rsidRDefault="002B2B2E"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OA Dr. Karl Mach, BAKS</w:t>
      </w:r>
    </w:p>
    <w:p w:rsidR="004D644B" w:rsidRPr="002B2B2E" w:rsidRDefault="004D644B"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Mag. Alexandra Blutmager, BGKK</w:t>
      </w:r>
    </w:p>
    <w:p w:rsidR="004D644B" w:rsidRPr="002B2B2E" w:rsidRDefault="004D644B"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Stefan Bubich, Burgenländischer Gemeindebund</w:t>
      </w:r>
    </w:p>
    <w:p w:rsidR="004D644B" w:rsidRPr="002B2B2E" w:rsidRDefault="004D644B"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Karl Gerdenitsch, Österreichischer Städtebund</w:t>
      </w:r>
    </w:p>
    <w:p w:rsidR="004D644B" w:rsidRPr="002B2B2E" w:rsidRDefault="004D644B"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Silvia Tuttner, BA, FH-Studienzentrum Burgenland</w:t>
      </w:r>
    </w:p>
    <w:p w:rsidR="004D644B" w:rsidRPr="002B2B2E" w:rsidRDefault="004D644B" w:rsidP="002B2B2E">
      <w:pPr>
        <w:pStyle w:val="Listenabsatz"/>
        <w:widowControl w:val="0"/>
        <w:numPr>
          <w:ilvl w:val="0"/>
          <w:numId w:val="45"/>
        </w:numPr>
        <w:tabs>
          <w:tab w:val="left" w:pos="709"/>
        </w:tabs>
        <w:suppressAutoHyphens/>
        <w:rPr>
          <w:rFonts w:eastAsia="Lucida Sans Unicode" w:cs="Lucida Sans Unicode"/>
        </w:rPr>
      </w:pPr>
      <w:r w:rsidRPr="002B2B2E">
        <w:rPr>
          <w:rFonts w:eastAsia="Lucida Sans Unicode" w:cs="Lucida Sans Unicode"/>
          <w:color w:val="auto"/>
        </w:rPr>
        <w:t>Mag.a Brigitte Wolf, PGA</w:t>
      </w:r>
    </w:p>
    <w:p w:rsidR="004D644B" w:rsidRPr="00D50317" w:rsidRDefault="004D644B" w:rsidP="002B2B2E">
      <w:pPr>
        <w:pStyle w:val="Listenabsatz"/>
        <w:widowControl w:val="0"/>
        <w:numPr>
          <w:ilvl w:val="0"/>
          <w:numId w:val="45"/>
        </w:numPr>
        <w:tabs>
          <w:tab w:val="left" w:pos="709"/>
        </w:tabs>
        <w:suppressAutoHyphens/>
        <w:rPr>
          <w:rFonts w:eastAsia="Lucida Sans Unicode" w:cs="Lucida Sans Unicode"/>
          <w:lang w:val="en-US"/>
        </w:rPr>
      </w:pPr>
      <w:r w:rsidRPr="00D50317">
        <w:rPr>
          <w:rFonts w:eastAsia="Lucida Sans Unicode" w:cs="Lucida Sans Unicode"/>
          <w:color w:val="auto"/>
          <w:lang w:val="en-US"/>
        </w:rPr>
        <w:t>Mag.a (FH) Carina Tuider, PGA</w:t>
      </w:r>
    </w:p>
    <w:p w:rsidR="004D644B" w:rsidRPr="00D50317" w:rsidRDefault="004D644B" w:rsidP="004D644B">
      <w:pPr>
        <w:widowControl w:val="0"/>
        <w:tabs>
          <w:tab w:val="left" w:pos="709"/>
        </w:tabs>
        <w:suppressAutoHyphens/>
        <w:rPr>
          <w:rFonts w:eastAsia="Lucida Sans Unicode" w:cs="Lucida Sans Unicode"/>
          <w:lang w:val="en-US"/>
        </w:rPr>
      </w:pPr>
    </w:p>
    <w:p w:rsidR="004D644B" w:rsidRDefault="004D644B" w:rsidP="004D644B">
      <w:pPr>
        <w:widowControl w:val="0"/>
        <w:tabs>
          <w:tab w:val="left" w:pos="709"/>
        </w:tabs>
        <w:suppressAutoHyphens/>
        <w:rPr>
          <w:rFonts w:eastAsia="Lucida Sans Unicode" w:cs="Lucida Sans Unicode"/>
        </w:rPr>
      </w:pPr>
      <w:r>
        <w:rPr>
          <w:rFonts w:eastAsia="Lucida Sans Unicode" w:cs="Lucida Sans Unicode"/>
          <w:color w:val="auto"/>
        </w:rPr>
        <w:t>Neben der Präsentation des Projektverlaufs durch Mag.a Brigitte Wolf wurde eine Diskussion über den Strukturaufbau im Burgenland zur Sicherung der Weiterführung des Projektes „Gesundes Dorf“ geführt. Darüber hinaus wurden Strategien erarbeitet, die den Arbeitskreisen den Schritt von der Planung zur Umsetzung vereinfachen und erfolgreiche Modelle der regionalen Öffentlichkeitsarbeit wurden gesammelt.</w:t>
      </w:r>
    </w:p>
    <w:p w:rsidR="0070662A" w:rsidRPr="00AE7960" w:rsidRDefault="0070662A" w:rsidP="00AE7960"/>
    <w:p w:rsidR="002B2B2E" w:rsidRDefault="002B2B2E">
      <w:r>
        <w:br w:type="page"/>
      </w:r>
    </w:p>
    <w:p w:rsidR="00D46087" w:rsidRDefault="005D64F8" w:rsidP="00D46087">
      <w:r>
        <w:t>Im Jahr 2011 wurden zusätzlich folgende 14 Gemeinden im Projekt „Gesundes Dorf“ betreut:</w:t>
      </w:r>
    </w:p>
    <w:p w:rsidR="00D46087" w:rsidRDefault="00D46087" w:rsidP="00D4608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68"/>
        <w:gridCol w:w="2569"/>
      </w:tblGrid>
      <w:tr w:rsidR="00D46087" w:rsidRPr="00CA5BAA" w:rsidTr="00D46087">
        <w:trPr>
          <w:trHeight w:val="270"/>
          <w:jc w:val="center"/>
        </w:trPr>
        <w:tc>
          <w:tcPr>
            <w:tcW w:w="2568" w:type="dxa"/>
            <w:tcBorders>
              <w:top w:val="nil"/>
              <w:left w:val="nil"/>
              <w:bottom w:val="nil"/>
            </w:tcBorders>
            <w:vAlign w:val="bottom"/>
          </w:tcPr>
          <w:p w:rsidR="00D46087" w:rsidRPr="00CA5BAA" w:rsidRDefault="00D46087" w:rsidP="00D46087">
            <w:pPr>
              <w:rPr>
                <w:rFonts w:cs="Lucida Sans Unicode"/>
                <w:sz w:val="18"/>
                <w:szCs w:val="18"/>
              </w:rPr>
            </w:pPr>
            <w:r w:rsidRPr="00CA5BAA">
              <w:rPr>
                <w:rFonts w:cs="Lucida Sans Unicode"/>
                <w:sz w:val="18"/>
                <w:szCs w:val="18"/>
              </w:rPr>
              <w:t>Bezirk Neusiedl</w:t>
            </w:r>
          </w:p>
        </w:tc>
        <w:tc>
          <w:tcPr>
            <w:tcW w:w="2569" w:type="dxa"/>
            <w:tcBorders>
              <w:top w:val="nil"/>
              <w:bottom w:val="nil"/>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Edelstal</w:t>
            </w:r>
          </w:p>
        </w:tc>
      </w:tr>
      <w:tr w:rsidR="00D46087" w:rsidRPr="00CA5BAA" w:rsidTr="00D46087">
        <w:trPr>
          <w:trHeight w:val="270"/>
          <w:jc w:val="center"/>
        </w:trPr>
        <w:tc>
          <w:tcPr>
            <w:tcW w:w="2568" w:type="dxa"/>
            <w:tcBorders>
              <w:top w:val="nil"/>
              <w:left w:val="nil"/>
              <w:bottom w:val="nil"/>
            </w:tcBorders>
            <w:vAlign w:val="bottom"/>
          </w:tcPr>
          <w:p w:rsidR="00D46087" w:rsidRPr="00CA5BAA" w:rsidRDefault="00D46087" w:rsidP="00D46087">
            <w:pPr>
              <w:rPr>
                <w:rFonts w:cs="Lucida Sans Unicode"/>
                <w:sz w:val="18"/>
                <w:szCs w:val="18"/>
              </w:rPr>
            </w:pPr>
          </w:p>
        </w:tc>
        <w:tc>
          <w:tcPr>
            <w:tcW w:w="2569" w:type="dxa"/>
            <w:tcBorders>
              <w:top w:val="nil"/>
              <w:bottom w:val="nil"/>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Neusiedl/See</w:t>
            </w:r>
          </w:p>
        </w:tc>
      </w:tr>
      <w:tr w:rsidR="00D46087" w:rsidRPr="00CA5BAA" w:rsidTr="005D64F8">
        <w:trPr>
          <w:trHeight w:val="270"/>
          <w:jc w:val="center"/>
        </w:trPr>
        <w:tc>
          <w:tcPr>
            <w:tcW w:w="2568" w:type="dxa"/>
            <w:tcBorders>
              <w:top w:val="nil"/>
              <w:left w:val="nil"/>
              <w:bottom w:val="single" w:sz="4" w:space="0" w:color="auto"/>
            </w:tcBorders>
            <w:vAlign w:val="bottom"/>
          </w:tcPr>
          <w:p w:rsidR="00D46087" w:rsidRPr="00CA5BAA" w:rsidRDefault="00D46087" w:rsidP="00D46087">
            <w:pPr>
              <w:rPr>
                <w:rFonts w:cs="Lucida Sans Unicode"/>
                <w:sz w:val="18"/>
                <w:szCs w:val="18"/>
              </w:rPr>
            </w:pPr>
          </w:p>
        </w:tc>
        <w:tc>
          <w:tcPr>
            <w:tcW w:w="2569" w:type="dxa"/>
            <w:tcBorders>
              <w:top w:val="nil"/>
              <w:bottom w:val="single" w:sz="4" w:space="0" w:color="auto"/>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Zurndorf</w:t>
            </w:r>
          </w:p>
        </w:tc>
      </w:tr>
      <w:tr w:rsidR="00D46087" w:rsidRPr="00CA5BAA" w:rsidTr="005D64F8">
        <w:trPr>
          <w:trHeight w:val="270"/>
          <w:jc w:val="center"/>
        </w:trPr>
        <w:tc>
          <w:tcPr>
            <w:tcW w:w="2568" w:type="dxa"/>
            <w:tcBorders>
              <w:top w:val="single" w:sz="4" w:space="0" w:color="auto"/>
              <w:left w:val="nil"/>
              <w:bottom w:val="nil"/>
            </w:tcBorders>
            <w:vAlign w:val="bottom"/>
          </w:tcPr>
          <w:p w:rsidR="00D46087" w:rsidRPr="00CA5BAA" w:rsidRDefault="00D46087" w:rsidP="00D46087">
            <w:pPr>
              <w:rPr>
                <w:rFonts w:cs="Lucida Sans Unicode"/>
                <w:sz w:val="18"/>
                <w:szCs w:val="18"/>
              </w:rPr>
            </w:pPr>
            <w:r w:rsidRPr="00CA5BAA">
              <w:rPr>
                <w:rFonts w:cs="Lucida Sans Unicode"/>
                <w:sz w:val="18"/>
                <w:szCs w:val="18"/>
              </w:rPr>
              <w:t>Bezirk Eisenstadt-Umgebung</w:t>
            </w:r>
          </w:p>
        </w:tc>
        <w:tc>
          <w:tcPr>
            <w:tcW w:w="2569" w:type="dxa"/>
            <w:tcBorders>
              <w:top w:val="single" w:sz="4" w:space="0" w:color="auto"/>
              <w:bottom w:val="nil"/>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St. Margarethen</w:t>
            </w:r>
          </w:p>
        </w:tc>
      </w:tr>
      <w:tr w:rsidR="00D46087" w:rsidRPr="00CA5BAA" w:rsidTr="00D46087">
        <w:trPr>
          <w:trHeight w:val="270"/>
          <w:jc w:val="center"/>
        </w:trPr>
        <w:tc>
          <w:tcPr>
            <w:tcW w:w="2568" w:type="dxa"/>
            <w:tcBorders>
              <w:left w:val="nil"/>
              <w:bottom w:val="nil"/>
            </w:tcBorders>
            <w:vAlign w:val="bottom"/>
          </w:tcPr>
          <w:p w:rsidR="00D46087" w:rsidRPr="00CA5BAA" w:rsidRDefault="00D46087" w:rsidP="00D46087">
            <w:pPr>
              <w:rPr>
                <w:rFonts w:cs="Lucida Sans Unicode"/>
                <w:sz w:val="18"/>
                <w:szCs w:val="18"/>
              </w:rPr>
            </w:pPr>
            <w:r w:rsidRPr="00CA5BAA">
              <w:rPr>
                <w:rFonts w:cs="Lucida Sans Unicode"/>
                <w:sz w:val="18"/>
                <w:szCs w:val="18"/>
              </w:rPr>
              <w:t>Bezirk Oberpullendorf</w:t>
            </w:r>
          </w:p>
        </w:tc>
        <w:tc>
          <w:tcPr>
            <w:tcW w:w="2569" w:type="dxa"/>
            <w:tcBorders>
              <w:bottom w:val="nil"/>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Draßmarkt</w:t>
            </w:r>
          </w:p>
        </w:tc>
      </w:tr>
      <w:tr w:rsidR="00D46087" w:rsidRPr="00CA5BAA" w:rsidTr="00D46087">
        <w:trPr>
          <w:trHeight w:val="270"/>
          <w:jc w:val="center"/>
        </w:trPr>
        <w:tc>
          <w:tcPr>
            <w:tcW w:w="2568" w:type="dxa"/>
            <w:tcBorders>
              <w:top w:val="nil"/>
              <w:left w:val="nil"/>
              <w:bottom w:val="nil"/>
            </w:tcBorders>
            <w:vAlign w:val="bottom"/>
          </w:tcPr>
          <w:p w:rsidR="00D46087" w:rsidRPr="00CA5BAA" w:rsidRDefault="00D46087" w:rsidP="00D46087">
            <w:pPr>
              <w:rPr>
                <w:rFonts w:cs="Lucida Sans Unicode"/>
                <w:sz w:val="18"/>
                <w:szCs w:val="18"/>
              </w:rPr>
            </w:pPr>
          </w:p>
        </w:tc>
        <w:tc>
          <w:tcPr>
            <w:tcW w:w="2569" w:type="dxa"/>
            <w:tcBorders>
              <w:top w:val="nil"/>
              <w:bottom w:val="nil"/>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Frankenau-Unterpullendorf</w:t>
            </w:r>
          </w:p>
        </w:tc>
      </w:tr>
      <w:tr w:rsidR="00D46087" w:rsidRPr="00CA5BAA" w:rsidTr="00D46087">
        <w:trPr>
          <w:trHeight w:val="270"/>
          <w:jc w:val="center"/>
        </w:trPr>
        <w:tc>
          <w:tcPr>
            <w:tcW w:w="2568" w:type="dxa"/>
            <w:tcBorders>
              <w:top w:val="nil"/>
              <w:left w:val="nil"/>
              <w:bottom w:val="nil"/>
            </w:tcBorders>
            <w:vAlign w:val="bottom"/>
          </w:tcPr>
          <w:p w:rsidR="00D46087" w:rsidRPr="00CA5BAA" w:rsidRDefault="00D46087" w:rsidP="00D46087">
            <w:pPr>
              <w:rPr>
                <w:rFonts w:cs="Lucida Sans Unicode"/>
                <w:sz w:val="18"/>
                <w:szCs w:val="18"/>
              </w:rPr>
            </w:pPr>
          </w:p>
        </w:tc>
        <w:tc>
          <w:tcPr>
            <w:tcW w:w="2569" w:type="dxa"/>
            <w:tcBorders>
              <w:top w:val="nil"/>
              <w:bottom w:val="nil"/>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Lackendorf</w:t>
            </w:r>
          </w:p>
        </w:tc>
      </w:tr>
      <w:tr w:rsidR="00D46087" w:rsidRPr="00CA5BAA" w:rsidTr="00D46087">
        <w:trPr>
          <w:trHeight w:val="270"/>
          <w:jc w:val="center"/>
        </w:trPr>
        <w:tc>
          <w:tcPr>
            <w:tcW w:w="2568" w:type="dxa"/>
            <w:tcBorders>
              <w:top w:val="nil"/>
              <w:left w:val="nil"/>
              <w:bottom w:val="nil"/>
            </w:tcBorders>
            <w:vAlign w:val="bottom"/>
          </w:tcPr>
          <w:p w:rsidR="00D46087" w:rsidRPr="00CA5BAA" w:rsidRDefault="00D46087" w:rsidP="00D46087">
            <w:pPr>
              <w:rPr>
                <w:rFonts w:cs="Lucida Sans Unicode"/>
                <w:sz w:val="18"/>
                <w:szCs w:val="18"/>
              </w:rPr>
            </w:pPr>
          </w:p>
        </w:tc>
        <w:tc>
          <w:tcPr>
            <w:tcW w:w="2569" w:type="dxa"/>
            <w:tcBorders>
              <w:top w:val="nil"/>
              <w:bottom w:val="nil"/>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Oberpullendorf</w:t>
            </w:r>
          </w:p>
        </w:tc>
      </w:tr>
      <w:tr w:rsidR="00D46087" w:rsidRPr="00CA5BAA" w:rsidTr="00D46087">
        <w:trPr>
          <w:trHeight w:val="270"/>
          <w:jc w:val="center"/>
        </w:trPr>
        <w:tc>
          <w:tcPr>
            <w:tcW w:w="2568" w:type="dxa"/>
            <w:tcBorders>
              <w:top w:val="nil"/>
              <w:left w:val="nil"/>
              <w:bottom w:val="nil"/>
            </w:tcBorders>
            <w:vAlign w:val="bottom"/>
          </w:tcPr>
          <w:p w:rsidR="00D46087" w:rsidRPr="00CA5BAA" w:rsidRDefault="00D46087" w:rsidP="00D46087">
            <w:pPr>
              <w:rPr>
                <w:rFonts w:cs="Lucida Sans Unicode"/>
                <w:sz w:val="18"/>
                <w:szCs w:val="18"/>
              </w:rPr>
            </w:pPr>
          </w:p>
        </w:tc>
        <w:tc>
          <w:tcPr>
            <w:tcW w:w="2569" w:type="dxa"/>
            <w:tcBorders>
              <w:top w:val="nil"/>
              <w:bottom w:val="nil"/>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Ritzing</w:t>
            </w:r>
          </w:p>
        </w:tc>
      </w:tr>
      <w:tr w:rsidR="00D46087" w:rsidRPr="00CA5BAA" w:rsidTr="005D64F8">
        <w:trPr>
          <w:trHeight w:val="270"/>
          <w:jc w:val="center"/>
        </w:trPr>
        <w:tc>
          <w:tcPr>
            <w:tcW w:w="2568" w:type="dxa"/>
            <w:tcBorders>
              <w:top w:val="nil"/>
              <w:left w:val="nil"/>
              <w:bottom w:val="single" w:sz="4" w:space="0" w:color="auto"/>
            </w:tcBorders>
            <w:vAlign w:val="bottom"/>
          </w:tcPr>
          <w:p w:rsidR="00D46087" w:rsidRPr="00CA5BAA" w:rsidRDefault="00D46087" w:rsidP="00D46087">
            <w:pPr>
              <w:rPr>
                <w:rFonts w:cs="Lucida Sans Unicode"/>
                <w:sz w:val="18"/>
                <w:szCs w:val="18"/>
              </w:rPr>
            </w:pPr>
          </w:p>
        </w:tc>
        <w:tc>
          <w:tcPr>
            <w:tcW w:w="2569" w:type="dxa"/>
            <w:tcBorders>
              <w:top w:val="nil"/>
              <w:bottom w:val="single" w:sz="4" w:space="0" w:color="auto"/>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Unterfrauenhaid</w:t>
            </w:r>
          </w:p>
        </w:tc>
      </w:tr>
      <w:tr w:rsidR="00D46087" w:rsidRPr="00CA5BAA" w:rsidTr="005D64F8">
        <w:trPr>
          <w:trHeight w:val="270"/>
          <w:jc w:val="center"/>
        </w:trPr>
        <w:tc>
          <w:tcPr>
            <w:tcW w:w="2568" w:type="dxa"/>
            <w:tcBorders>
              <w:left w:val="nil"/>
              <w:bottom w:val="nil"/>
            </w:tcBorders>
            <w:vAlign w:val="bottom"/>
          </w:tcPr>
          <w:p w:rsidR="00D46087" w:rsidRPr="00CA5BAA" w:rsidRDefault="00D46087" w:rsidP="00D46087">
            <w:pPr>
              <w:rPr>
                <w:rFonts w:cs="Lucida Sans Unicode"/>
                <w:sz w:val="18"/>
                <w:szCs w:val="18"/>
              </w:rPr>
            </w:pPr>
            <w:r w:rsidRPr="00CA5BAA">
              <w:rPr>
                <w:rFonts w:cs="Lucida Sans Unicode"/>
                <w:sz w:val="18"/>
                <w:szCs w:val="18"/>
              </w:rPr>
              <w:t>Bezirk Güssing</w:t>
            </w:r>
          </w:p>
        </w:tc>
        <w:tc>
          <w:tcPr>
            <w:tcW w:w="2569" w:type="dxa"/>
            <w:tcBorders>
              <w:bottom w:val="nil"/>
              <w:right w:val="nil"/>
            </w:tcBorders>
            <w:shd w:val="clear" w:color="auto" w:fill="auto"/>
            <w:vAlign w:val="bottom"/>
          </w:tcPr>
          <w:p w:rsidR="00D46087" w:rsidRPr="00CA5BAA" w:rsidRDefault="00D46087" w:rsidP="00D46087">
            <w:pPr>
              <w:rPr>
                <w:rFonts w:cs="Lucida Sans Unicode"/>
                <w:sz w:val="18"/>
                <w:szCs w:val="18"/>
              </w:rPr>
            </w:pPr>
            <w:r w:rsidRPr="00CA5BAA">
              <w:rPr>
                <w:rFonts w:cs="Lucida Sans Unicode"/>
                <w:sz w:val="18"/>
                <w:szCs w:val="18"/>
              </w:rPr>
              <w:t>Ollersdorf</w:t>
            </w:r>
          </w:p>
        </w:tc>
      </w:tr>
      <w:tr w:rsidR="00D46087" w:rsidRPr="00CA5BAA" w:rsidTr="005D64F8">
        <w:trPr>
          <w:trHeight w:val="270"/>
          <w:jc w:val="center"/>
        </w:trPr>
        <w:tc>
          <w:tcPr>
            <w:tcW w:w="2568" w:type="dxa"/>
            <w:tcBorders>
              <w:top w:val="nil"/>
              <w:left w:val="nil"/>
              <w:bottom w:val="nil"/>
            </w:tcBorders>
            <w:vAlign w:val="bottom"/>
          </w:tcPr>
          <w:p w:rsidR="00D46087" w:rsidRPr="00CA5BAA" w:rsidRDefault="00D46087" w:rsidP="00D46087">
            <w:pPr>
              <w:rPr>
                <w:rFonts w:cs="Lucida Sans Unicode"/>
                <w:sz w:val="18"/>
                <w:szCs w:val="18"/>
              </w:rPr>
            </w:pPr>
          </w:p>
        </w:tc>
        <w:tc>
          <w:tcPr>
            <w:tcW w:w="2569" w:type="dxa"/>
            <w:tcBorders>
              <w:top w:val="nil"/>
              <w:bottom w:val="nil"/>
              <w:right w:val="nil"/>
            </w:tcBorders>
            <w:shd w:val="clear" w:color="auto" w:fill="auto"/>
            <w:vAlign w:val="bottom"/>
          </w:tcPr>
          <w:p w:rsidR="00D46087" w:rsidRPr="00CA5BAA" w:rsidRDefault="005D64F8" w:rsidP="00D46087">
            <w:pPr>
              <w:rPr>
                <w:rFonts w:cs="Lucida Sans Unicode"/>
                <w:sz w:val="18"/>
                <w:szCs w:val="18"/>
              </w:rPr>
            </w:pPr>
            <w:r w:rsidRPr="00CA5BAA">
              <w:rPr>
                <w:rFonts w:cs="Lucida Sans Unicode"/>
                <w:sz w:val="18"/>
                <w:szCs w:val="18"/>
              </w:rPr>
              <w:t>Stinatz</w:t>
            </w:r>
          </w:p>
        </w:tc>
      </w:tr>
      <w:tr w:rsidR="005D64F8" w:rsidRPr="00CA5BAA" w:rsidTr="005D64F8">
        <w:trPr>
          <w:trHeight w:val="270"/>
          <w:jc w:val="center"/>
        </w:trPr>
        <w:tc>
          <w:tcPr>
            <w:tcW w:w="2568" w:type="dxa"/>
            <w:tcBorders>
              <w:top w:val="nil"/>
              <w:left w:val="nil"/>
              <w:bottom w:val="nil"/>
            </w:tcBorders>
            <w:vAlign w:val="bottom"/>
          </w:tcPr>
          <w:p w:rsidR="005D64F8" w:rsidRPr="00CA5BAA" w:rsidRDefault="005D64F8" w:rsidP="00D46087">
            <w:pPr>
              <w:rPr>
                <w:rFonts w:cs="Lucida Sans Unicode"/>
                <w:sz w:val="18"/>
                <w:szCs w:val="18"/>
              </w:rPr>
            </w:pPr>
          </w:p>
        </w:tc>
        <w:tc>
          <w:tcPr>
            <w:tcW w:w="2569" w:type="dxa"/>
            <w:tcBorders>
              <w:top w:val="nil"/>
              <w:bottom w:val="nil"/>
              <w:right w:val="nil"/>
            </w:tcBorders>
            <w:shd w:val="clear" w:color="auto" w:fill="auto"/>
            <w:vAlign w:val="bottom"/>
          </w:tcPr>
          <w:p w:rsidR="005D64F8" w:rsidRPr="00CA5BAA" w:rsidRDefault="005D64F8" w:rsidP="00D46087">
            <w:pPr>
              <w:rPr>
                <w:rFonts w:cs="Lucida Sans Unicode"/>
                <w:sz w:val="18"/>
                <w:szCs w:val="18"/>
              </w:rPr>
            </w:pPr>
            <w:r w:rsidRPr="00CA5BAA">
              <w:rPr>
                <w:rFonts w:cs="Lucida Sans Unicode"/>
                <w:sz w:val="18"/>
                <w:szCs w:val="18"/>
              </w:rPr>
              <w:t>Strem</w:t>
            </w:r>
          </w:p>
        </w:tc>
      </w:tr>
      <w:tr w:rsidR="00D46087" w:rsidRPr="00CA5BAA" w:rsidTr="00D46087">
        <w:trPr>
          <w:trHeight w:val="270"/>
          <w:jc w:val="center"/>
        </w:trPr>
        <w:tc>
          <w:tcPr>
            <w:tcW w:w="2568" w:type="dxa"/>
            <w:tcBorders>
              <w:left w:val="nil"/>
              <w:bottom w:val="nil"/>
            </w:tcBorders>
            <w:vAlign w:val="bottom"/>
          </w:tcPr>
          <w:p w:rsidR="00D46087" w:rsidRPr="00CA5BAA" w:rsidRDefault="00D46087" w:rsidP="00D46087">
            <w:pPr>
              <w:rPr>
                <w:rFonts w:cs="Lucida Sans Unicode"/>
                <w:sz w:val="18"/>
                <w:szCs w:val="18"/>
              </w:rPr>
            </w:pPr>
            <w:r w:rsidRPr="00CA5BAA">
              <w:rPr>
                <w:rFonts w:cs="Lucida Sans Unicode"/>
                <w:sz w:val="18"/>
                <w:szCs w:val="18"/>
              </w:rPr>
              <w:t>Bezirk Jennersdorf</w:t>
            </w:r>
          </w:p>
        </w:tc>
        <w:tc>
          <w:tcPr>
            <w:tcW w:w="2569" w:type="dxa"/>
            <w:tcBorders>
              <w:bottom w:val="nil"/>
              <w:right w:val="nil"/>
            </w:tcBorders>
            <w:shd w:val="clear" w:color="auto" w:fill="auto"/>
            <w:vAlign w:val="bottom"/>
          </w:tcPr>
          <w:p w:rsidR="00D46087" w:rsidRPr="00CA5BAA" w:rsidRDefault="005D64F8" w:rsidP="00D46087">
            <w:pPr>
              <w:rPr>
                <w:rFonts w:cs="Lucida Sans Unicode"/>
                <w:sz w:val="18"/>
                <w:szCs w:val="18"/>
              </w:rPr>
            </w:pPr>
            <w:r w:rsidRPr="00CA5BAA">
              <w:rPr>
                <w:rFonts w:cs="Lucida Sans Unicode"/>
                <w:sz w:val="18"/>
                <w:szCs w:val="18"/>
              </w:rPr>
              <w:t>Neuhaus/Klausenbach</w:t>
            </w:r>
          </w:p>
        </w:tc>
      </w:tr>
    </w:tbl>
    <w:p w:rsidR="00D46087" w:rsidRPr="00D46087" w:rsidRDefault="00D46087" w:rsidP="00D46087"/>
    <w:p w:rsidR="00D46087" w:rsidRDefault="005D64F8" w:rsidP="005D64F8">
      <w:pPr>
        <w:pStyle w:val="berschrift3"/>
      </w:pPr>
      <w:r>
        <w:t>2012</w:t>
      </w: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Am 18. April 2012 fand die 9. Steuerungsgruppensitzung statt. Themen der Steuerungsgruppensitzung waren die „Gesundes Dorf“ Vernetzungsveranstaltungen 2012 am 11. und 25. Mai 2012 in Mühlgraben, Horitschon und Forchtenstein, die „Gesundes Dorf“ Präsentation auf der INFORM 2012 in Oberwart sowie die Weiterführung der Beratungsleistungen des PGA im Projekt „Gesundes Dorf“ Burgenland.</w:t>
      </w:r>
    </w:p>
    <w:p w:rsidR="009C4CE6" w:rsidRDefault="009C4CE6" w:rsidP="009C4CE6">
      <w:pPr>
        <w:widowControl w:val="0"/>
        <w:tabs>
          <w:tab w:val="left" w:pos="709"/>
        </w:tabs>
        <w:suppressAutoHyphens/>
        <w:rPr>
          <w:rFonts w:eastAsia="Lucida Sans Unicode" w:cs="Lucida Sans Unicode"/>
        </w:rPr>
      </w:pP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Das dritte Vernetzungstreffen „Gesundes Dorf“ fand 2012 in drei verschiedenen Regionen des Burgenlands statt; am 11. Mai 2012 in Horitschon (Bezirk OP) für die Gemeinden im Bezirk Oberpullendorf, am 25. Mai 2012 in Forchtenstein (Bezirk MA) für die Gemeinden der Bezirke Neusiedl, Eisenstadt und Mattersburg und gleichzeitig in Mühlgraben (Bezirk JE) für die Gemeinden der Bezirke Oberwart, Güssing und Jennersdorf. Zu diesem Vernetzungstreffen wurden nach Wunsch der TeilnehmerInnen des Vernetzungstreffens der burgenländischen Einrichtungen im Gesundheits-, Umwelt-, Sozial- und Pflegebereich, vom 22. September 2011, auch die burgenländischen AnbieterInnen, eingeladen. Es haben insgesamt etwa 80 Personen an den Vernetzungstreffen teilgenommen.</w:t>
      </w:r>
    </w:p>
    <w:p w:rsidR="009C4CE6" w:rsidRDefault="009C4CE6" w:rsidP="009C4CE6">
      <w:pPr>
        <w:widowControl w:val="0"/>
        <w:tabs>
          <w:tab w:val="left" w:pos="709"/>
        </w:tabs>
        <w:suppressAutoHyphens/>
        <w:rPr>
          <w:rFonts w:eastAsia="Lucida Sans Unicode" w:cs="Lucida Sans Unicode"/>
        </w:rPr>
      </w:pP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Das Programm sah folgende Punkte vor:</w:t>
      </w:r>
    </w:p>
    <w:p w:rsidR="009C4CE6" w:rsidRDefault="009C4CE6" w:rsidP="009C4CE6">
      <w:pPr>
        <w:widowControl w:val="0"/>
        <w:numPr>
          <w:ilvl w:val="0"/>
          <w:numId w:val="34"/>
        </w:numPr>
        <w:tabs>
          <w:tab w:val="left" w:pos="709"/>
        </w:tabs>
        <w:suppressAutoHyphens/>
        <w:ind w:left="720" w:hanging="360"/>
        <w:rPr>
          <w:rFonts w:eastAsia="Lucida Sans Unicode" w:cs="Lucida Sans Unicode"/>
        </w:rPr>
      </w:pPr>
      <w:r>
        <w:rPr>
          <w:rFonts w:eastAsia="Lucida Sans Unicode" w:cs="Lucida Sans Unicode"/>
          <w:color w:val="auto"/>
        </w:rPr>
        <w:t>Check-in</w:t>
      </w:r>
    </w:p>
    <w:p w:rsidR="009C4CE6" w:rsidRDefault="009C4CE6" w:rsidP="009C4CE6">
      <w:pPr>
        <w:widowControl w:val="0"/>
        <w:numPr>
          <w:ilvl w:val="0"/>
          <w:numId w:val="34"/>
        </w:numPr>
        <w:tabs>
          <w:tab w:val="left" w:pos="709"/>
        </w:tabs>
        <w:suppressAutoHyphens/>
        <w:ind w:left="720" w:hanging="360"/>
        <w:rPr>
          <w:rFonts w:eastAsia="Lucida Sans Unicode" w:cs="Lucida Sans Unicode"/>
        </w:rPr>
      </w:pPr>
      <w:r>
        <w:rPr>
          <w:rFonts w:eastAsia="Lucida Sans Unicode" w:cs="Lucida Sans Unicode"/>
          <w:color w:val="auto"/>
        </w:rPr>
        <w:t>Begrüßung durch BürgermeisterIn und AKL</w:t>
      </w:r>
    </w:p>
    <w:p w:rsidR="009C4CE6" w:rsidRDefault="009C4CE6" w:rsidP="009C4CE6">
      <w:pPr>
        <w:widowControl w:val="0"/>
        <w:numPr>
          <w:ilvl w:val="0"/>
          <w:numId w:val="34"/>
        </w:numPr>
        <w:tabs>
          <w:tab w:val="left" w:pos="709"/>
        </w:tabs>
        <w:suppressAutoHyphens/>
        <w:ind w:left="720" w:hanging="360"/>
        <w:rPr>
          <w:rFonts w:eastAsia="Lucida Sans Unicode" w:cs="Lucida Sans Unicode"/>
        </w:rPr>
      </w:pPr>
      <w:r>
        <w:rPr>
          <w:rFonts w:eastAsia="Lucida Sans Unicode" w:cs="Lucida Sans Unicode"/>
          <w:color w:val="auto"/>
        </w:rPr>
        <w:t>Aktueller Stand „Gesundes Dorf“ Burgenland</w:t>
      </w:r>
    </w:p>
    <w:p w:rsidR="009C4CE6" w:rsidRDefault="009C4CE6" w:rsidP="009C4CE6">
      <w:pPr>
        <w:widowControl w:val="0"/>
        <w:numPr>
          <w:ilvl w:val="0"/>
          <w:numId w:val="34"/>
        </w:numPr>
        <w:tabs>
          <w:tab w:val="left" w:pos="709"/>
        </w:tabs>
        <w:suppressAutoHyphens/>
        <w:ind w:left="720" w:hanging="360"/>
        <w:rPr>
          <w:rFonts w:eastAsia="Lucida Sans Unicode" w:cs="Lucida Sans Unicode"/>
        </w:rPr>
      </w:pPr>
      <w:r>
        <w:rPr>
          <w:rFonts w:eastAsia="Lucida Sans Unicode" w:cs="Lucida Sans Unicode"/>
          <w:color w:val="auto"/>
        </w:rPr>
        <w:t>Präsentation gelungener Projekte aus der Gastgebergemeinde</w:t>
      </w:r>
    </w:p>
    <w:p w:rsidR="009C4CE6" w:rsidRDefault="009C4CE6" w:rsidP="009C4CE6">
      <w:pPr>
        <w:widowControl w:val="0"/>
        <w:numPr>
          <w:ilvl w:val="0"/>
          <w:numId w:val="34"/>
        </w:numPr>
        <w:tabs>
          <w:tab w:val="left" w:pos="709"/>
        </w:tabs>
        <w:suppressAutoHyphens/>
        <w:ind w:left="720" w:hanging="360"/>
        <w:rPr>
          <w:rFonts w:eastAsia="Lucida Sans Unicode" w:cs="Lucida Sans Unicode"/>
        </w:rPr>
      </w:pPr>
      <w:r>
        <w:rPr>
          <w:rFonts w:eastAsia="Lucida Sans Unicode" w:cs="Lucida Sans Unicode"/>
          <w:color w:val="auto"/>
        </w:rPr>
        <w:t>Vorstellung AnbieterInnen (ASKÖ, PSD, Selbstständige)</w:t>
      </w:r>
    </w:p>
    <w:p w:rsidR="009C4CE6" w:rsidRDefault="009C4CE6" w:rsidP="009C4CE6">
      <w:pPr>
        <w:widowControl w:val="0"/>
        <w:numPr>
          <w:ilvl w:val="0"/>
          <w:numId w:val="34"/>
        </w:numPr>
        <w:tabs>
          <w:tab w:val="left" w:pos="709"/>
        </w:tabs>
        <w:suppressAutoHyphens/>
        <w:ind w:left="720" w:hanging="360"/>
        <w:rPr>
          <w:rFonts w:eastAsia="Lucida Sans Unicode" w:cs="Lucida Sans Unicode"/>
        </w:rPr>
      </w:pPr>
      <w:r>
        <w:rPr>
          <w:rFonts w:eastAsia="Lucida Sans Unicode" w:cs="Lucida Sans Unicode"/>
          <w:color w:val="auto"/>
        </w:rPr>
        <w:t>Netzwerke spinnen</w:t>
      </w:r>
    </w:p>
    <w:p w:rsidR="009C4CE6" w:rsidRDefault="009C4CE6" w:rsidP="009C4CE6">
      <w:pPr>
        <w:widowControl w:val="0"/>
        <w:numPr>
          <w:ilvl w:val="0"/>
          <w:numId w:val="34"/>
        </w:numPr>
        <w:tabs>
          <w:tab w:val="left" w:pos="709"/>
        </w:tabs>
        <w:suppressAutoHyphens/>
        <w:ind w:left="720" w:hanging="360"/>
        <w:rPr>
          <w:rFonts w:eastAsia="Lucida Sans Unicode" w:cs="Lucida Sans Unicode"/>
        </w:rPr>
      </w:pPr>
      <w:r>
        <w:rPr>
          <w:rFonts w:eastAsia="Lucida Sans Unicode" w:cs="Lucida Sans Unicode"/>
          <w:color w:val="auto"/>
        </w:rPr>
        <w:t>Gemütlicher Ausklang</w:t>
      </w:r>
    </w:p>
    <w:p w:rsidR="009C4CE6" w:rsidRDefault="009C4CE6" w:rsidP="009C4CE6">
      <w:pPr>
        <w:widowControl w:val="0"/>
        <w:tabs>
          <w:tab w:val="left" w:pos="709"/>
        </w:tabs>
        <w:suppressAutoHyphens/>
        <w:rPr>
          <w:rFonts w:eastAsia="Lucida Sans Unicode" w:cs="Lucida Sans Unicode"/>
        </w:rPr>
      </w:pP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Netzwerke spinnen:</w:t>
      </w: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 xml:space="preserve">Damit sich alle Beteiligten untereinander kennen lernen sowie Informationen über die Aktivitäten in den Gemeinden ausgetauscht werden, wurde zum Abschluss im wahrsten Sinne des Wortes vernetzt. Der Ablauf sah vor, dass sich </w:t>
      </w:r>
      <w:proofErr w:type="spellStart"/>
      <w:r>
        <w:rPr>
          <w:rFonts w:eastAsia="Lucida Sans Unicode" w:cs="Lucida Sans Unicode"/>
          <w:color w:val="auto"/>
        </w:rPr>
        <w:t>jedeR</w:t>
      </w:r>
      <w:proofErr w:type="spellEnd"/>
      <w:r>
        <w:rPr>
          <w:rFonts w:eastAsia="Lucida Sans Unicode" w:cs="Lucida Sans Unicode"/>
          <w:color w:val="auto"/>
        </w:rPr>
        <w:t xml:space="preserve"> persönlich, aber auch die Projekte der Gemeinde vorstellt. Dabei wurde ein Netz mithilfe eines Wollknäuels zwischen den TeilnehmerInnen gesponnen, das von einer Person zur anderen geworfen wurde. Auf eindrucksvolle Weise wurde dadurch die Bedeutung von Vernetzung und Teamwork verbildlicht.</w:t>
      </w:r>
    </w:p>
    <w:p w:rsidR="009C4CE6" w:rsidRDefault="009C4CE6" w:rsidP="009C4CE6">
      <w:pPr>
        <w:widowControl w:val="0"/>
        <w:tabs>
          <w:tab w:val="left" w:pos="709"/>
        </w:tabs>
        <w:suppressAutoHyphens/>
        <w:rPr>
          <w:rFonts w:eastAsia="Lucida Sans Unicode" w:cs="Lucida Sans Unicode"/>
        </w:rPr>
      </w:pP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 xml:space="preserve">Von 28. August bis 1. September 2012 wurde das Projekt „Gesundes Dorf“ Burgenland durch den PGA sowie das Modellprojekt „Gemeinsam gesund in Oberwart“ durch die FH Pinkafeld auf der INFORM Oberwart präsentiert. </w:t>
      </w:r>
    </w:p>
    <w:p w:rsidR="009C4CE6" w:rsidRDefault="009C4CE6" w:rsidP="009C4CE6">
      <w:pPr>
        <w:widowControl w:val="0"/>
        <w:tabs>
          <w:tab w:val="left" w:pos="709"/>
        </w:tabs>
        <w:suppressAutoHyphens/>
        <w:rPr>
          <w:rFonts w:eastAsia="Lucida Sans Unicode" w:cs="Lucida Sans Unicode"/>
        </w:rPr>
      </w:pPr>
    </w:p>
    <w:p w:rsidR="005E05CA" w:rsidRDefault="005E05CA" w:rsidP="009C4CE6">
      <w:pPr>
        <w:widowControl w:val="0"/>
        <w:tabs>
          <w:tab w:val="left" w:pos="709"/>
        </w:tabs>
        <w:suppressAutoHyphens/>
        <w:rPr>
          <w:rFonts w:eastAsia="Lucida Sans Unicode" w:cs="Lucida Sans Unicode"/>
        </w:rPr>
      </w:pPr>
      <w:r>
        <w:rPr>
          <w:rFonts w:eastAsia="Lucida Sans Unicode" w:cs="Lucida Sans Unicode"/>
        </w:rPr>
        <w:t xml:space="preserve">Im Sommer 2012 fanden mehrere Gespräche zwischen Land Burgenland, Fonds Gesundes Österreich, Burgenländischer Gebietskrankenkasse und PGA statt. Zur Diskussion standen verschiedenen Vorschläge und Kostenvoranschläge zur Verankerung des Projektes. </w:t>
      </w:r>
    </w:p>
    <w:p w:rsidR="005E05CA" w:rsidRDefault="005E05CA" w:rsidP="009C4CE6">
      <w:pPr>
        <w:widowControl w:val="0"/>
        <w:tabs>
          <w:tab w:val="left" w:pos="709"/>
        </w:tabs>
        <w:suppressAutoHyphens/>
        <w:rPr>
          <w:rFonts w:eastAsia="Lucida Sans Unicode" w:cs="Lucida Sans Unicode"/>
        </w:rPr>
      </w:pP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Die 10. Steuerungsgruppensitzung fand am 4. Dezember 2012 statt. Thema ist im Wesentlichen der Evaluierungsbericht 2012. Darüber hinaus neuerlich die Weiterführung des Projektes und die vom PGA vorgeschlagenen Modelle diskutiert.</w:t>
      </w:r>
    </w:p>
    <w:p w:rsidR="009C4CE6" w:rsidRDefault="009C4CE6" w:rsidP="009C4CE6">
      <w:pPr>
        <w:widowControl w:val="0"/>
        <w:tabs>
          <w:tab w:val="left" w:pos="709"/>
        </w:tabs>
        <w:suppressAutoHyphens/>
        <w:rPr>
          <w:rFonts w:eastAsia="Lucida Sans Unicode" w:cs="Lucida Sans Unicode"/>
        </w:rPr>
      </w:pPr>
    </w:p>
    <w:p w:rsidR="00D46087" w:rsidRDefault="009C4CE6" w:rsidP="00CA5BAA">
      <w:r>
        <w:rPr>
          <w:rFonts w:eastAsia="Lucida Sans Unicode" w:cs="Lucida Sans Unicode"/>
          <w:color w:val="auto"/>
        </w:rPr>
        <w:t>Im Jahr 2012 wurden schließlich folgende 7 Gemeinden „Gesundes Dorf“</w:t>
      </w:r>
      <w:r w:rsidR="00817352">
        <w:rPr>
          <w:rFonts w:eastAsia="Lucida Sans Unicode" w:cs="Lucida Sans Unicode"/>
          <w:color w:val="auto"/>
        </w:rPr>
        <w:t xml:space="preserve"> </w:t>
      </w:r>
      <w:r>
        <w:rPr>
          <w:rFonts w:eastAsia="Lucida Sans Unicode" w:cs="Lucida Sans Unicode"/>
          <w:color w:val="auto"/>
        </w:rPr>
        <w:t>eingegliedert:</w:t>
      </w:r>
    </w:p>
    <w:p w:rsidR="005D64F8" w:rsidRDefault="005D64F8" w:rsidP="00FF2A70">
      <w:pPr>
        <w:jc w:val="both"/>
        <w:rPr>
          <w:rFonts w:cs="Lucida Sans Unicode"/>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68"/>
        <w:gridCol w:w="2569"/>
      </w:tblGrid>
      <w:tr w:rsidR="005D64F8" w:rsidRPr="00CA5BAA" w:rsidTr="005D64F8">
        <w:trPr>
          <w:trHeight w:val="270"/>
          <w:jc w:val="center"/>
        </w:trPr>
        <w:tc>
          <w:tcPr>
            <w:tcW w:w="2568" w:type="dxa"/>
            <w:tcBorders>
              <w:top w:val="nil"/>
              <w:left w:val="nil"/>
              <w:bottom w:val="nil"/>
            </w:tcBorders>
            <w:vAlign w:val="bottom"/>
          </w:tcPr>
          <w:p w:rsidR="005D64F8" w:rsidRPr="00CA5BAA" w:rsidRDefault="005D64F8" w:rsidP="005D64F8">
            <w:pPr>
              <w:rPr>
                <w:rFonts w:cs="Lucida Sans Unicode"/>
                <w:sz w:val="18"/>
                <w:szCs w:val="18"/>
              </w:rPr>
            </w:pPr>
            <w:r w:rsidRPr="00CA5BAA">
              <w:rPr>
                <w:rFonts w:cs="Lucida Sans Unicode"/>
                <w:sz w:val="18"/>
                <w:szCs w:val="18"/>
              </w:rPr>
              <w:t>Bezirk Neusiedl</w:t>
            </w:r>
          </w:p>
        </w:tc>
        <w:tc>
          <w:tcPr>
            <w:tcW w:w="2569" w:type="dxa"/>
            <w:tcBorders>
              <w:top w:val="nil"/>
              <w:bottom w:val="nil"/>
              <w:right w:val="nil"/>
            </w:tcBorders>
            <w:shd w:val="clear" w:color="auto" w:fill="auto"/>
            <w:vAlign w:val="bottom"/>
          </w:tcPr>
          <w:p w:rsidR="005D64F8" w:rsidRPr="00CA5BAA" w:rsidRDefault="00D716E6" w:rsidP="00D716E6">
            <w:pPr>
              <w:rPr>
                <w:rFonts w:cs="Lucida Sans Unicode"/>
                <w:sz w:val="18"/>
                <w:szCs w:val="18"/>
              </w:rPr>
            </w:pPr>
            <w:r>
              <w:rPr>
                <w:rFonts w:cs="Lucida Sans Unicode"/>
                <w:sz w:val="18"/>
                <w:szCs w:val="18"/>
              </w:rPr>
              <w:t>Frauenkir</w:t>
            </w:r>
            <w:r w:rsidR="00FF1CCB" w:rsidRPr="00CA5BAA">
              <w:rPr>
                <w:rFonts w:cs="Lucida Sans Unicode"/>
                <w:sz w:val="18"/>
                <w:szCs w:val="18"/>
              </w:rPr>
              <w:t>chen</w:t>
            </w:r>
          </w:p>
        </w:tc>
      </w:tr>
      <w:tr w:rsidR="005D64F8" w:rsidRPr="00CA5BAA" w:rsidTr="005D64F8">
        <w:trPr>
          <w:trHeight w:val="270"/>
          <w:jc w:val="center"/>
        </w:trPr>
        <w:tc>
          <w:tcPr>
            <w:tcW w:w="2568" w:type="dxa"/>
            <w:tcBorders>
              <w:left w:val="nil"/>
              <w:bottom w:val="nil"/>
            </w:tcBorders>
            <w:vAlign w:val="bottom"/>
          </w:tcPr>
          <w:p w:rsidR="005D64F8" w:rsidRPr="00CA5BAA" w:rsidRDefault="00FF1CCB" w:rsidP="005D64F8">
            <w:pPr>
              <w:rPr>
                <w:rFonts w:cs="Lucida Sans Unicode"/>
                <w:sz w:val="18"/>
                <w:szCs w:val="18"/>
              </w:rPr>
            </w:pPr>
            <w:proofErr w:type="spellStart"/>
            <w:r w:rsidRPr="00CA5BAA">
              <w:rPr>
                <w:rFonts w:cs="Lucida Sans Unicode"/>
                <w:sz w:val="18"/>
                <w:szCs w:val="18"/>
              </w:rPr>
              <w:t>Bezrik</w:t>
            </w:r>
            <w:proofErr w:type="spellEnd"/>
            <w:r w:rsidRPr="00CA5BAA">
              <w:rPr>
                <w:rFonts w:cs="Lucida Sans Unicode"/>
                <w:sz w:val="18"/>
                <w:szCs w:val="18"/>
              </w:rPr>
              <w:t xml:space="preserve"> Mattersburg</w:t>
            </w:r>
          </w:p>
        </w:tc>
        <w:tc>
          <w:tcPr>
            <w:tcW w:w="2569" w:type="dxa"/>
            <w:tcBorders>
              <w:bottom w:val="nil"/>
              <w:right w:val="nil"/>
            </w:tcBorders>
            <w:shd w:val="clear" w:color="auto" w:fill="auto"/>
            <w:vAlign w:val="bottom"/>
          </w:tcPr>
          <w:p w:rsidR="005D64F8" w:rsidRPr="00CA5BAA" w:rsidRDefault="00FF1CCB" w:rsidP="005D64F8">
            <w:pPr>
              <w:rPr>
                <w:rFonts w:cs="Lucida Sans Unicode"/>
                <w:sz w:val="18"/>
                <w:szCs w:val="18"/>
              </w:rPr>
            </w:pPr>
            <w:r w:rsidRPr="00CA5BAA">
              <w:rPr>
                <w:rFonts w:cs="Lucida Sans Unicode"/>
                <w:sz w:val="18"/>
                <w:szCs w:val="18"/>
              </w:rPr>
              <w:t>Wiesen</w:t>
            </w:r>
          </w:p>
        </w:tc>
      </w:tr>
      <w:tr w:rsidR="00FF1CCB" w:rsidRPr="00CA5BAA" w:rsidTr="005D64F8">
        <w:trPr>
          <w:trHeight w:val="270"/>
          <w:jc w:val="center"/>
        </w:trPr>
        <w:tc>
          <w:tcPr>
            <w:tcW w:w="2568" w:type="dxa"/>
            <w:tcBorders>
              <w:left w:val="nil"/>
              <w:bottom w:val="nil"/>
            </w:tcBorders>
            <w:vAlign w:val="bottom"/>
          </w:tcPr>
          <w:p w:rsidR="00FF1CCB" w:rsidRPr="00CA5BAA" w:rsidRDefault="00FF1CCB" w:rsidP="005D64F8">
            <w:pPr>
              <w:rPr>
                <w:rFonts w:cs="Lucida Sans Unicode"/>
                <w:sz w:val="18"/>
                <w:szCs w:val="18"/>
              </w:rPr>
            </w:pPr>
            <w:r w:rsidRPr="00CA5BAA">
              <w:rPr>
                <w:rFonts w:cs="Lucida Sans Unicode"/>
                <w:sz w:val="18"/>
                <w:szCs w:val="18"/>
              </w:rPr>
              <w:t>Bezirk Oberpullendorf</w:t>
            </w:r>
          </w:p>
        </w:tc>
        <w:tc>
          <w:tcPr>
            <w:tcW w:w="2569" w:type="dxa"/>
            <w:tcBorders>
              <w:bottom w:val="nil"/>
              <w:right w:val="nil"/>
            </w:tcBorders>
            <w:shd w:val="clear" w:color="auto" w:fill="auto"/>
            <w:vAlign w:val="bottom"/>
          </w:tcPr>
          <w:p w:rsidR="00FF1CCB" w:rsidRPr="00CA5BAA" w:rsidRDefault="00FF1CCB" w:rsidP="005D64F8">
            <w:pPr>
              <w:rPr>
                <w:rFonts w:cs="Lucida Sans Unicode"/>
                <w:sz w:val="18"/>
                <w:szCs w:val="18"/>
              </w:rPr>
            </w:pPr>
            <w:r w:rsidRPr="00CA5BAA">
              <w:rPr>
                <w:rFonts w:cs="Lucida Sans Unicode"/>
                <w:sz w:val="18"/>
                <w:szCs w:val="18"/>
              </w:rPr>
              <w:t>Kobersdorf</w:t>
            </w:r>
          </w:p>
        </w:tc>
      </w:tr>
      <w:tr w:rsidR="005D64F8" w:rsidRPr="00CA5BAA" w:rsidTr="005D64F8">
        <w:trPr>
          <w:trHeight w:val="270"/>
          <w:jc w:val="center"/>
        </w:trPr>
        <w:tc>
          <w:tcPr>
            <w:tcW w:w="2568" w:type="dxa"/>
            <w:tcBorders>
              <w:left w:val="nil"/>
              <w:bottom w:val="nil"/>
            </w:tcBorders>
            <w:vAlign w:val="bottom"/>
          </w:tcPr>
          <w:p w:rsidR="005D64F8" w:rsidRPr="00CA5BAA" w:rsidRDefault="005D64F8" w:rsidP="005D64F8">
            <w:pPr>
              <w:rPr>
                <w:rFonts w:cs="Lucida Sans Unicode"/>
                <w:sz w:val="18"/>
                <w:szCs w:val="18"/>
              </w:rPr>
            </w:pPr>
            <w:r w:rsidRPr="00CA5BAA">
              <w:rPr>
                <w:rFonts w:cs="Lucida Sans Unicode"/>
                <w:sz w:val="18"/>
                <w:szCs w:val="18"/>
              </w:rPr>
              <w:t>Bezirk Güssing</w:t>
            </w:r>
          </w:p>
        </w:tc>
        <w:tc>
          <w:tcPr>
            <w:tcW w:w="2569" w:type="dxa"/>
            <w:tcBorders>
              <w:bottom w:val="nil"/>
              <w:right w:val="nil"/>
            </w:tcBorders>
            <w:shd w:val="clear" w:color="auto" w:fill="auto"/>
            <w:vAlign w:val="bottom"/>
          </w:tcPr>
          <w:p w:rsidR="005D64F8" w:rsidRPr="00CA5BAA" w:rsidRDefault="00FF1CCB" w:rsidP="005D64F8">
            <w:pPr>
              <w:rPr>
                <w:rFonts w:cs="Lucida Sans Unicode"/>
                <w:sz w:val="18"/>
                <w:szCs w:val="18"/>
              </w:rPr>
            </w:pPr>
            <w:r w:rsidRPr="00CA5BAA">
              <w:rPr>
                <w:rFonts w:cs="Lucida Sans Unicode"/>
                <w:sz w:val="18"/>
                <w:szCs w:val="18"/>
              </w:rPr>
              <w:t>Gerersdorf-Sulz</w:t>
            </w:r>
          </w:p>
        </w:tc>
      </w:tr>
      <w:tr w:rsidR="005D64F8" w:rsidRPr="00CA5BAA" w:rsidTr="005D64F8">
        <w:trPr>
          <w:trHeight w:val="270"/>
          <w:jc w:val="center"/>
        </w:trPr>
        <w:tc>
          <w:tcPr>
            <w:tcW w:w="2568" w:type="dxa"/>
            <w:tcBorders>
              <w:top w:val="nil"/>
              <w:left w:val="nil"/>
              <w:bottom w:val="nil"/>
            </w:tcBorders>
            <w:vAlign w:val="bottom"/>
          </w:tcPr>
          <w:p w:rsidR="005D64F8" w:rsidRPr="00CA5BAA" w:rsidRDefault="005D64F8" w:rsidP="005D64F8">
            <w:pPr>
              <w:rPr>
                <w:rFonts w:cs="Lucida Sans Unicode"/>
                <w:sz w:val="18"/>
                <w:szCs w:val="18"/>
              </w:rPr>
            </w:pPr>
          </w:p>
        </w:tc>
        <w:tc>
          <w:tcPr>
            <w:tcW w:w="2569" w:type="dxa"/>
            <w:tcBorders>
              <w:top w:val="nil"/>
              <w:bottom w:val="nil"/>
              <w:right w:val="nil"/>
            </w:tcBorders>
            <w:shd w:val="clear" w:color="auto" w:fill="auto"/>
            <w:vAlign w:val="bottom"/>
          </w:tcPr>
          <w:p w:rsidR="005D64F8" w:rsidRPr="00CA5BAA" w:rsidRDefault="00FF1CCB" w:rsidP="005D64F8">
            <w:pPr>
              <w:rPr>
                <w:rFonts w:cs="Lucida Sans Unicode"/>
                <w:sz w:val="18"/>
                <w:szCs w:val="18"/>
              </w:rPr>
            </w:pPr>
            <w:r w:rsidRPr="00CA5BAA">
              <w:rPr>
                <w:rFonts w:cs="Lucida Sans Unicode"/>
                <w:sz w:val="18"/>
                <w:szCs w:val="18"/>
              </w:rPr>
              <w:t>Hackerberg</w:t>
            </w:r>
          </w:p>
        </w:tc>
      </w:tr>
      <w:tr w:rsidR="005D64F8" w:rsidRPr="00CA5BAA" w:rsidTr="005D64F8">
        <w:trPr>
          <w:trHeight w:val="270"/>
          <w:jc w:val="center"/>
        </w:trPr>
        <w:tc>
          <w:tcPr>
            <w:tcW w:w="2568" w:type="dxa"/>
            <w:tcBorders>
              <w:top w:val="nil"/>
              <w:left w:val="nil"/>
              <w:bottom w:val="nil"/>
            </w:tcBorders>
            <w:vAlign w:val="bottom"/>
          </w:tcPr>
          <w:p w:rsidR="005D64F8" w:rsidRPr="00CA5BAA" w:rsidRDefault="005D64F8" w:rsidP="005D64F8">
            <w:pPr>
              <w:rPr>
                <w:rFonts w:cs="Lucida Sans Unicode"/>
                <w:sz w:val="18"/>
                <w:szCs w:val="18"/>
              </w:rPr>
            </w:pPr>
          </w:p>
        </w:tc>
        <w:tc>
          <w:tcPr>
            <w:tcW w:w="2569" w:type="dxa"/>
            <w:tcBorders>
              <w:top w:val="nil"/>
              <w:bottom w:val="nil"/>
              <w:right w:val="nil"/>
            </w:tcBorders>
            <w:shd w:val="clear" w:color="auto" w:fill="auto"/>
            <w:vAlign w:val="bottom"/>
          </w:tcPr>
          <w:p w:rsidR="005D64F8" w:rsidRPr="00CA5BAA" w:rsidRDefault="00FF1CCB" w:rsidP="005D64F8">
            <w:pPr>
              <w:rPr>
                <w:rFonts w:cs="Lucida Sans Unicode"/>
                <w:sz w:val="18"/>
                <w:szCs w:val="18"/>
              </w:rPr>
            </w:pPr>
            <w:r w:rsidRPr="00CA5BAA">
              <w:rPr>
                <w:rFonts w:cs="Lucida Sans Unicode"/>
                <w:sz w:val="18"/>
                <w:szCs w:val="18"/>
              </w:rPr>
              <w:t>Olbendorf</w:t>
            </w:r>
          </w:p>
        </w:tc>
      </w:tr>
      <w:tr w:rsidR="005D64F8" w:rsidRPr="00CA5BAA" w:rsidTr="005D64F8">
        <w:trPr>
          <w:trHeight w:val="270"/>
          <w:jc w:val="center"/>
        </w:trPr>
        <w:tc>
          <w:tcPr>
            <w:tcW w:w="2568" w:type="dxa"/>
            <w:tcBorders>
              <w:left w:val="nil"/>
              <w:bottom w:val="nil"/>
            </w:tcBorders>
            <w:vAlign w:val="bottom"/>
          </w:tcPr>
          <w:p w:rsidR="005D64F8" w:rsidRPr="00CA5BAA" w:rsidRDefault="005D64F8" w:rsidP="005D64F8">
            <w:pPr>
              <w:rPr>
                <w:rFonts w:cs="Lucida Sans Unicode"/>
                <w:sz w:val="18"/>
                <w:szCs w:val="18"/>
              </w:rPr>
            </w:pPr>
            <w:r w:rsidRPr="00CA5BAA">
              <w:rPr>
                <w:rFonts w:cs="Lucida Sans Unicode"/>
                <w:sz w:val="18"/>
                <w:szCs w:val="18"/>
              </w:rPr>
              <w:t>Bezirk Jennersdorf</w:t>
            </w:r>
          </w:p>
        </w:tc>
        <w:tc>
          <w:tcPr>
            <w:tcW w:w="2569" w:type="dxa"/>
            <w:tcBorders>
              <w:bottom w:val="nil"/>
              <w:right w:val="nil"/>
            </w:tcBorders>
            <w:shd w:val="clear" w:color="auto" w:fill="auto"/>
            <w:vAlign w:val="bottom"/>
          </w:tcPr>
          <w:p w:rsidR="005D64F8" w:rsidRPr="00CA5BAA" w:rsidRDefault="00FF1CCB" w:rsidP="005D64F8">
            <w:pPr>
              <w:rPr>
                <w:rFonts w:cs="Lucida Sans Unicode"/>
                <w:sz w:val="18"/>
                <w:szCs w:val="18"/>
              </w:rPr>
            </w:pPr>
            <w:r w:rsidRPr="00CA5BAA">
              <w:rPr>
                <w:rFonts w:cs="Lucida Sans Unicode"/>
                <w:sz w:val="18"/>
                <w:szCs w:val="18"/>
              </w:rPr>
              <w:t>Heiligenkreuz</w:t>
            </w:r>
          </w:p>
        </w:tc>
      </w:tr>
    </w:tbl>
    <w:p w:rsidR="005D64F8" w:rsidRDefault="005D64F8" w:rsidP="00CA5BAA"/>
    <w:p w:rsidR="003925F5" w:rsidRPr="003925F5" w:rsidRDefault="00470F50" w:rsidP="003925F5">
      <w:pPr>
        <w:pStyle w:val="berschrift3"/>
      </w:pPr>
      <w:r>
        <w:t>Organigramm</w:t>
      </w:r>
    </w:p>
    <w:p w:rsidR="00470F50" w:rsidRDefault="004F2039" w:rsidP="00470F50">
      <w:pPr>
        <w:rPr>
          <w:noProof/>
          <w:lang w:val="de-DE" w:eastAsia="de-DE"/>
        </w:rPr>
      </w:pPr>
      <w:r>
        <w:rPr>
          <w:noProof/>
          <w:lang w:val="de-DE" w:eastAsia="de-DE"/>
        </w:rPr>
        <w:t>ProjektträgerInnen: Land Burgenland, Burgenländische Gebietskrankenkasse</w:t>
      </w:r>
    </w:p>
    <w:p w:rsidR="004F2039" w:rsidRDefault="004F2039" w:rsidP="00470F50">
      <w:pPr>
        <w:rPr>
          <w:noProof/>
          <w:lang w:val="de-DE" w:eastAsia="de-DE"/>
        </w:rPr>
      </w:pPr>
      <w:r>
        <w:rPr>
          <w:noProof/>
          <w:lang w:val="de-DE" w:eastAsia="de-DE"/>
        </w:rPr>
        <w:t>Projektförderer: Fonds Gesundes Österreich</w:t>
      </w:r>
    </w:p>
    <w:p w:rsidR="004F2039" w:rsidRDefault="004F2039" w:rsidP="00470F50">
      <w:pPr>
        <w:rPr>
          <w:noProof/>
          <w:lang w:val="de-DE" w:eastAsia="de-DE"/>
        </w:rPr>
      </w:pPr>
      <w:r>
        <w:rPr>
          <w:noProof/>
          <w:lang w:val="de-DE" w:eastAsia="de-DE"/>
        </w:rPr>
        <w:t>Auftragnehmer: Verein für prophylaktische Gesundheitsarbeit</w:t>
      </w:r>
    </w:p>
    <w:p w:rsidR="004F2039" w:rsidRDefault="004F2039" w:rsidP="00470F50">
      <w:pPr>
        <w:rPr>
          <w:noProof/>
          <w:lang w:val="de-DE" w:eastAsia="de-DE"/>
        </w:rPr>
      </w:pPr>
      <w:r>
        <w:rPr>
          <w:noProof/>
          <w:lang w:val="de-DE" w:eastAsia="de-DE"/>
        </w:rPr>
        <w:t>Evaluator: Dr. Christian Scharinger</w:t>
      </w:r>
    </w:p>
    <w:p w:rsidR="003925F5" w:rsidRDefault="003925F5" w:rsidP="003925F5"/>
    <w:p w:rsidR="00FF1CCB" w:rsidRDefault="00BC3396" w:rsidP="004F2039">
      <w:pPr>
        <w:pStyle w:val="berschrift4"/>
      </w:pPr>
      <w:r>
        <w:t>Steuerungsgruppe</w:t>
      </w:r>
    </w:p>
    <w:p w:rsidR="00A803F1" w:rsidRDefault="009C4CE6" w:rsidP="009C4CE6">
      <w:pPr>
        <w:widowControl w:val="0"/>
        <w:tabs>
          <w:tab w:val="left" w:pos="709"/>
        </w:tabs>
        <w:suppressAutoHyphens/>
        <w:rPr>
          <w:rFonts w:eastAsia="Lucida Sans Unicode" w:cs="Lucida Sans Unicode"/>
          <w:color w:val="auto"/>
        </w:rPr>
      </w:pPr>
      <w:r>
        <w:rPr>
          <w:rFonts w:eastAsia="Lucida Sans Unicode" w:cs="Lucida Sans Unicode"/>
          <w:color w:val="auto"/>
        </w:rPr>
        <w:t>Amt der burgenländischen Landesregierung Abteilung für Gesundheit und Soziales</w:t>
      </w:r>
      <w:r w:rsidR="00A803F1">
        <w:rPr>
          <w:rFonts w:eastAsia="Lucida Sans Unicode" w:cs="Lucida Sans Unicode"/>
          <w:color w:val="auto"/>
        </w:rPr>
        <w:t xml:space="preserve">: </w:t>
      </w:r>
      <w:r>
        <w:rPr>
          <w:rFonts w:eastAsia="Lucida Sans Unicode" w:cs="Lucida Sans Unicode"/>
          <w:color w:val="auto"/>
        </w:rPr>
        <w:t>wHR Dr. Claudia Krischka,</w:t>
      </w:r>
      <w:r w:rsidR="00A803F1">
        <w:rPr>
          <w:rFonts w:eastAsia="Lucida Sans Unicode" w:cs="Lucida Sans Unicode"/>
          <w:color w:val="auto"/>
        </w:rPr>
        <w:t xml:space="preserve"> Vorsitzende bis </w:t>
      </w:r>
      <w:r w:rsidR="00E91B70">
        <w:rPr>
          <w:rFonts w:eastAsia="Lucida Sans Unicode" w:cs="Lucida Sans Unicode"/>
          <w:color w:val="auto"/>
        </w:rPr>
        <w:t>Juni 2011</w:t>
      </w:r>
    </w:p>
    <w:p w:rsidR="009C4CE6" w:rsidRDefault="00A803F1" w:rsidP="009C4CE6">
      <w:pPr>
        <w:widowControl w:val="0"/>
        <w:tabs>
          <w:tab w:val="left" w:pos="709"/>
        </w:tabs>
        <w:suppressAutoHyphens/>
        <w:rPr>
          <w:rFonts w:eastAsia="Lucida Sans Unicode" w:cs="Lucida Sans Unicode"/>
        </w:rPr>
      </w:pPr>
      <w:r>
        <w:rPr>
          <w:rFonts w:eastAsia="Lucida Sans Unicode" w:cs="Lucida Sans Unicode"/>
          <w:color w:val="auto"/>
        </w:rPr>
        <w:t>Amt der burgenländischen Landesregierung Abteilung für Gesundheit und Soziales: Karina Mayer, BA,</w:t>
      </w:r>
      <w:r w:rsidR="00E91B70">
        <w:rPr>
          <w:rFonts w:eastAsia="Lucida Sans Unicode" w:cs="Lucida Sans Unicode"/>
          <w:color w:val="auto"/>
        </w:rPr>
        <w:t xml:space="preserve"> </w:t>
      </w:r>
      <w:r>
        <w:rPr>
          <w:rFonts w:eastAsia="Lucida Sans Unicode" w:cs="Lucida Sans Unicode"/>
          <w:color w:val="auto"/>
        </w:rPr>
        <w:t>Vorsitzende</w:t>
      </w:r>
      <w:r w:rsidR="00E91B70">
        <w:rPr>
          <w:rFonts w:eastAsia="Lucida Sans Unicode" w:cs="Lucida Sans Unicode"/>
          <w:color w:val="auto"/>
        </w:rPr>
        <w:t xml:space="preserve"> ab Juni 2011</w:t>
      </w: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Burgenländische Landesregierung, Pressesprecher: Mag. Christian Frasz</w:t>
      </w: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Fonds Gesundes Österreich: Mag. Dr. Rainer Christ</w:t>
      </w: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Burgenländische Gebietskrankenkasse: Dir. Mag. Christian Moder</w:t>
      </w:r>
    </w:p>
    <w:p w:rsidR="009C4CE6" w:rsidRDefault="009C4CE6" w:rsidP="009C4CE6">
      <w:pPr>
        <w:widowControl w:val="0"/>
        <w:tabs>
          <w:tab w:val="left" w:pos="709"/>
        </w:tabs>
        <w:suppressAutoHyphens/>
        <w:rPr>
          <w:rFonts w:eastAsia="Lucida Sans Unicode" w:cs="Lucida Sans Unicode"/>
        </w:rPr>
      </w:pPr>
      <w:r>
        <w:rPr>
          <w:rFonts w:eastAsia="Lucida Sans Unicode" w:cs="Lucida Sans Unicode"/>
          <w:color w:val="auto"/>
        </w:rPr>
        <w:t>Burgenländischer Arbeitskreis für Vorsorge- und Sozialmedizin: MR OA Dr. Karl Mach</w:t>
      </w:r>
    </w:p>
    <w:p w:rsidR="009C4CE6" w:rsidRDefault="009C4CE6" w:rsidP="009C4CE6">
      <w:pPr>
        <w:widowControl w:val="0"/>
        <w:tabs>
          <w:tab w:val="left" w:pos="709"/>
        </w:tabs>
        <w:suppressAutoHyphens/>
        <w:rPr>
          <w:rFonts w:eastAsia="Lucida Sans Unicode" w:cs="Lucida Sans Unicode"/>
          <w:color w:val="auto"/>
        </w:rPr>
      </w:pPr>
      <w:r>
        <w:rPr>
          <w:rFonts w:eastAsia="Lucida Sans Unicode" w:cs="Lucida Sans Unicode"/>
          <w:color w:val="auto"/>
        </w:rPr>
        <w:t>Verein f</w:t>
      </w:r>
      <w:r w:rsidR="00E91B70">
        <w:rPr>
          <w:rFonts w:eastAsia="Lucida Sans Unicode" w:cs="Lucida Sans Unicode"/>
          <w:color w:val="auto"/>
        </w:rPr>
        <w:t>ü</w:t>
      </w:r>
      <w:r>
        <w:rPr>
          <w:rFonts w:eastAsia="Lucida Sans Unicode" w:cs="Lucida Sans Unicode"/>
          <w:color w:val="auto"/>
        </w:rPr>
        <w:t>r pro</w:t>
      </w:r>
      <w:r w:rsidR="00D50317">
        <w:rPr>
          <w:rFonts w:eastAsia="Lucida Sans Unicode" w:cs="Lucida Sans Unicode"/>
          <w:color w:val="auto"/>
        </w:rPr>
        <w:t>p</w:t>
      </w:r>
      <w:r>
        <w:rPr>
          <w:rFonts w:eastAsia="Lucida Sans Unicode" w:cs="Lucida Sans Unicode"/>
          <w:color w:val="auto"/>
        </w:rPr>
        <w:t>hylaktische Gesundheitsarbeit: Eva Schwarz (2008 und 2009)</w:t>
      </w:r>
      <w:r w:rsidR="00A803F1">
        <w:rPr>
          <w:rFonts w:eastAsia="Lucida Sans Unicode" w:cs="Lucida Sans Unicode"/>
          <w:color w:val="auto"/>
        </w:rPr>
        <w:t>, Mag.</w:t>
      </w:r>
      <w:r w:rsidR="00A803F1">
        <w:rPr>
          <w:rFonts w:eastAsia="Lucida Sans Unicode" w:cs="Lucida Sans Unicode"/>
          <w:color w:val="auto"/>
          <w:vertAlign w:val="superscript"/>
        </w:rPr>
        <w:t xml:space="preserve">a </w:t>
      </w:r>
      <w:r w:rsidRPr="00A803F1">
        <w:rPr>
          <w:rFonts w:eastAsia="Lucida Sans Unicode" w:cs="Lucida Sans Unicode"/>
          <w:color w:val="auto"/>
        </w:rPr>
        <w:t>Brigitte</w:t>
      </w:r>
      <w:r>
        <w:rPr>
          <w:rFonts w:eastAsia="Lucida Sans Unicode" w:cs="Lucida Sans Unicode"/>
          <w:color w:val="auto"/>
        </w:rPr>
        <w:t xml:space="preserve"> Wolf (2009 bis 2013)</w:t>
      </w:r>
    </w:p>
    <w:p w:rsidR="004F2039" w:rsidRDefault="004F2039" w:rsidP="009C4CE6">
      <w:pPr>
        <w:widowControl w:val="0"/>
        <w:tabs>
          <w:tab w:val="left" w:pos="709"/>
        </w:tabs>
        <w:suppressAutoHyphens/>
        <w:rPr>
          <w:rFonts w:eastAsia="Lucida Sans Unicode" w:cs="Lucida Sans Unicode"/>
          <w:color w:val="auto"/>
        </w:rPr>
      </w:pPr>
    </w:p>
    <w:p w:rsidR="004F2039" w:rsidRDefault="004F2039" w:rsidP="004F2039">
      <w:pPr>
        <w:pStyle w:val="berschrift4"/>
        <w:rPr>
          <w:rFonts w:eastAsia="Lucida Sans Unicode"/>
        </w:rPr>
      </w:pPr>
      <w:r>
        <w:rPr>
          <w:rFonts w:eastAsia="Lucida Sans Unicode"/>
        </w:rPr>
        <w:t>PGA-Projektteam</w:t>
      </w:r>
    </w:p>
    <w:p w:rsidR="000C576E" w:rsidRDefault="000C576E" w:rsidP="004F2039">
      <w:r>
        <w:t xml:space="preserve">Das Projektteam hat sich während der Projektphase </w:t>
      </w:r>
      <w:r w:rsidRPr="000C576E">
        <w:t xml:space="preserve">wiederholt </w:t>
      </w:r>
      <w:r>
        <w:t>verändert</w:t>
      </w:r>
    </w:p>
    <w:p w:rsidR="00E949BC" w:rsidRDefault="004F2039" w:rsidP="004F2039">
      <w:r>
        <w:t>Leiterin des ü</w:t>
      </w:r>
      <w:r w:rsidR="000C576E">
        <w:t>bergeordneten PGA-Geschäftsbereichs,</w:t>
      </w:r>
      <w:r>
        <w:t xml:space="preserve"> Mag.</w:t>
      </w:r>
      <w:r w:rsidRPr="004F2039">
        <w:rPr>
          <w:vertAlign w:val="superscript"/>
        </w:rPr>
        <w:t>a</w:t>
      </w:r>
      <w:r>
        <w:t xml:space="preserve"> Sonja Kodelitsch, </w:t>
      </w:r>
      <w:proofErr w:type="spellStart"/>
      <w:r>
        <w:t>MSc</w:t>
      </w:r>
      <w:proofErr w:type="spellEnd"/>
      <w:r>
        <w:t xml:space="preserve">, </w:t>
      </w:r>
      <w:r w:rsidR="000C576E">
        <w:t>ist seit Ende 2010 in Karenz</w:t>
      </w:r>
      <w:r w:rsidR="00E949BC">
        <w:t xml:space="preserve"> </w:t>
      </w:r>
    </w:p>
    <w:p w:rsidR="000C576E" w:rsidRDefault="000C576E" w:rsidP="004F2039">
      <w:r>
        <w:t>Teamleitung:</w:t>
      </w:r>
    </w:p>
    <w:p w:rsidR="004F2039" w:rsidRDefault="004F2039" w:rsidP="004F2039">
      <w:r w:rsidRPr="004F2039">
        <w:t>Eva</w:t>
      </w:r>
      <w:r>
        <w:t xml:space="preserve"> Schwarz</w:t>
      </w:r>
      <w:r w:rsidR="00E949BC">
        <w:t xml:space="preserve"> </w:t>
      </w:r>
      <w:r w:rsidR="000C576E">
        <w:t>hat im</w:t>
      </w:r>
      <w:r w:rsidR="00E949BC">
        <w:t xml:space="preserve"> Oktober 2009</w:t>
      </w:r>
      <w:r w:rsidR="000C576E">
        <w:t xml:space="preserve"> den PGA verlassen.</w:t>
      </w:r>
    </w:p>
    <w:p w:rsidR="00E949BC" w:rsidRPr="000C576E" w:rsidRDefault="00E949BC" w:rsidP="004F2039">
      <w:pPr>
        <w:rPr>
          <w:lang w:val="de-DE"/>
        </w:rPr>
      </w:pPr>
      <w:r w:rsidRPr="000C576E">
        <w:rPr>
          <w:lang w:val="de-DE"/>
        </w:rPr>
        <w:t>Sonja Kamper</w:t>
      </w:r>
      <w:r w:rsidR="000C576E" w:rsidRPr="000C576E">
        <w:rPr>
          <w:lang w:val="de-DE"/>
        </w:rPr>
        <w:t xml:space="preserve">, </w:t>
      </w:r>
      <w:r w:rsidR="000C576E">
        <w:rPr>
          <w:lang w:val="de-DE"/>
        </w:rPr>
        <w:t>ist seit Frühjahr 2009 in</w:t>
      </w:r>
      <w:r w:rsidR="000C576E" w:rsidRPr="000C576E">
        <w:rPr>
          <w:lang w:val="de-DE"/>
        </w:rPr>
        <w:t xml:space="preserve"> Karenz</w:t>
      </w:r>
      <w:r w:rsidR="000C576E">
        <w:rPr>
          <w:lang w:val="de-DE"/>
        </w:rPr>
        <w:t xml:space="preserve">, ihr Nachfolger </w:t>
      </w:r>
      <w:r w:rsidRPr="000C576E">
        <w:rPr>
          <w:lang w:val="de-DE"/>
        </w:rPr>
        <w:t>Mag. Christian Czirkovits</w:t>
      </w:r>
      <w:r w:rsidR="000C576E">
        <w:rPr>
          <w:lang w:val="de-DE"/>
        </w:rPr>
        <w:t xml:space="preserve"> blieb bis August 2009. Seitdem leitet </w:t>
      </w:r>
      <w:r w:rsidRPr="000C576E">
        <w:rPr>
          <w:lang w:val="de-DE"/>
        </w:rPr>
        <w:t>Mag.</w:t>
      </w:r>
      <w:r w:rsidRPr="000C576E">
        <w:rPr>
          <w:vertAlign w:val="superscript"/>
          <w:lang w:val="de-DE"/>
        </w:rPr>
        <w:t>a</w:t>
      </w:r>
      <w:r w:rsidRPr="000C576E">
        <w:rPr>
          <w:lang w:val="de-DE"/>
        </w:rPr>
        <w:t xml:space="preserve"> Brigitte Wolf</w:t>
      </w:r>
      <w:r w:rsidR="000C576E" w:rsidRPr="000C576E">
        <w:rPr>
          <w:lang w:val="de-DE"/>
        </w:rPr>
        <w:t xml:space="preserve"> </w:t>
      </w:r>
      <w:r w:rsidR="000C576E">
        <w:rPr>
          <w:lang w:val="de-DE"/>
        </w:rPr>
        <w:t>das Projektteam im Burgenland.</w:t>
      </w:r>
    </w:p>
    <w:p w:rsidR="004F2039" w:rsidRPr="000C576E" w:rsidRDefault="004F2039" w:rsidP="004F2039">
      <w:pPr>
        <w:rPr>
          <w:lang w:val="de-DE"/>
        </w:rPr>
      </w:pPr>
    </w:p>
    <w:p w:rsidR="004F2039" w:rsidRDefault="004F2039" w:rsidP="004F2039">
      <w:r>
        <w:t>ProjektmitarbeiterInnen</w:t>
      </w:r>
    </w:p>
    <w:p w:rsidR="00E949BC" w:rsidRPr="00E949BC" w:rsidRDefault="00E949BC" w:rsidP="004F2039">
      <w:pPr>
        <w:rPr>
          <w:lang w:val="de-DE"/>
        </w:rPr>
      </w:pPr>
      <w:r w:rsidRPr="00E949BC">
        <w:rPr>
          <w:lang w:val="de-DE"/>
        </w:rPr>
        <w:t>Patrick Vasitsch,</w:t>
      </w:r>
      <w:r>
        <w:rPr>
          <w:lang w:val="de-DE"/>
        </w:rPr>
        <w:t xml:space="preserve"> BA</w:t>
      </w:r>
      <w:r w:rsidR="005E05CA">
        <w:rPr>
          <w:lang w:val="de-DE"/>
        </w:rPr>
        <w:t>,</w:t>
      </w:r>
      <w:r>
        <w:rPr>
          <w:lang w:val="de-DE"/>
        </w:rPr>
        <w:t xml:space="preserve"> bis Dez. 2009</w:t>
      </w:r>
    </w:p>
    <w:p w:rsidR="00E949BC" w:rsidRPr="00E949BC" w:rsidRDefault="00E949BC" w:rsidP="004F2039">
      <w:pPr>
        <w:rPr>
          <w:lang w:val="de-DE"/>
        </w:rPr>
      </w:pPr>
      <w:r w:rsidRPr="00E949BC">
        <w:rPr>
          <w:lang w:val="de-DE"/>
        </w:rPr>
        <w:t>Mag.</w:t>
      </w:r>
      <w:r w:rsidRPr="00E949BC">
        <w:rPr>
          <w:vertAlign w:val="superscript"/>
          <w:lang w:val="de-DE"/>
        </w:rPr>
        <w:t>a</w:t>
      </w:r>
      <w:r w:rsidRPr="00E949BC">
        <w:rPr>
          <w:lang w:val="de-DE"/>
        </w:rPr>
        <w:t xml:space="preserve"> Elisabeth Wurglits</w:t>
      </w:r>
      <w:r>
        <w:rPr>
          <w:lang w:val="de-DE"/>
        </w:rPr>
        <w:t xml:space="preserve"> Mai 2010 bis </w:t>
      </w:r>
      <w:r w:rsidR="000C576E">
        <w:rPr>
          <w:lang w:val="de-DE"/>
        </w:rPr>
        <w:t>August 2011</w:t>
      </w:r>
    </w:p>
    <w:p w:rsidR="00E949BC" w:rsidRPr="005E05CA" w:rsidRDefault="00E949BC" w:rsidP="004F2039">
      <w:pPr>
        <w:rPr>
          <w:lang w:val="de-DE"/>
        </w:rPr>
      </w:pPr>
      <w:r w:rsidRPr="005E05CA">
        <w:rPr>
          <w:lang w:val="de-DE"/>
        </w:rPr>
        <w:t>Mag.</w:t>
      </w:r>
      <w:r w:rsidRPr="005E05CA">
        <w:rPr>
          <w:vertAlign w:val="superscript"/>
          <w:lang w:val="de-DE"/>
        </w:rPr>
        <w:t>a</w:t>
      </w:r>
      <w:r w:rsidRPr="005E05CA">
        <w:rPr>
          <w:lang w:val="de-DE"/>
        </w:rPr>
        <w:t xml:space="preserve"> (FH) Carina Tuider</w:t>
      </w:r>
      <w:r w:rsidR="000C576E" w:rsidRPr="005E05CA">
        <w:rPr>
          <w:lang w:val="de-DE"/>
        </w:rPr>
        <w:t>.</w:t>
      </w:r>
      <w:r w:rsidR="005E05CA" w:rsidRPr="005E05CA">
        <w:rPr>
          <w:lang w:val="de-DE"/>
        </w:rPr>
        <w:t xml:space="preserve"> seit Okt</w:t>
      </w:r>
      <w:r w:rsidR="005E05CA">
        <w:rPr>
          <w:lang w:val="de-DE"/>
        </w:rPr>
        <w:t>ober 2011</w:t>
      </w:r>
    </w:p>
    <w:p w:rsidR="004F2039" w:rsidRPr="005E05CA" w:rsidRDefault="004F2039" w:rsidP="009C4CE6">
      <w:pPr>
        <w:widowControl w:val="0"/>
        <w:tabs>
          <w:tab w:val="left" w:pos="709"/>
        </w:tabs>
        <w:suppressAutoHyphens/>
        <w:rPr>
          <w:rFonts w:eastAsia="Lucida Sans Unicode" w:cs="Lucida Sans Unicode"/>
          <w:color w:val="auto"/>
          <w:lang w:val="de-DE"/>
        </w:rPr>
      </w:pPr>
    </w:p>
    <w:p w:rsidR="009C4CE6" w:rsidRDefault="00A803F1" w:rsidP="004F2039">
      <w:pPr>
        <w:pStyle w:val="berschrift4"/>
        <w:rPr>
          <w:rFonts w:eastAsia="Lucida Sans Unicode"/>
        </w:rPr>
      </w:pPr>
      <w:r>
        <w:rPr>
          <w:rFonts w:eastAsia="Lucida Sans Unicode"/>
        </w:rPr>
        <w:t>Projektbeirat</w:t>
      </w:r>
    </w:p>
    <w:p w:rsidR="00E91B70" w:rsidRPr="00E91B70" w:rsidRDefault="00A803F1" w:rsidP="00E91B70">
      <w:pPr>
        <w:rPr>
          <w:rFonts w:cs="Lucida Sans Unicode"/>
        </w:rPr>
      </w:pPr>
      <w:r w:rsidRPr="00E91B70">
        <w:rPr>
          <w:rFonts w:cs="Lucida Sans Unicode"/>
        </w:rPr>
        <w:t>Projektintern:</w:t>
      </w:r>
    </w:p>
    <w:p w:rsidR="00E91B70" w:rsidRPr="00E91B70" w:rsidRDefault="00E91B70" w:rsidP="00E91B70">
      <w:pPr>
        <w:rPr>
          <w:rFonts w:cs="Lucida Sans Unicode"/>
        </w:rPr>
      </w:pPr>
      <w:r w:rsidRPr="00E91B70">
        <w:rPr>
          <w:rFonts w:cs="Lucida Sans Unicode"/>
        </w:rPr>
        <w:t>Landesrat Dr. Peter Rezar, Vorsitzender</w:t>
      </w:r>
    </w:p>
    <w:p w:rsidR="00E91B70" w:rsidRPr="00E91B70" w:rsidRDefault="00E91B70" w:rsidP="00E91B70">
      <w:pPr>
        <w:rPr>
          <w:rFonts w:cs="Lucida Sans Unicode"/>
        </w:rPr>
      </w:pPr>
      <w:r w:rsidRPr="00E91B70">
        <w:rPr>
          <w:rFonts w:eastAsia="Lucida Sans Unicode" w:cs="Lucida Sans Unicode"/>
          <w:color w:val="auto"/>
        </w:rPr>
        <w:t>Amt der burgenländischen Landesregierung Abteilung für Gesundheit und Soziales:</w:t>
      </w:r>
      <w:r w:rsidRPr="00E91B70">
        <w:rPr>
          <w:rFonts w:cs="Lucida Sans Unicode"/>
        </w:rPr>
        <w:t xml:space="preserve"> wHR </w:t>
      </w:r>
      <w:r>
        <w:rPr>
          <w:rFonts w:cs="Lucida Sans Unicode"/>
        </w:rPr>
        <w:t xml:space="preserve">Mag. Gerhard </w:t>
      </w:r>
      <w:r w:rsidRPr="00E91B70">
        <w:rPr>
          <w:rFonts w:cs="Lucida Sans Unicode"/>
        </w:rPr>
        <w:t>Tschurlovits</w:t>
      </w:r>
    </w:p>
    <w:p w:rsidR="00A803F1" w:rsidRPr="00E91B70" w:rsidRDefault="00A803F1" w:rsidP="00E91B70">
      <w:pPr>
        <w:rPr>
          <w:rFonts w:cs="Lucida Sans Unicode"/>
          <w:b/>
        </w:rPr>
      </w:pPr>
      <w:r w:rsidRPr="00E91B70">
        <w:rPr>
          <w:rFonts w:eastAsia="Lucida Sans Unicode" w:cs="Lucida Sans Unicode"/>
          <w:color w:val="auto"/>
        </w:rPr>
        <w:t>Amt der burgenländischen Landesregierung Abteilung für Gesundheit und Soziales: wHR Dr. Claudia Krischka</w:t>
      </w:r>
      <w:r w:rsidRPr="00E91B70">
        <w:rPr>
          <w:rFonts w:cs="Lucida Sans Unicode"/>
          <w:b/>
        </w:rPr>
        <w:t xml:space="preserve"> </w:t>
      </w:r>
    </w:p>
    <w:p w:rsidR="00A803F1" w:rsidRPr="00E91B70" w:rsidRDefault="00A803F1" w:rsidP="00E91B70">
      <w:pPr>
        <w:rPr>
          <w:rFonts w:eastAsia="Lucida Sans Unicode" w:cs="Lucida Sans Unicode"/>
        </w:rPr>
      </w:pPr>
      <w:r w:rsidRPr="00E91B70">
        <w:rPr>
          <w:rFonts w:eastAsia="Lucida Sans Unicode" w:cs="Lucida Sans Unicode"/>
          <w:color w:val="auto"/>
        </w:rPr>
        <w:t>Fonds Gesundes Österreich: Mag. Dr. Rainer Christ</w:t>
      </w:r>
    </w:p>
    <w:p w:rsidR="00A803F1" w:rsidRPr="00E91B70" w:rsidRDefault="00A803F1" w:rsidP="00E91B70">
      <w:pPr>
        <w:rPr>
          <w:rFonts w:eastAsia="Lucida Sans Unicode" w:cs="Lucida Sans Unicode"/>
        </w:rPr>
      </w:pPr>
      <w:r w:rsidRPr="00E91B70">
        <w:rPr>
          <w:rFonts w:eastAsia="Lucida Sans Unicode" w:cs="Lucida Sans Unicode"/>
          <w:color w:val="auto"/>
        </w:rPr>
        <w:t>Burgenländische Gebietskrankenkasse: Dir. Mag. Christian Moder</w:t>
      </w:r>
    </w:p>
    <w:p w:rsidR="00E91B70" w:rsidRPr="00E91B70" w:rsidRDefault="00E91B70" w:rsidP="00E91B70">
      <w:pPr>
        <w:rPr>
          <w:rFonts w:cs="Lucida Sans Unicode"/>
          <w:lang w:val="de-DE"/>
        </w:rPr>
      </w:pPr>
    </w:p>
    <w:p w:rsidR="00E91B70" w:rsidRPr="00E91B70" w:rsidRDefault="00E91B70" w:rsidP="00E91B70">
      <w:pPr>
        <w:rPr>
          <w:rFonts w:cs="Lucida Sans Unicode"/>
          <w:lang w:val="de-DE"/>
        </w:rPr>
      </w:pPr>
      <w:r w:rsidRPr="00E91B70">
        <w:rPr>
          <w:rFonts w:cs="Lucida Sans Unicode"/>
          <w:lang w:val="de-DE"/>
        </w:rPr>
        <w:t>Projektextern:</w:t>
      </w:r>
    </w:p>
    <w:p w:rsidR="00A803F1" w:rsidRPr="00E91B70" w:rsidRDefault="00E91B70" w:rsidP="00E91B70">
      <w:pPr>
        <w:rPr>
          <w:rFonts w:cs="Lucida Sans Unicode"/>
          <w:color w:val="auto"/>
        </w:rPr>
      </w:pPr>
      <w:r w:rsidRPr="00E91B70">
        <w:rPr>
          <w:rFonts w:cs="Lucida Sans Unicode"/>
          <w:color w:val="auto"/>
        </w:rPr>
        <w:t>Walpurga Steiner, Gesundes Niederösterreich</w:t>
      </w:r>
    </w:p>
    <w:p w:rsidR="00A803F1" w:rsidRPr="00E91B70" w:rsidRDefault="00E91B70" w:rsidP="00E91B70">
      <w:pPr>
        <w:rPr>
          <w:rFonts w:cs="Lucida Sans Unicode"/>
          <w:color w:val="auto"/>
        </w:rPr>
      </w:pPr>
      <w:r w:rsidRPr="00E91B70">
        <w:rPr>
          <w:rFonts w:cs="Lucida Sans Unicode"/>
          <w:color w:val="auto"/>
        </w:rPr>
        <w:t>Andrea Mayr,</w:t>
      </w:r>
      <w:r w:rsidR="00A803F1" w:rsidRPr="00E91B70">
        <w:rPr>
          <w:rFonts w:cs="Lucida Sans Unicode"/>
          <w:color w:val="auto"/>
        </w:rPr>
        <w:t xml:space="preserve"> Teamleiterin</w:t>
      </w:r>
      <w:r>
        <w:rPr>
          <w:rFonts w:cs="Lucida Sans Unicode"/>
          <w:color w:val="auto"/>
        </w:rPr>
        <w:t xml:space="preserve"> Gesunde Gemeinde Oberösterreich</w:t>
      </w:r>
      <w:r w:rsidR="00A803F1" w:rsidRPr="00E91B70">
        <w:rPr>
          <w:rFonts w:cs="Lucida Sans Unicode"/>
          <w:color w:val="auto"/>
        </w:rPr>
        <w:t xml:space="preserve"> (PGA)</w:t>
      </w:r>
    </w:p>
    <w:p w:rsidR="00A803F1" w:rsidRPr="00E91B70" w:rsidRDefault="00E91B70" w:rsidP="00E91B70">
      <w:pPr>
        <w:rPr>
          <w:rFonts w:cs="Lucida Sans Unicode"/>
          <w:color w:val="auto"/>
        </w:rPr>
      </w:pPr>
      <w:r w:rsidRPr="00E91B70">
        <w:rPr>
          <w:rFonts w:cs="Lucida Sans Unicode"/>
          <w:color w:val="auto"/>
        </w:rPr>
        <w:t xml:space="preserve">Mag. Christine Neuhold, </w:t>
      </w:r>
      <w:r w:rsidR="00A803F1" w:rsidRPr="00E91B70">
        <w:rPr>
          <w:rFonts w:cs="Lucida Sans Unicode"/>
          <w:color w:val="auto"/>
        </w:rPr>
        <w:t>Teamleiterin Gesunde Gemeinde Steiermark (Styria</w:t>
      </w:r>
      <w:r>
        <w:rPr>
          <w:rFonts w:cs="Lucida Sans Unicode"/>
          <w:color w:val="auto"/>
        </w:rPr>
        <w:t xml:space="preserve"> </w:t>
      </w:r>
      <w:r w:rsidR="00A803F1" w:rsidRPr="00E91B70">
        <w:rPr>
          <w:rFonts w:cs="Lucida Sans Unicode"/>
          <w:color w:val="auto"/>
        </w:rPr>
        <w:t>vitalis)</w:t>
      </w:r>
    </w:p>
    <w:p w:rsidR="009C4CE6" w:rsidRDefault="00E91B70" w:rsidP="00E91B70">
      <w:pPr>
        <w:rPr>
          <w:rFonts w:cs="Lucida Sans Unicode"/>
          <w:color w:val="auto"/>
        </w:rPr>
      </w:pPr>
      <w:r w:rsidRPr="00E91B70">
        <w:rPr>
          <w:rFonts w:cs="Lucida Sans Unicode"/>
          <w:color w:val="auto"/>
        </w:rPr>
        <w:t xml:space="preserve">Univ. Prof. </w:t>
      </w:r>
      <w:r w:rsidR="00A803F1" w:rsidRPr="00E91B70">
        <w:rPr>
          <w:rFonts w:cs="Lucida Sans Unicode"/>
          <w:color w:val="auto"/>
        </w:rPr>
        <w:t xml:space="preserve">Dr. </w:t>
      </w:r>
      <w:r w:rsidRPr="00E91B70">
        <w:rPr>
          <w:rFonts w:cs="Lucida Sans Unicode"/>
          <w:color w:val="auto"/>
        </w:rPr>
        <w:t xml:space="preserve">Michael </w:t>
      </w:r>
      <w:r w:rsidR="00A803F1" w:rsidRPr="00E91B70">
        <w:rPr>
          <w:rFonts w:cs="Lucida Sans Unicode"/>
          <w:color w:val="auto"/>
        </w:rPr>
        <w:t xml:space="preserve">Kunze, </w:t>
      </w:r>
      <w:r>
        <w:rPr>
          <w:rFonts w:cs="Lucida Sans Unicode"/>
          <w:color w:val="auto"/>
        </w:rPr>
        <w:t>Institut für Sozialmedizin, Wien</w:t>
      </w:r>
    </w:p>
    <w:p w:rsidR="00E91B70" w:rsidRDefault="00E91B70" w:rsidP="00E91B70">
      <w:pPr>
        <w:rPr>
          <w:rFonts w:eastAsia="Lucida Sans Unicode" w:cs="Lucida Sans Unicode"/>
        </w:rPr>
      </w:pPr>
    </w:p>
    <w:p w:rsidR="00AF09B5" w:rsidRDefault="00AF09B5" w:rsidP="00AF09B5">
      <w:pPr>
        <w:pStyle w:val="berschrift2"/>
      </w:pPr>
      <w:r w:rsidRPr="00901C54">
        <w:t>Ergebnisse</w:t>
      </w:r>
      <w:r>
        <w:t xml:space="preserve"> und Evaluation</w:t>
      </w:r>
    </w:p>
    <w:p w:rsidR="009C4CE6" w:rsidRDefault="009C4CE6" w:rsidP="009C4CE6">
      <w:pPr>
        <w:widowControl w:val="0"/>
        <w:tabs>
          <w:tab w:val="left" w:pos="709"/>
        </w:tabs>
        <w:suppressAutoHyphens/>
        <w:spacing w:after="120"/>
        <w:rPr>
          <w:rFonts w:eastAsia="Lucida Sans Unicode" w:cs="Lucida Sans Unicode"/>
        </w:rPr>
      </w:pPr>
      <w:r>
        <w:rPr>
          <w:rFonts w:eastAsia="Lucida Sans Unicode" w:cs="Lucida Sans Unicode"/>
          <w:color w:val="auto"/>
        </w:rPr>
        <w:t>Das Projekt ist von den Zielsetzungen her sehr breit angelegt. Als Zielebenen lassen sich folgende Dimensionen beschreiben:</w:t>
      </w:r>
    </w:p>
    <w:p w:rsidR="009C4CE6" w:rsidRPr="009C4CE6" w:rsidRDefault="009C4CE6" w:rsidP="00FA4758">
      <w:pPr>
        <w:pStyle w:val="Listenabsatz"/>
        <w:widowControl w:val="0"/>
        <w:numPr>
          <w:ilvl w:val="0"/>
          <w:numId w:val="44"/>
        </w:numPr>
        <w:tabs>
          <w:tab w:val="left" w:pos="709"/>
        </w:tabs>
        <w:suppressAutoHyphens/>
        <w:spacing w:after="120"/>
        <w:rPr>
          <w:rFonts w:eastAsia="Lucida Sans Unicode" w:cs="Lucida Sans Unicode"/>
        </w:rPr>
      </w:pPr>
      <w:r w:rsidRPr="009C4CE6">
        <w:rPr>
          <w:rFonts w:eastAsia="Lucida Sans Unicode" w:cs="Lucida Sans Unicode"/>
          <w:color w:val="auto"/>
        </w:rPr>
        <w:t>individuelles Erleben von Gesundheit: Die beteiligte Bevölkerung kann ihren Beitrag zur Gesundheitsförderung aber auch zur Bewusstseinsbildung leisten.</w:t>
      </w:r>
    </w:p>
    <w:p w:rsidR="009C4CE6" w:rsidRPr="009C4CE6" w:rsidRDefault="009C4CE6" w:rsidP="00FA4758">
      <w:pPr>
        <w:pStyle w:val="Listenabsatz"/>
        <w:widowControl w:val="0"/>
        <w:numPr>
          <w:ilvl w:val="0"/>
          <w:numId w:val="44"/>
        </w:numPr>
        <w:tabs>
          <w:tab w:val="left" w:pos="709"/>
        </w:tabs>
        <w:suppressAutoHyphens/>
        <w:spacing w:after="120"/>
        <w:rPr>
          <w:rFonts w:eastAsia="Lucida Sans Unicode" w:cs="Lucida Sans Unicode"/>
        </w:rPr>
      </w:pPr>
      <w:r w:rsidRPr="009C4CE6">
        <w:rPr>
          <w:rFonts w:eastAsia="Lucida Sans Unicode" w:cs="Lucida Sans Unicode"/>
          <w:color w:val="auto"/>
        </w:rPr>
        <w:t>regionaler Strukturaufbau: Durch Vernetzung sollen regionale Einheiten entstehen, die eng mit regionalen Gesundheitseinrichtungen kooperieren.</w:t>
      </w:r>
    </w:p>
    <w:p w:rsidR="009C4CE6" w:rsidRPr="009C4CE6" w:rsidRDefault="009C4CE6" w:rsidP="00FA4758">
      <w:pPr>
        <w:pStyle w:val="Listenabsatz"/>
        <w:widowControl w:val="0"/>
        <w:numPr>
          <w:ilvl w:val="0"/>
          <w:numId w:val="44"/>
        </w:numPr>
        <w:tabs>
          <w:tab w:val="left" w:pos="709"/>
        </w:tabs>
        <w:suppressAutoHyphens/>
        <w:spacing w:after="120"/>
        <w:rPr>
          <w:rFonts w:eastAsia="Lucida Sans Unicode" w:cs="Lucida Sans Unicode"/>
        </w:rPr>
      </w:pPr>
      <w:r w:rsidRPr="009C4CE6">
        <w:rPr>
          <w:rFonts w:eastAsia="Lucida Sans Unicode" w:cs="Lucida Sans Unicode"/>
          <w:color w:val="auto"/>
        </w:rPr>
        <w:t xml:space="preserve">Neuorientierung der Gesundheitsdienste und sozialer Einrichtungen mit einem hohen Maß an Mitbestimmung über Entscheidungen, </w:t>
      </w:r>
      <w:r w:rsidR="009A67E9">
        <w:rPr>
          <w:rFonts w:eastAsia="Lucida Sans Unicode" w:cs="Lucida Sans Unicode"/>
          <w:color w:val="auto"/>
        </w:rPr>
        <w:t>die</w:t>
      </w:r>
      <w:r w:rsidRPr="009C4CE6">
        <w:rPr>
          <w:rFonts w:eastAsia="Lucida Sans Unicode" w:cs="Lucida Sans Unicode"/>
          <w:color w:val="auto"/>
        </w:rPr>
        <w:t xml:space="preserve"> ihre Gesundheit </w:t>
      </w:r>
      <w:r w:rsidR="009A67E9">
        <w:rPr>
          <w:rFonts w:eastAsia="Lucida Sans Unicode" w:cs="Lucida Sans Unicode"/>
          <w:color w:val="auto"/>
        </w:rPr>
        <w:t>betreffen</w:t>
      </w:r>
      <w:r w:rsidRPr="009C4CE6">
        <w:rPr>
          <w:rFonts w:eastAsia="Lucida Sans Unicode" w:cs="Lucida Sans Unicode"/>
          <w:color w:val="auto"/>
        </w:rPr>
        <w:t>.</w:t>
      </w:r>
    </w:p>
    <w:p w:rsidR="009C4CE6" w:rsidRDefault="009C4CE6" w:rsidP="002E741C">
      <w:r>
        <w:t>Der angestrebte Aufbau von Gesundheitsförderungsstrukturen im Burgenland konnte in 40 Gemeinden erreicht werden. Das ursprüngliche Konzept sah wesentlich mehr Gemeinden vor. Die Anzahl wurde jedoch auf Wunsch des FGÖ auf eine unbestimmte Menge reduziert. Die Frequenz der Beratungseinheiten in den Gemeinden wurde dabei erhöht. Die ambiti</w:t>
      </w:r>
      <w:r>
        <w:t>o</w:t>
      </w:r>
      <w:r>
        <w:t>nierten Vernetzungsbemühungen zeigen ebenfalls Wirkung. Mittlerweile entwickeln Nac</w:t>
      </w:r>
      <w:r>
        <w:t>h</w:t>
      </w:r>
      <w:r>
        <w:t>bargemeinden gemeinsame Pro</w:t>
      </w:r>
      <w:r w:rsidR="009A67E9">
        <w:t>jekte, die lokalen Vereine und</w:t>
      </w:r>
      <w:r>
        <w:t xml:space="preserve"> Institutionen werden immer mehr in die Maßnahmenplanung mit einbezogen und die burgenländischen Institutionen nutzen die entstandenen Strukturen, um deren Dienstleistungen in der Bevölkerung der G</w:t>
      </w:r>
      <w:r>
        <w:t>e</w:t>
      </w:r>
      <w:r>
        <w:t>meinden direkt bekannt zu machen. Manche Maßnahmen konnten bereits erfolgreich in a</w:t>
      </w:r>
      <w:r>
        <w:t>n</w:t>
      </w:r>
      <w:r>
        <w:t>dere Gemeinden transferiert werden. Je nach Grundvoraussetzungen in den betreuten G</w:t>
      </w:r>
      <w:r>
        <w:t>e</w:t>
      </w:r>
      <w:r>
        <w:t>meinden treten jedoch individuelle Unterschiede auf. Zielgruppen der von den Arbeitskreisen angebotenen Aktivitäten sind individuell je nach Ausrichtung und Schwerpunktsetzung ve</w:t>
      </w:r>
      <w:r>
        <w:t>r</w:t>
      </w:r>
      <w:r>
        <w:t>schieden. Es wurden Projekte mit jungen Eltern, Kindergärten, Schulen und SeniorInnen u</w:t>
      </w:r>
      <w:r>
        <w:t>m</w:t>
      </w:r>
      <w:r>
        <w:t>gesetzt aber auch Gesundheitstage und Vorträge für spezielle Zielgruppen sowie für die G</w:t>
      </w:r>
      <w:r>
        <w:t>e</w:t>
      </w:r>
      <w:r>
        <w:t>samtbevölkerung</w:t>
      </w:r>
      <w:r w:rsidR="009A67E9">
        <w:t xml:space="preserve"> veranstaltet</w:t>
      </w:r>
      <w:r>
        <w:t xml:space="preserve">. Das Angebot der Arbeitskreise wird in der Regel sehr positiv aufgenommen, </w:t>
      </w:r>
      <w:r w:rsidR="009A67E9">
        <w:t xml:space="preserve">die Teilnahme </w:t>
      </w:r>
      <w:r>
        <w:t>variiert jedoch ebenfalls je nach Gemeinde und Thema.</w:t>
      </w:r>
    </w:p>
    <w:p w:rsidR="009C4CE6" w:rsidRDefault="009C4CE6" w:rsidP="002E741C"/>
    <w:p w:rsidR="009C4CE6" w:rsidRDefault="009C4CE6" w:rsidP="002E741C">
      <w:r>
        <w:t>Aufgrund der Höhe der Projektkosten war eine externe Evaluation Voraussetzung für die Förderzusage des FGÖ. Mit der Evaluation wurde Dr. Christian Scharinger beauftragt. Das Evaluationskonzept von Dr. Scharinger ist bestrebt sich aktiv in die Projektentwicklung ei</w:t>
      </w:r>
      <w:r>
        <w:t>n</w:t>
      </w:r>
      <w:r>
        <w:t>zubringen und sieht sich in der Tradition der analytisch-deskriptiven Implementationsfo</w:t>
      </w:r>
      <w:r>
        <w:t>r</w:t>
      </w:r>
      <w:r>
        <w:t>schung, welche versucht,</w:t>
      </w:r>
      <w:r w:rsidR="009A67E9">
        <w:t xml:space="preserve"> </w:t>
      </w:r>
      <w:r>
        <w:t>die Entstehung und Umsetzung eines Projektes in seinem gesel</w:t>
      </w:r>
      <w:r>
        <w:t>l</w:t>
      </w:r>
      <w:r>
        <w:t>schaftlichen Kontext möglichst genau zu erfassen und zu beschreiben. Auf folgenden 3 Eb</w:t>
      </w:r>
      <w:r>
        <w:t>e</w:t>
      </w:r>
      <w:r>
        <w:t xml:space="preserve">nen sollen evaluative Aussagen getätigt werden: </w:t>
      </w:r>
    </w:p>
    <w:p w:rsidR="009C4CE6" w:rsidRPr="00FA4758" w:rsidRDefault="009C4CE6" w:rsidP="00FA4758">
      <w:pPr>
        <w:pStyle w:val="Listenabsatz"/>
        <w:widowControl w:val="0"/>
        <w:numPr>
          <w:ilvl w:val="0"/>
          <w:numId w:val="42"/>
        </w:numPr>
        <w:tabs>
          <w:tab w:val="left" w:pos="720"/>
        </w:tabs>
        <w:suppressAutoHyphens/>
        <w:spacing w:after="120"/>
        <w:rPr>
          <w:rFonts w:eastAsia="Lucida Sans Unicode" w:cs="Lucida Sans Unicode"/>
        </w:rPr>
      </w:pPr>
      <w:r w:rsidRPr="00FA4758">
        <w:rPr>
          <w:rFonts w:eastAsia="Lucida Sans Unicode" w:cs="Lucida Sans Unicode"/>
          <w:color w:val="auto"/>
        </w:rPr>
        <w:t>Überprüfung der Erreichung der gesteckten Ziele und/oder der Erreichbarkeit der gewünschten Zielgruppe.</w:t>
      </w:r>
    </w:p>
    <w:p w:rsidR="009C4CE6" w:rsidRPr="00FA4758" w:rsidRDefault="009C4CE6" w:rsidP="00FA4758">
      <w:pPr>
        <w:pStyle w:val="Listenabsatz"/>
        <w:widowControl w:val="0"/>
        <w:numPr>
          <w:ilvl w:val="0"/>
          <w:numId w:val="42"/>
        </w:numPr>
        <w:tabs>
          <w:tab w:val="left" w:pos="720"/>
        </w:tabs>
        <w:suppressAutoHyphens/>
        <w:spacing w:after="120"/>
        <w:rPr>
          <w:rFonts w:eastAsia="Lucida Sans Unicode" w:cs="Lucida Sans Unicode"/>
        </w:rPr>
      </w:pPr>
      <w:r w:rsidRPr="00FA4758">
        <w:rPr>
          <w:rFonts w:eastAsia="Lucida Sans Unicode" w:cs="Lucida Sans Unicode"/>
          <w:color w:val="auto"/>
        </w:rPr>
        <w:t>Planung neuer Interventionsschritte und  Einleitung etwaiger Veränderungen.</w:t>
      </w:r>
    </w:p>
    <w:p w:rsidR="009C4CE6" w:rsidRPr="00FA4758" w:rsidRDefault="009C4CE6" w:rsidP="00FA4758">
      <w:pPr>
        <w:pStyle w:val="Listenabsatz"/>
        <w:widowControl w:val="0"/>
        <w:numPr>
          <w:ilvl w:val="0"/>
          <w:numId w:val="42"/>
        </w:numPr>
        <w:tabs>
          <w:tab w:val="left" w:pos="720"/>
        </w:tabs>
        <w:suppressAutoHyphens/>
        <w:spacing w:after="120"/>
        <w:rPr>
          <w:rFonts w:eastAsia="Lucida Sans Unicode" w:cs="Lucida Sans Unicode"/>
        </w:rPr>
      </w:pPr>
      <w:r w:rsidRPr="00FA4758">
        <w:rPr>
          <w:rFonts w:eastAsia="Lucida Sans Unicode" w:cs="Lucida Sans Unicode"/>
          <w:color w:val="auto"/>
        </w:rPr>
        <w:t>Vergleich mehrerer Projekte untereinander und Identifikation von Erfolgsmodellen.</w:t>
      </w:r>
    </w:p>
    <w:p w:rsidR="009C4CE6" w:rsidRDefault="009C4CE6" w:rsidP="009C4CE6">
      <w:pPr>
        <w:widowControl w:val="0"/>
        <w:tabs>
          <w:tab w:val="left" w:pos="709"/>
        </w:tabs>
        <w:suppressAutoHyphens/>
        <w:spacing w:after="120"/>
        <w:rPr>
          <w:rFonts w:eastAsia="Lucida Sans Unicode" w:cs="Lucida Sans Unicode"/>
        </w:rPr>
      </w:pPr>
      <w:r>
        <w:rPr>
          <w:rFonts w:eastAsia="Lucida Sans Unicode" w:cs="Lucida Sans Unicode"/>
          <w:color w:val="auto"/>
        </w:rPr>
        <w:t>Im Evaluationsbericht 2009 wurden die Merkmale des Interventionsfeldes, der Implementationsstruktur und des zu lösenden Problems b</w:t>
      </w:r>
      <w:r w:rsidR="00D50317">
        <w:rPr>
          <w:rFonts w:eastAsia="Lucida Sans Unicode" w:cs="Lucida Sans Unicode"/>
          <w:color w:val="auto"/>
        </w:rPr>
        <w:t>eschrieben. Im Rahmen des Evalu</w:t>
      </w:r>
      <w:r>
        <w:rPr>
          <w:rFonts w:eastAsia="Lucida Sans Unicode" w:cs="Lucida Sans Unicode"/>
          <w:color w:val="auto"/>
        </w:rPr>
        <w:t xml:space="preserve">ationsberichtes 2010 wird der Fragestellung nachgegangen, welche Prozesse im Laufe der Umsetzung des Projektes auf Gemeindeebene sichtbar wurden. In diesem Zusammenhang wurden sowohl die zentralen Funktionen der Projektleitungen und zum Teil auch BürgermeisterInnen befragt. Folgende Aspekte wurden dabei beleuchtet: </w:t>
      </w:r>
    </w:p>
    <w:p w:rsidR="009C4CE6" w:rsidRPr="009A67E9" w:rsidRDefault="009C4CE6" w:rsidP="00FA4758">
      <w:pPr>
        <w:pStyle w:val="Listenabsatz"/>
        <w:widowControl w:val="0"/>
        <w:numPr>
          <w:ilvl w:val="0"/>
          <w:numId w:val="43"/>
        </w:numPr>
        <w:tabs>
          <w:tab w:val="left" w:pos="709"/>
        </w:tabs>
        <w:suppressAutoHyphens/>
        <w:spacing w:after="120"/>
        <w:rPr>
          <w:rFonts w:eastAsia="Lucida Sans Unicode" w:cs="Lucida Sans Unicode"/>
        </w:rPr>
      </w:pPr>
      <w:r w:rsidRPr="009A67E9">
        <w:rPr>
          <w:rFonts w:eastAsia="Lucida Sans Unicode" w:cs="Lucida Sans Unicode"/>
          <w:color w:val="auto"/>
        </w:rPr>
        <w:t>Die Einschätzung des bisherigen Strukturaufbaus und der Prozessentwicklung auf Gemeindeebene.</w:t>
      </w:r>
    </w:p>
    <w:p w:rsidR="009C4CE6" w:rsidRPr="009A67E9" w:rsidRDefault="009C4CE6" w:rsidP="00FA4758">
      <w:pPr>
        <w:pStyle w:val="Listenabsatz"/>
        <w:widowControl w:val="0"/>
        <w:numPr>
          <w:ilvl w:val="0"/>
          <w:numId w:val="43"/>
        </w:numPr>
        <w:tabs>
          <w:tab w:val="left" w:pos="709"/>
        </w:tabs>
        <w:suppressAutoHyphens/>
        <w:spacing w:after="120"/>
        <w:rPr>
          <w:rFonts w:eastAsia="Lucida Sans Unicode" w:cs="Lucida Sans Unicode"/>
        </w:rPr>
      </w:pPr>
      <w:r w:rsidRPr="009A67E9">
        <w:rPr>
          <w:rFonts w:eastAsia="Lucida Sans Unicode" w:cs="Lucida Sans Unicode"/>
          <w:color w:val="auto"/>
        </w:rPr>
        <w:t>Die Einschätzung des Betreuungsangebotes.</w:t>
      </w:r>
    </w:p>
    <w:p w:rsidR="009C4CE6" w:rsidRPr="009A67E9" w:rsidRDefault="009C4CE6" w:rsidP="00FA4758">
      <w:pPr>
        <w:pStyle w:val="Listenabsatz"/>
        <w:widowControl w:val="0"/>
        <w:numPr>
          <w:ilvl w:val="0"/>
          <w:numId w:val="43"/>
        </w:numPr>
        <w:tabs>
          <w:tab w:val="left" w:pos="709"/>
        </w:tabs>
        <w:suppressAutoHyphens/>
        <w:spacing w:after="120"/>
        <w:rPr>
          <w:rFonts w:eastAsia="Lucida Sans Unicode" w:cs="Lucida Sans Unicode"/>
        </w:rPr>
      </w:pPr>
      <w:r w:rsidRPr="009A67E9">
        <w:rPr>
          <w:rFonts w:eastAsia="Lucida Sans Unicode" w:cs="Lucida Sans Unicode"/>
          <w:color w:val="auto"/>
        </w:rPr>
        <w:t>Konkrete Anregungen und Veränderungsvorschläge.</w:t>
      </w:r>
    </w:p>
    <w:p w:rsidR="009C4CE6" w:rsidRDefault="009C4CE6" w:rsidP="00A174A3">
      <w:r>
        <w:t>Zum Bericht 2012 wurde versucht, anhand einer standardisierten schriftlichen Befragung von MitarbeiterInnen von Arbeitskreisen in den Projektgemeinden eine Einschätzung bezüglich der Projektentwicklung zu geben.</w:t>
      </w:r>
      <w:r w:rsidR="00DB1494">
        <w:t xml:space="preserve"> </w:t>
      </w:r>
      <w:r>
        <w:t>Die Fragestellung, Methoden und Art der Evaluation kö</w:t>
      </w:r>
      <w:r>
        <w:t>n</w:t>
      </w:r>
      <w:r>
        <w:t>nen durchaus als angemessen und hilfreich für die Steuerung und Umsetzung des Projektes angesehen werden. Viele Vorschläge konnten erfolgreich in den Projektprozess eingegliedert werden.</w:t>
      </w:r>
    </w:p>
    <w:p w:rsidR="009C4CE6" w:rsidRDefault="009C4CE6" w:rsidP="00A174A3"/>
    <w:p w:rsidR="002B2B2E" w:rsidRDefault="002B2B2E">
      <w:r>
        <w:br w:type="page"/>
      </w:r>
    </w:p>
    <w:p w:rsidR="009C4CE6" w:rsidRDefault="009C4CE6" w:rsidP="00A174A3">
      <w:r>
        <w:t>Wesentliche Evaluationsergebnisse</w:t>
      </w:r>
      <w:r w:rsidR="00DB1494">
        <w:t xml:space="preserve"> während des Projektaufbaus</w:t>
      </w:r>
      <w:r>
        <w:t xml:space="preserve"> sind:</w:t>
      </w:r>
    </w:p>
    <w:p w:rsidR="00A174A3" w:rsidRPr="00DB1494" w:rsidRDefault="00405C40" w:rsidP="00A174A3">
      <w:r>
        <w:t xml:space="preserve">Das Interesse der burgenländischen Gemeinden </w:t>
      </w:r>
      <w:r w:rsidR="00C34CD3">
        <w:t>wurde</w:t>
      </w:r>
      <w:r>
        <w:t xml:space="preserve"> als hoch eingeschätzt und das Inte</w:t>
      </w:r>
      <w:r>
        <w:t>r</w:t>
      </w:r>
      <w:r>
        <w:t xml:space="preserve">ventionsfeld </w:t>
      </w:r>
      <w:r w:rsidR="00C34CD3">
        <w:t>schien</w:t>
      </w:r>
      <w:r>
        <w:t xml:space="preserve"> gut vorbereitet, wobei die Ausgangsposition der einzelnen Gemeinden sehr heterogen </w:t>
      </w:r>
      <w:r w:rsidR="00C34CD3">
        <w:t>war</w:t>
      </w:r>
      <w:r>
        <w:t>. Eine Differenzierung der Projekt- und Beratungsangebote unter Berüc</w:t>
      </w:r>
      <w:r>
        <w:t>k</w:t>
      </w:r>
      <w:r>
        <w:t xml:space="preserve">sichtigung der angestrebten Ziele wurde vorgeschlagen. </w:t>
      </w:r>
      <w:r w:rsidR="00C34CD3">
        <w:t>S</w:t>
      </w:r>
      <w:r>
        <w:t xml:space="preserve">eitens des PGA </w:t>
      </w:r>
      <w:r w:rsidR="00C34CD3">
        <w:t xml:space="preserve">wurden </w:t>
      </w:r>
      <w:r w:rsidR="002E741C">
        <w:t xml:space="preserve">zwar </w:t>
      </w:r>
      <w:r w:rsidR="00C34CD3">
        <w:t>me</w:t>
      </w:r>
      <w:r w:rsidR="00C34CD3">
        <w:t>h</w:t>
      </w:r>
      <w:r w:rsidR="00C34CD3">
        <w:t>rere Vorschläge unterbreitet,</w:t>
      </w:r>
      <w:r>
        <w:t xml:space="preserve"> die in der Steuerungsgruppe </w:t>
      </w:r>
      <w:r w:rsidR="00C34CD3">
        <w:t>zu keinem Beschluss kamen.</w:t>
      </w:r>
      <w:r w:rsidR="002E741C" w:rsidRPr="002E741C">
        <w:t xml:space="preserve"> </w:t>
      </w:r>
      <w:r w:rsidR="002E741C">
        <w:t>Au</w:t>
      </w:r>
      <w:r w:rsidR="002E741C">
        <w:t>f</w:t>
      </w:r>
      <w:r w:rsidR="002E741C">
        <w:t xml:space="preserve">grund der starken Ressourcen- und Infrastrukturorientierung im Beratungsprozess war eine starre Klassifizierung des Beratungsangebotes </w:t>
      </w:r>
      <w:r w:rsidR="00A174A3">
        <w:t xml:space="preserve">aus Sicht des PGA </w:t>
      </w:r>
      <w:r w:rsidR="002E741C">
        <w:t>jedoch nicht dringend e</w:t>
      </w:r>
      <w:r w:rsidR="002E741C">
        <w:t>r</w:t>
      </w:r>
      <w:r w:rsidR="002E741C">
        <w:t>forderlich.</w:t>
      </w:r>
      <w:r w:rsidR="00DB1494">
        <w:t xml:space="preserve"> D</w:t>
      </w:r>
      <w:r w:rsidR="00C34CD3">
        <w:t>ie Entwicklung des Projektbeirats wurde kritisiert, und eine Neukonzeption vo</w:t>
      </w:r>
      <w:r w:rsidR="00C34CD3">
        <w:t>r</w:t>
      </w:r>
      <w:r w:rsidR="00C34CD3">
        <w:t>geschlagen. Auf Gemeindeebene wurde ein</w:t>
      </w:r>
      <w:r w:rsidR="00CC185A">
        <w:t xml:space="preserve"> positiver Projektstart bemerkt, jedoch eine</w:t>
      </w:r>
      <w:r w:rsidR="00C34CD3">
        <w:t xml:space="preserve"> </w:t>
      </w:r>
      <w:r w:rsidR="002E741C">
        <w:t>starke</w:t>
      </w:r>
      <w:r w:rsidR="00C34CD3">
        <w:t xml:space="preserve"> Orientierung an den </w:t>
      </w:r>
      <w:r w:rsidR="002E741C">
        <w:t xml:space="preserve">klassischen Gesundheitsthemen Ernährung oder </w:t>
      </w:r>
      <w:r w:rsidR="00C34CD3">
        <w:t>Bewegung</w:t>
      </w:r>
      <w:r w:rsidR="002E741C">
        <w:t>.</w:t>
      </w:r>
      <w:r w:rsidR="00CC185A">
        <w:t xml:space="preserve"> Die Vo</w:t>
      </w:r>
      <w:r w:rsidR="00CC185A">
        <w:t>r</w:t>
      </w:r>
      <w:r w:rsidR="00CC185A">
        <w:t>gangsweise in der Phase des Strukturaufbaus wurde als erfolgreich</w:t>
      </w:r>
      <w:r w:rsidR="00AB4846">
        <w:t xml:space="preserve"> und hoch standardisiert</w:t>
      </w:r>
      <w:r w:rsidR="00A174A3">
        <w:t xml:space="preserve"> und der Kontakt und das Angebot des PGA grundsätzlich positiv bewertet.</w:t>
      </w:r>
      <w:r w:rsidR="00CC185A">
        <w:t xml:space="preserve"> Gewisse Schw</w:t>
      </w:r>
      <w:r w:rsidR="00CC185A">
        <w:t>ä</w:t>
      </w:r>
      <w:r w:rsidR="00CC185A">
        <w:t xml:space="preserve">chen </w:t>
      </w:r>
      <w:r w:rsidR="00AB4846">
        <w:t>wurden von den befragten AkteurInnen</w:t>
      </w:r>
      <w:r w:rsidR="00CC185A">
        <w:t xml:space="preserve"> </w:t>
      </w:r>
      <w:r w:rsidR="00AB4846">
        <w:t>im Rahmen des Übergangs von der Planungs- in die Umsetzungsphase benannt.</w:t>
      </w:r>
      <w:r w:rsidR="002E741C">
        <w:t xml:space="preserve"> </w:t>
      </w:r>
      <w:r w:rsidR="00C34CD3">
        <w:t>Vernetzungstreffen zwischen den Projektgemeinden sowie den Einrichtungen im Gesundheits-, Umwelt-, Pflege- und Sozialbereich wurden angeregt.</w:t>
      </w:r>
      <w:r w:rsidR="00A174A3">
        <w:t xml:space="preserve"> </w:t>
      </w:r>
      <w:r w:rsidR="00A174A3">
        <w:rPr>
          <w:lang w:val="de-DE"/>
        </w:rPr>
        <w:t>Unter</w:t>
      </w:r>
      <w:r w:rsidR="00A174A3" w:rsidRPr="00A174A3">
        <w:rPr>
          <w:lang w:val="de-DE"/>
        </w:rPr>
        <w:t xml:space="preserve"> dem Aspekt der nachhaltigen Verankerung </w:t>
      </w:r>
      <w:r w:rsidR="00DB1494">
        <w:rPr>
          <w:lang w:val="de-DE"/>
        </w:rPr>
        <w:t>wurde vorgeschlagen,</w:t>
      </w:r>
      <w:r w:rsidR="00A174A3" w:rsidRPr="00A174A3">
        <w:rPr>
          <w:lang w:val="de-DE"/>
        </w:rPr>
        <w:t xml:space="preserve"> die</w:t>
      </w:r>
      <w:r w:rsidR="00A174A3">
        <w:rPr>
          <w:lang w:val="de-DE"/>
        </w:rPr>
        <w:t xml:space="preserve"> </w:t>
      </w:r>
      <w:r w:rsidR="00A174A3" w:rsidRPr="00A174A3">
        <w:rPr>
          <w:lang w:val="de-DE"/>
        </w:rPr>
        <w:t xml:space="preserve">Markenbildung des </w:t>
      </w:r>
      <w:r w:rsidR="00A174A3">
        <w:rPr>
          <w:lang w:val="de-DE"/>
        </w:rPr>
        <w:t>Projektes „Gesundes Dorf“</w:t>
      </w:r>
      <w:r w:rsidR="00A174A3" w:rsidRPr="00A174A3">
        <w:rPr>
          <w:lang w:val="de-DE"/>
        </w:rPr>
        <w:t xml:space="preserve"> auf allen Ebenen verstärkt </w:t>
      </w:r>
      <w:r w:rsidR="00DB1494">
        <w:rPr>
          <w:lang w:val="de-DE"/>
        </w:rPr>
        <w:t>zu beachten</w:t>
      </w:r>
      <w:r w:rsidR="00A174A3" w:rsidRPr="00A174A3">
        <w:rPr>
          <w:lang w:val="de-DE"/>
        </w:rPr>
        <w:t xml:space="preserve"> </w:t>
      </w:r>
      <w:r w:rsidR="00A174A3">
        <w:rPr>
          <w:lang w:val="de-DE"/>
        </w:rPr>
        <w:t>und</w:t>
      </w:r>
      <w:r w:rsidR="00A174A3" w:rsidRPr="00A174A3">
        <w:rPr>
          <w:lang w:val="de-DE"/>
        </w:rPr>
        <w:t xml:space="preserve"> mit den betreuten Gemeinden verbindlichere Vereinbarungen</w:t>
      </w:r>
      <w:r w:rsidR="00A174A3">
        <w:rPr>
          <w:lang w:val="de-DE"/>
        </w:rPr>
        <w:t xml:space="preserve"> </w:t>
      </w:r>
      <w:r w:rsidR="00A174A3" w:rsidRPr="00A174A3">
        <w:rPr>
          <w:lang w:val="de-DE"/>
        </w:rPr>
        <w:t>bezüglich Öffentlichkeits</w:t>
      </w:r>
      <w:r w:rsidR="00A174A3">
        <w:rPr>
          <w:lang w:val="de-DE"/>
        </w:rPr>
        <w:t xml:space="preserve">arbeit </w:t>
      </w:r>
      <w:r w:rsidR="00DB1494">
        <w:rPr>
          <w:lang w:val="de-DE"/>
        </w:rPr>
        <w:t xml:space="preserve">zu treffen, da dies nicht nur einen </w:t>
      </w:r>
      <w:r w:rsidR="00A174A3" w:rsidRPr="00A174A3">
        <w:rPr>
          <w:lang w:val="de-DE"/>
        </w:rPr>
        <w:t>externen Marketin</w:t>
      </w:r>
      <w:r w:rsidR="00A174A3">
        <w:rPr>
          <w:lang w:val="de-DE"/>
        </w:rPr>
        <w:t>gaspekt</w:t>
      </w:r>
      <w:r w:rsidR="00DB1494">
        <w:rPr>
          <w:lang w:val="de-DE"/>
        </w:rPr>
        <w:t xml:space="preserve"> verfolgt</w:t>
      </w:r>
      <w:r w:rsidR="00A174A3">
        <w:rPr>
          <w:lang w:val="de-DE"/>
        </w:rPr>
        <w:t xml:space="preserve">, sondern auch zur </w:t>
      </w:r>
      <w:r w:rsidR="00A174A3" w:rsidRPr="00A174A3">
        <w:rPr>
          <w:lang w:val="de-DE"/>
        </w:rPr>
        <w:t>Stärkung der gemei</w:t>
      </w:r>
      <w:r w:rsidR="00A174A3" w:rsidRPr="00A174A3">
        <w:rPr>
          <w:lang w:val="de-DE"/>
        </w:rPr>
        <w:t>n</w:t>
      </w:r>
      <w:r w:rsidR="00A174A3" w:rsidRPr="00A174A3">
        <w:rPr>
          <w:lang w:val="de-DE"/>
        </w:rPr>
        <w:t>samen Identität unter den Gemeinden bei</w:t>
      </w:r>
      <w:r w:rsidR="00DB1494">
        <w:rPr>
          <w:lang w:val="de-DE"/>
        </w:rPr>
        <w:t>trägt</w:t>
      </w:r>
      <w:r w:rsidR="00A174A3" w:rsidRPr="00A174A3">
        <w:rPr>
          <w:lang w:val="de-DE"/>
        </w:rPr>
        <w:t>.</w:t>
      </w:r>
    </w:p>
    <w:p w:rsidR="00FA4758" w:rsidRDefault="00FA4758" w:rsidP="00A174A3">
      <w:pPr>
        <w:rPr>
          <w:lang w:val="de-DE"/>
        </w:rPr>
      </w:pPr>
    </w:p>
    <w:p w:rsidR="00FA4758" w:rsidRDefault="00FA4758" w:rsidP="00FA4758">
      <w:pPr>
        <w:rPr>
          <w:lang w:val="de-DE"/>
        </w:rPr>
      </w:pPr>
      <w:r>
        <w:rPr>
          <w:lang w:val="de-DE"/>
        </w:rPr>
        <w:t>Als zentrale Herausforderung wurde die Entwicklung von Strukturen zur nachhaltigen Vera</w:t>
      </w:r>
      <w:r>
        <w:rPr>
          <w:lang w:val="de-DE"/>
        </w:rPr>
        <w:t>n</w:t>
      </w:r>
      <w:r>
        <w:rPr>
          <w:lang w:val="de-DE"/>
        </w:rPr>
        <w:t>kerung des Projektes</w:t>
      </w:r>
      <w:r w:rsidR="00DB1494">
        <w:rPr>
          <w:lang w:val="de-DE"/>
        </w:rPr>
        <w:t xml:space="preserve"> im Burgenland</w:t>
      </w:r>
      <w:r>
        <w:rPr>
          <w:lang w:val="de-DE"/>
        </w:rPr>
        <w:t xml:space="preserve"> genannt.</w:t>
      </w:r>
      <w:r w:rsidRPr="00FA4758">
        <w:rPr>
          <w:rFonts w:ascii="Arial" w:hAnsi="Arial"/>
          <w:sz w:val="24"/>
          <w:szCs w:val="24"/>
          <w:lang w:val="de-DE"/>
        </w:rPr>
        <w:t xml:space="preserve"> </w:t>
      </w:r>
      <w:r w:rsidR="00DB1494">
        <w:rPr>
          <w:lang w:val="de-DE"/>
        </w:rPr>
        <w:t>Als Voraussetzung wurden</w:t>
      </w:r>
      <w:r w:rsidRPr="00FA4758">
        <w:rPr>
          <w:lang w:val="de-DE"/>
        </w:rPr>
        <w:t xml:space="preserve"> Strukturelemente wie ein profiliertes Projektbüro, eine</w:t>
      </w:r>
      <w:r>
        <w:rPr>
          <w:lang w:val="de-DE"/>
        </w:rPr>
        <w:t xml:space="preserve"> </w:t>
      </w:r>
      <w:r w:rsidRPr="00FA4758">
        <w:rPr>
          <w:lang w:val="de-DE"/>
        </w:rPr>
        <w:t>verstärkte Öffentlichkeits- und Markenbildung und eine klare Darstellung der</w:t>
      </w:r>
      <w:r>
        <w:rPr>
          <w:lang w:val="de-DE"/>
        </w:rPr>
        <w:t xml:space="preserve"> </w:t>
      </w:r>
      <w:r w:rsidRPr="00FA4758">
        <w:rPr>
          <w:lang w:val="de-DE"/>
        </w:rPr>
        <w:t>möglichen Beratungsleistungen in einer „Institutionalisierungs</w:t>
      </w:r>
      <w:r w:rsidR="00DB1494">
        <w:rPr>
          <w:lang w:val="de-DE"/>
        </w:rPr>
        <w:t xml:space="preserve">phase“ genannt sowie </w:t>
      </w:r>
      <w:r w:rsidRPr="00FA4758">
        <w:rPr>
          <w:lang w:val="de-DE"/>
        </w:rPr>
        <w:t>auch entsprechende personelle und finanzielle Ressourcen.</w:t>
      </w:r>
    </w:p>
    <w:p w:rsidR="00FA4758" w:rsidRDefault="00FA4758" w:rsidP="00FA4758">
      <w:pPr>
        <w:rPr>
          <w:lang w:val="de-DE"/>
        </w:rPr>
      </w:pPr>
    </w:p>
    <w:p w:rsidR="00FA4758" w:rsidRPr="00FA4758" w:rsidRDefault="00FA4758" w:rsidP="00FA4758">
      <w:pPr>
        <w:rPr>
          <w:lang w:val="de-DE"/>
        </w:rPr>
      </w:pPr>
      <w:r w:rsidRPr="00FA4758">
        <w:rPr>
          <w:lang w:val="de-DE"/>
        </w:rPr>
        <w:t xml:space="preserve">Die </w:t>
      </w:r>
      <w:r w:rsidR="00DB1494">
        <w:rPr>
          <w:lang w:val="de-DE"/>
        </w:rPr>
        <w:t>abschließenden Evaluierungsergebnisse durch Befragung der beteiligten Arbeitskreismi</w:t>
      </w:r>
      <w:r w:rsidR="00DB1494">
        <w:rPr>
          <w:lang w:val="de-DE"/>
        </w:rPr>
        <w:t>t</w:t>
      </w:r>
      <w:r w:rsidR="00DB1494">
        <w:rPr>
          <w:lang w:val="de-DE"/>
        </w:rPr>
        <w:t>glieder</w:t>
      </w:r>
      <w:r w:rsidRPr="00FA4758">
        <w:rPr>
          <w:lang w:val="de-DE"/>
        </w:rPr>
        <w:t xml:space="preserve"> sind im Gesamten als gut zu bewerten. Die „Gesamtnote“ der</w:t>
      </w:r>
      <w:r w:rsidR="00DB1494">
        <w:rPr>
          <w:lang w:val="de-DE"/>
        </w:rPr>
        <w:t xml:space="preserve"> </w:t>
      </w:r>
      <w:r w:rsidRPr="00FA4758">
        <w:rPr>
          <w:b/>
          <w:bCs/>
          <w:lang w:val="de-DE"/>
        </w:rPr>
        <w:t xml:space="preserve">Projektbewertung </w:t>
      </w:r>
      <w:r w:rsidRPr="00FA4758">
        <w:rPr>
          <w:lang w:val="de-DE"/>
        </w:rPr>
        <w:t>liegt bei einem Mittelwert von 2,2.</w:t>
      </w:r>
    </w:p>
    <w:p w:rsidR="00DB1494" w:rsidRDefault="00FA4758" w:rsidP="00FA4758">
      <w:pPr>
        <w:rPr>
          <w:lang w:val="de-DE"/>
        </w:rPr>
      </w:pPr>
      <w:r w:rsidRPr="00FA4758">
        <w:rPr>
          <w:lang w:val="de-DE"/>
        </w:rPr>
        <w:t xml:space="preserve">Der </w:t>
      </w:r>
      <w:r w:rsidRPr="00FA4758">
        <w:rPr>
          <w:b/>
          <w:bCs/>
          <w:lang w:val="de-DE"/>
        </w:rPr>
        <w:t xml:space="preserve">Projektaufbau, die entwickelte Struktur und die Information </w:t>
      </w:r>
      <w:r w:rsidRPr="00FA4758">
        <w:rPr>
          <w:lang w:val="de-DE"/>
        </w:rPr>
        <w:t>über das Projekt</w:t>
      </w:r>
      <w:r w:rsidR="00DB1494">
        <w:rPr>
          <w:lang w:val="de-DE"/>
        </w:rPr>
        <w:t xml:space="preserve"> </w:t>
      </w:r>
      <w:r w:rsidRPr="00FA4758">
        <w:rPr>
          <w:lang w:val="de-DE"/>
        </w:rPr>
        <w:t>werden von den befragten Personen als sehr positiv bewertet.</w:t>
      </w:r>
      <w:r w:rsidR="00DB1494">
        <w:rPr>
          <w:lang w:val="de-DE"/>
        </w:rPr>
        <w:t xml:space="preserve"> </w:t>
      </w:r>
      <w:r w:rsidRPr="00FA4758">
        <w:rPr>
          <w:lang w:val="de-DE"/>
        </w:rPr>
        <w:t>An die 85-90% der Befragten bewerten diese Aspekte als sehr gut oder gut.</w:t>
      </w:r>
    </w:p>
    <w:p w:rsidR="00FA4758" w:rsidRPr="00FA4758" w:rsidRDefault="00FA4758" w:rsidP="00FA4758">
      <w:pPr>
        <w:rPr>
          <w:lang w:val="de-DE"/>
        </w:rPr>
      </w:pPr>
      <w:r w:rsidRPr="00FA4758">
        <w:rPr>
          <w:lang w:val="de-DE"/>
        </w:rPr>
        <w:t xml:space="preserve">Bezüglich der </w:t>
      </w:r>
      <w:r w:rsidRPr="00FA4758">
        <w:rPr>
          <w:b/>
          <w:bCs/>
          <w:lang w:val="de-DE"/>
        </w:rPr>
        <w:t xml:space="preserve">Arbeitskreise </w:t>
      </w:r>
      <w:r w:rsidRPr="00FA4758">
        <w:rPr>
          <w:lang w:val="de-DE"/>
        </w:rPr>
        <w:t>selbst scheint der interne Informationsaustausch</w:t>
      </w:r>
      <w:r w:rsidR="00DB1494">
        <w:rPr>
          <w:lang w:val="de-DE"/>
        </w:rPr>
        <w:t xml:space="preserve"> </w:t>
      </w:r>
      <w:r w:rsidRPr="00FA4758">
        <w:rPr>
          <w:lang w:val="de-DE"/>
        </w:rPr>
        <w:t>verbesserung</w:t>
      </w:r>
      <w:r w:rsidRPr="00FA4758">
        <w:rPr>
          <w:lang w:val="de-DE"/>
        </w:rPr>
        <w:t>s</w:t>
      </w:r>
      <w:r w:rsidRPr="00FA4758">
        <w:rPr>
          <w:lang w:val="de-DE"/>
        </w:rPr>
        <w:t>fähig.</w:t>
      </w:r>
    </w:p>
    <w:p w:rsidR="00DB1494" w:rsidRDefault="00FA4758" w:rsidP="00FA4758">
      <w:pPr>
        <w:rPr>
          <w:lang w:val="de-DE"/>
        </w:rPr>
      </w:pPr>
      <w:r w:rsidRPr="00FA4758">
        <w:rPr>
          <w:lang w:val="de-DE"/>
        </w:rPr>
        <w:t xml:space="preserve">Bezüglich der bislang </w:t>
      </w:r>
      <w:r w:rsidRPr="00FA4758">
        <w:rPr>
          <w:b/>
          <w:bCs/>
          <w:lang w:val="de-DE"/>
        </w:rPr>
        <w:t xml:space="preserve">umgesetzten Themenschwerpunkte </w:t>
      </w:r>
      <w:r w:rsidRPr="00FA4758">
        <w:rPr>
          <w:lang w:val="de-DE"/>
        </w:rPr>
        <w:t>dominieren die</w:t>
      </w:r>
      <w:r w:rsidR="00DB1494">
        <w:rPr>
          <w:lang w:val="de-DE"/>
        </w:rPr>
        <w:t xml:space="preserve"> </w:t>
      </w:r>
      <w:r w:rsidRPr="00FA4758">
        <w:rPr>
          <w:lang w:val="de-DE"/>
        </w:rPr>
        <w:t>„Klassiker“ – Bew</w:t>
      </w:r>
      <w:r w:rsidRPr="00FA4758">
        <w:rPr>
          <w:lang w:val="de-DE"/>
        </w:rPr>
        <w:t>e</w:t>
      </w:r>
      <w:r w:rsidRPr="00FA4758">
        <w:rPr>
          <w:lang w:val="de-DE"/>
        </w:rPr>
        <w:t>gung, Ernährung, Gesundheitsinformation. Immerhin an die 70%</w:t>
      </w:r>
      <w:r w:rsidR="00DB1494">
        <w:rPr>
          <w:lang w:val="de-DE"/>
        </w:rPr>
        <w:t xml:space="preserve"> </w:t>
      </w:r>
      <w:r w:rsidRPr="00FA4758">
        <w:rPr>
          <w:lang w:val="de-DE"/>
        </w:rPr>
        <w:t>der Befragten gaben an, dass auch der Bereich des sozialen Zusammenlebens in</w:t>
      </w:r>
      <w:r w:rsidR="00DB1494">
        <w:rPr>
          <w:lang w:val="de-DE"/>
        </w:rPr>
        <w:t xml:space="preserve"> </w:t>
      </w:r>
      <w:r w:rsidRPr="00FA4758">
        <w:rPr>
          <w:lang w:val="de-DE"/>
        </w:rPr>
        <w:t>der Gemeinde thematisiert wurde.</w:t>
      </w:r>
      <w:r w:rsidR="00DB1494">
        <w:rPr>
          <w:lang w:val="de-DE"/>
        </w:rPr>
        <w:t xml:space="preserve"> </w:t>
      </w:r>
      <w:r w:rsidRPr="00FA4758">
        <w:rPr>
          <w:lang w:val="de-DE"/>
        </w:rPr>
        <w:t xml:space="preserve">Auch die </w:t>
      </w:r>
      <w:r w:rsidRPr="00FA4758">
        <w:rPr>
          <w:b/>
          <w:bCs/>
          <w:lang w:val="de-DE"/>
        </w:rPr>
        <w:t xml:space="preserve">Kompetenz und das Engagement </w:t>
      </w:r>
      <w:r w:rsidRPr="00FA4758">
        <w:rPr>
          <w:lang w:val="de-DE"/>
        </w:rPr>
        <w:t>der Projektbegleitung durch den PGA</w:t>
      </w:r>
      <w:r w:rsidR="00DB1494">
        <w:rPr>
          <w:lang w:val="de-DE"/>
        </w:rPr>
        <w:t xml:space="preserve"> </w:t>
      </w:r>
      <w:r w:rsidRPr="00FA4758">
        <w:rPr>
          <w:lang w:val="de-DE"/>
        </w:rPr>
        <w:t>werden von über 90% der Befragten als sehr gut oder gut bewertet.</w:t>
      </w:r>
      <w:r w:rsidR="00DB1494">
        <w:rPr>
          <w:lang w:val="de-DE"/>
        </w:rPr>
        <w:t xml:space="preserve"> </w:t>
      </w:r>
    </w:p>
    <w:p w:rsidR="00DB1494" w:rsidRDefault="00FA4758" w:rsidP="00FA4758">
      <w:pPr>
        <w:rPr>
          <w:lang w:val="de-DE"/>
        </w:rPr>
      </w:pPr>
      <w:r w:rsidRPr="00FA4758">
        <w:rPr>
          <w:lang w:val="de-DE"/>
        </w:rPr>
        <w:t xml:space="preserve">Etwas kritischer wird die bisherige </w:t>
      </w:r>
      <w:r w:rsidRPr="00FA4758">
        <w:rPr>
          <w:b/>
          <w:bCs/>
          <w:lang w:val="de-DE"/>
        </w:rPr>
        <w:t xml:space="preserve">Öffentlichkeitsarbeit </w:t>
      </w:r>
      <w:r w:rsidRPr="00FA4758">
        <w:rPr>
          <w:lang w:val="de-DE"/>
        </w:rPr>
        <w:t>in Bezug auf das Projekt</w:t>
      </w:r>
      <w:r w:rsidR="00DB1494">
        <w:rPr>
          <w:lang w:val="de-DE"/>
        </w:rPr>
        <w:t xml:space="preserve"> </w:t>
      </w:r>
      <w:r w:rsidRPr="00FA4758">
        <w:rPr>
          <w:lang w:val="de-DE"/>
        </w:rPr>
        <w:t>bewertet. Rund ein Drittel der Befragten sehen hier Verbesserungsbedarf.</w:t>
      </w:r>
    </w:p>
    <w:p w:rsidR="00293308" w:rsidRDefault="00FA4758" w:rsidP="00A174A3">
      <w:pPr>
        <w:rPr>
          <w:lang w:val="de-DE"/>
        </w:rPr>
      </w:pPr>
      <w:r w:rsidRPr="00FA4758">
        <w:rPr>
          <w:lang w:val="de-DE"/>
        </w:rPr>
        <w:t>Den durchwegs positiven Beurteilungen steht eine deutlich skeptischere Bewertung</w:t>
      </w:r>
      <w:r w:rsidR="00DB1494">
        <w:rPr>
          <w:lang w:val="de-DE"/>
        </w:rPr>
        <w:t xml:space="preserve"> </w:t>
      </w:r>
      <w:r w:rsidRPr="00FA4758">
        <w:rPr>
          <w:lang w:val="de-DE"/>
        </w:rPr>
        <w:t>der E</w:t>
      </w:r>
      <w:r w:rsidRPr="00FA4758">
        <w:rPr>
          <w:lang w:val="de-DE"/>
        </w:rPr>
        <w:t>r</w:t>
      </w:r>
      <w:r w:rsidRPr="00FA4758">
        <w:rPr>
          <w:lang w:val="de-DE"/>
        </w:rPr>
        <w:t xml:space="preserve">wartungen </w:t>
      </w:r>
      <w:r w:rsidRPr="00FA4758">
        <w:rPr>
          <w:b/>
          <w:bCs/>
          <w:lang w:val="de-DE"/>
        </w:rPr>
        <w:t xml:space="preserve">längerfristiger, nachhaltiger Entwicklungen </w:t>
      </w:r>
      <w:r w:rsidRPr="00FA4758">
        <w:rPr>
          <w:lang w:val="de-DE"/>
        </w:rPr>
        <w:t>gegenüber. Rund</w:t>
      </w:r>
      <w:r w:rsidR="00DB1494">
        <w:rPr>
          <w:lang w:val="de-DE"/>
        </w:rPr>
        <w:t xml:space="preserve"> </w:t>
      </w:r>
      <w:r w:rsidRPr="00FA4758">
        <w:rPr>
          <w:lang w:val="de-DE"/>
        </w:rPr>
        <w:t>60% der Befragten</w:t>
      </w:r>
      <w:r w:rsidR="00DB1494">
        <w:rPr>
          <w:lang w:val="de-DE"/>
        </w:rPr>
        <w:t xml:space="preserve"> </w:t>
      </w:r>
      <w:r w:rsidRPr="00FA4758">
        <w:rPr>
          <w:lang w:val="de-DE"/>
        </w:rPr>
        <w:t>äußern sich diesbezüglich optimistisch. Rund 40% sind</w:t>
      </w:r>
      <w:r w:rsidR="00DB1494">
        <w:rPr>
          <w:lang w:val="de-DE"/>
        </w:rPr>
        <w:t xml:space="preserve"> </w:t>
      </w:r>
      <w:r w:rsidRPr="00FA4758">
        <w:rPr>
          <w:lang w:val="de-DE"/>
        </w:rPr>
        <w:t>diesbezüglich eher skeptisch.</w:t>
      </w:r>
    </w:p>
    <w:p w:rsidR="00293308" w:rsidRDefault="00FA4758" w:rsidP="00A174A3">
      <w:pPr>
        <w:rPr>
          <w:lang w:val="de-DE"/>
        </w:rPr>
      </w:pPr>
      <w:r w:rsidRPr="00FA4758">
        <w:rPr>
          <w:lang w:val="de-DE"/>
        </w:rPr>
        <w:t>Bei</w:t>
      </w:r>
      <w:r w:rsidR="00DB1494">
        <w:rPr>
          <w:lang w:val="de-DE"/>
        </w:rPr>
        <w:t xml:space="preserve"> </w:t>
      </w:r>
      <w:r w:rsidRPr="00FA4758">
        <w:rPr>
          <w:lang w:val="de-DE"/>
        </w:rPr>
        <w:t xml:space="preserve">der Frage, ob die Arbeit im Arbeitskreis auch ohne </w:t>
      </w:r>
      <w:r w:rsidRPr="00FA4758">
        <w:rPr>
          <w:b/>
          <w:bCs/>
          <w:lang w:val="de-DE"/>
        </w:rPr>
        <w:t>externe Betreuung</w:t>
      </w:r>
      <w:r w:rsidR="00DB1494">
        <w:rPr>
          <w:b/>
          <w:bCs/>
          <w:lang w:val="de-DE"/>
        </w:rPr>
        <w:t xml:space="preserve"> </w:t>
      </w:r>
      <w:r w:rsidRPr="00FA4758">
        <w:rPr>
          <w:lang w:val="de-DE"/>
        </w:rPr>
        <w:t>funktionieren wü</w:t>
      </w:r>
      <w:r w:rsidRPr="00FA4758">
        <w:rPr>
          <w:lang w:val="de-DE"/>
        </w:rPr>
        <w:t>r</w:t>
      </w:r>
      <w:r w:rsidRPr="00FA4758">
        <w:rPr>
          <w:lang w:val="de-DE"/>
        </w:rPr>
        <w:t>de, zeigen sich knapp 60% der Befragten skeptisch. Für rund ein</w:t>
      </w:r>
      <w:r w:rsidR="00DB1494">
        <w:rPr>
          <w:lang w:val="de-DE"/>
        </w:rPr>
        <w:t xml:space="preserve"> </w:t>
      </w:r>
      <w:r w:rsidRPr="00FA4758">
        <w:rPr>
          <w:lang w:val="de-DE"/>
        </w:rPr>
        <w:t>Drittel wäre dies durchaus vorstellbar.</w:t>
      </w:r>
    </w:p>
    <w:p w:rsidR="00DB1494" w:rsidRDefault="00FA4758" w:rsidP="00A174A3">
      <w:pPr>
        <w:rPr>
          <w:lang w:val="de-DE"/>
        </w:rPr>
      </w:pPr>
      <w:r w:rsidRPr="00FA4758">
        <w:rPr>
          <w:lang w:val="de-DE"/>
        </w:rPr>
        <w:t xml:space="preserve">Wünsche in Bezug auf eine </w:t>
      </w:r>
      <w:r w:rsidRPr="00FA4758">
        <w:rPr>
          <w:b/>
          <w:bCs/>
          <w:lang w:val="de-DE"/>
        </w:rPr>
        <w:t xml:space="preserve">zukünftige Weiterentwicklung </w:t>
      </w:r>
      <w:r w:rsidRPr="00FA4758">
        <w:rPr>
          <w:lang w:val="de-DE"/>
        </w:rPr>
        <w:t>lassen sich folgenden</w:t>
      </w:r>
      <w:r w:rsidR="00DB1494">
        <w:rPr>
          <w:lang w:val="de-DE"/>
        </w:rPr>
        <w:t xml:space="preserve"> </w:t>
      </w:r>
      <w:r w:rsidRPr="00FA4758">
        <w:rPr>
          <w:lang w:val="de-DE"/>
        </w:rPr>
        <w:t>Unterkat</w:t>
      </w:r>
      <w:r w:rsidRPr="00FA4758">
        <w:rPr>
          <w:lang w:val="de-DE"/>
        </w:rPr>
        <w:t>e</w:t>
      </w:r>
      <w:r w:rsidRPr="00FA4758">
        <w:rPr>
          <w:lang w:val="de-DE"/>
        </w:rPr>
        <w:t>gorien zuordnen:</w:t>
      </w:r>
      <w:r w:rsidR="00DB1494">
        <w:rPr>
          <w:lang w:val="de-DE"/>
        </w:rPr>
        <w:t xml:space="preserve"> </w:t>
      </w:r>
      <w:r w:rsidRPr="00FA4758">
        <w:rPr>
          <w:lang w:val="de-DE"/>
        </w:rPr>
        <w:t>Information – externe Begleitung – Beratung – Vernetzung – Finanzen.</w:t>
      </w:r>
      <w:r w:rsidR="00DB1494">
        <w:rPr>
          <w:lang w:val="de-DE"/>
        </w:rPr>
        <w:t xml:space="preserve"> </w:t>
      </w:r>
      <w:r w:rsidRPr="00FA4758">
        <w:rPr>
          <w:lang w:val="de-DE"/>
        </w:rPr>
        <w:t>Wenn die Gesamtentwicklung zusammenfassend durchwegs positiv bewertet wird,</w:t>
      </w:r>
      <w:r w:rsidR="00DB1494">
        <w:rPr>
          <w:lang w:val="de-DE"/>
        </w:rPr>
        <w:t xml:space="preserve"> </w:t>
      </w:r>
      <w:r w:rsidRPr="00FA4758">
        <w:rPr>
          <w:lang w:val="de-DE"/>
        </w:rPr>
        <w:t>so ergibt sich für die zukünftige Entwicklung dadurch die Notwendigkeit einer</w:t>
      </w:r>
      <w:r w:rsidR="00DB1494">
        <w:rPr>
          <w:lang w:val="de-DE"/>
        </w:rPr>
        <w:t xml:space="preserve"> </w:t>
      </w:r>
      <w:r w:rsidRPr="00FA4758">
        <w:rPr>
          <w:lang w:val="de-DE"/>
        </w:rPr>
        <w:t>strukturiert</w:t>
      </w:r>
      <w:r>
        <w:rPr>
          <w:lang w:val="de-DE"/>
        </w:rPr>
        <w:t>en Weite</w:t>
      </w:r>
      <w:r>
        <w:rPr>
          <w:lang w:val="de-DE"/>
        </w:rPr>
        <w:t>r</w:t>
      </w:r>
      <w:r>
        <w:rPr>
          <w:lang w:val="de-DE"/>
        </w:rPr>
        <w:t>entwicklung und der Fok</w:t>
      </w:r>
      <w:r w:rsidRPr="00FA4758">
        <w:rPr>
          <w:lang w:val="de-DE"/>
        </w:rPr>
        <w:t>u</w:t>
      </w:r>
      <w:r>
        <w:rPr>
          <w:lang w:val="de-DE"/>
        </w:rPr>
        <w:t>s</w:t>
      </w:r>
      <w:r w:rsidRPr="00FA4758">
        <w:rPr>
          <w:lang w:val="de-DE"/>
        </w:rPr>
        <w:t>sierung auf spezifische Zielgruppen.</w:t>
      </w:r>
    </w:p>
    <w:p w:rsidR="00FA4758" w:rsidRPr="00A174A3" w:rsidRDefault="00FA4758" w:rsidP="00A174A3">
      <w:pPr>
        <w:rPr>
          <w:lang w:val="de-DE"/>
        </w:rPr>
      </w:pPr>
    </w:p>
    <w:p w:rsidR="008F396C" w:rsidRDefault="008F396C" w:rsidP="002E741C">
      <w:pPr>
        <w:pStyle w:val="berschrift2"/>
      </w:pPr>
      <w:r w:rsidRPr="00901C54">
        <w:t>Lernerfahrungen/Empfehlungen</w:t>
      </w:r>
    </w:p>
    <w:p w:rsidR="00905704" w:rsidRDefault="00905704" w:rsidP="00905704">
      <w:r>
        <w:t>Die Transferierbarkeit des Projektes auf andere Regionen ist evident. In mehreren österre</w:t>
      </w:r>
      <w:r>
        <w:t>i</w:t>
      </w:r>
      <w:r>
        <w:t>chischen Bundesländern werden auf ganz ähnliche Weise gesundheitsförderliche Strukturen – teilweise seit Jahrzehnten - für die Gesundheitsförderungsarbeit</w:t>
      </w:r>
      <w:r w:rsidR="0096209B">
        <w:t xml:space="preserve"> aufgebaut und</w:t>
      </w:r>
      <w:r>
        <w:t xml:space="preserve"> genutzt. </w:t>
      </w:r>
    </w:p>
    <w:p w:rsidR="00905704" w:rsidRDefault="00905704" w:rsidP="00905704"/>
    <w:p w:rsidR="007F67CD" w:rsidRDefault="00905704" w:rsidP="00905704">
      <w:r>
        <w:t xml:space="preserve">Durch die Beteiligung von </w:t>
      </w:r>
      <w:r w:rsidR="007F67CD">
        <w:t xml:space="preserve">Fonds Gesundes Österreich, </w:t>
      </w:r>
      <w:r>
        <w:t>Land Burgenland, Burgenländische Gebi</w:t>
      </w:r>
      <w:r w:rsidR="007F67CD">
        <w:t xml:space="preserve">etskrankenkasse, </w:t>
      </w:r>
      <w:r>
        <w:t>BAKS</w:t>
      </w:r>
      <w:r w:rsidR="007F67CD">
        <w:t xml:space="preserve"> und PGA</w:t>
      </w:r>
      <w:r>
        <w:t xml:space="preserve"> stand das Projekt auf einer breiten Basis</w:t>
      </w:r>
      <w:r w:rsidR="007F67CD">
        <w:t>.</w:t>
      </w:r>
      <w:r w:rsidR="0096209B">
        <w:t xml:space="preserve"> Das Projek</w:t>
      </w:r>
      <w:r w:rsidR="0096209B">
        <w:t>t</w:t>
      </w:r>
      <w:r w:rsidR="0096209B">
        <w:t>konzept und die Vorgangsweise in der Steuergruppensitzung</w:t>
      </w:r>
      <w:r w:rsidR="007F67CD">
        <w:t xml:space="preserve"> ließ</w:t>
      </w:r>
      <w:r w:rsidR="0096209B">
        <w:t>en</w:t>
      </w:r>
      <w:r w:rsidR="007F67CD">
        <w:t xml:space="preserve"> viel Spielraum für V</w:t>
      </w:r>
      <w:r w:rsidR="007F67CD">
        <w:t>e</w:t>
      </w:r>
      <w:r w:rsidR="007F67CD">
        <w:t>ränderun</w:t>
      </w:r>
      <w:r w:rsidR="0096209B">
        <w:t xml:space="preserve">gs- und </w:t>
      </w:r>
      <w:r w:rsidR="007F67CD">
        <w:t>Anpas</w:t>
      </w:r>
      <w:r w:rsidR="0096209B">
        <w:t>sung</w:t>
      </w:r>
      <w:r w:rsidR="00360791">
        <w:t>s</w:t>
      </w:r>
      <w:r w:rsidR="0096209B">
        <w:t>prozesse. Die starke Orientierung auf lokale Strukturen und Ressourcen begünstigten eine unmittelbar an die Bedürfnisse der Bevölkerung ausg</w:t>
      </w:r>
      <w:r w:rsidR="0096209B">
        <w:t>e</w:t>
      </w:r>
      <w:r w:rsidR="0096209B">
        <w:t>richtete Beratungs- und Betreuungsleistung durch die PGA-Regionalmanagerinnen.</w:t>
      </w:r>
    </w:p>
    <w:p w:rsidR="0096209B" w:rsidRDefault="0096209B" w:rsidP="00905704"/>
    <w:p w:rsidR="007F67CD" w:rsidRDefault="0096209B" w:rsidP="00905704">
      <w:r>
        <w:t>Aufgrund dieser, grundsätzlich positiv zu bewertenden, Flexibilität kam es jedoch im Pr</w:t>
      </w:r>
      <w:r>
        <w:t>o</w:t>
      </w:r>
      <w:r>
        <w:t>jektverlauf zu unterschiedlichen Ansichten über die Zielausrichtung, was durch verbe</w:t>
      </w:r>
      <w:r>
        <w:t>s</w:t>
      </w:r>
      <w:r>
        <w:t>serte Kommunikation, vermeidbar wäre.</w:t>
      </w:r>
    </w:p>
    <w:p w:rsidR="00793F5F" w:rsidRDefault="00793F5F" w:rsidP="00905704"/>
    <w:p w:rsidR="00793F5F" w:rsidRDefault="00793F5F" w:rsidP="00905704">
      <w:r>
        <w:t>Die Steuerungsgruppe trifft wesentliche Entscheidungen, die den Projektverlauf betreffen. Die Mitglieder dieses Entscheidungsgremiums sollten deshalb mit Entscheidungskompetenz ausgestattet sein.</w:t>
      </w:r>
    </w:p>
    <w:p w:rsidR="00793F5F" w:rsidRDefault="00793F5F" w:rsidP="00905704"/>
    <w:p w:rsidR="00793F5F" w:rsidRDefault="00793F5F" w:rsidP="00905704">
      <w:r>
        <w:t xml:space="preserve">Die Sitzungen des Projektbeirats fanden meist </w:t>
      </w:r>
      <w:r w:rsidR="009E1371">
        <w:t xml:space="preserve">fast </w:t>
      </w:r>
      <w:r>
        <w:t>unter</w:t>
      </w:r>
      <w:r w:rsidR="009E1371">
        <w:t xml:space="preserve"> ausschließlicher</w:t>
      </w:r>
      <w:r>
        <w:t xml:space="preserve"> Beteiligung der ProjektpartnerInnen statt. Die Auswahl der Mitglieder müsste unter Kriterien getroffen we</w:t>
      </w:r>
      <w:r>
        <w:t>r</w:t>
      </w:r>
      <w:r>
        <w:t xml:space="preserve">den, welche die </w:t>
      </w:r>
      <w:r w:rsidR="009E1371">
        <w:t>feste Absicht in regelmäßigen Abständen die beratende Rolle</w:t>
      </w:r>
      <w:r w:rsidR="00360791">
        <w:t xml:space="preserve"> einzunehmen, sicherstellt.</w:t>
      </w:r>
    </w:p>
    <w:p w:rsidR="0096209B" w:rsidRDefault="0096209B" w:rsidP="00905704"/>
    <w:p w:rsidR="0096209B" w:rsidRDefault="0096209B" w:rsidP="00905704">
      <w:r>
        <w:t xml:space="preserve">Die Evaluierungsergebnisse zeigen Schwächen in der Öffentlichkeitsarbeit, sowohl innerhalb der Gemeinden, als auch überregional. Daher wäre ein sinnvoller Schritt, bereits </w:t>
      </w:r>
      <w:r w:rsidR="003B0E43">
        <w:t>vor/</w:t>
      </w:r>
      <w:r w:rsidR="00360791">
        <w:t>zu</w:t>
      </w:r>
      <w:r>
        <w:t xml:space="preserve"> Pr</w:t>
      </w:r>
      <w:r>
        <w:t>o</w:t>
      </w:r>
      <w:r>
        <w:t>jektbeginn eine professionelle Planung der Öffentlichkeitsarbeit und der Markenbildung durch</w:t>
      </w:r>
      <w:r w:rsidR="00793F5F">
        <w:t>zuführen und die Gemeinden verstärkt in diesem Bereich zu beraten und zu schulen.</w:t>
      </w:r>
    </w:p>
    <w:p w:rsidR="002B2B2E" w:rsidRDefault="002B2B2E" w:rsidP="00905704"/>
    <w:p w:rsidR="002B2B2E" w:rsidRDefault="002B2B2E" w:rsidP="00905704">
      <w:r>
        <w:t>Die hohe Personalfluktuation vor allem zu Projektbeginn stellten den PGA vor Herausford</w:t>
      </w:r>
      <w:r>
        <w:t>e</w:t>
      </w:r>
      <w:r>
        <w:t xml:space="preserve">rungen, die mit großem </w:t>
      </w:r>
      <w:proofErr w:type="gramStart"/>
      <w:r>
        <w:t>persönlichen</w:t>
      </w:r>
      <w:proofErr w:type="gramEnd"/>
      <w:r>
        <w:t xml:space="preserve"> Einsatz bewältigt wurden. Dennoch führt häufiger Wechsel von Ansprechpersonen zu Irritationen bei den AnsprechpartnerInnen in den betre</w:t>
      </w:r>
      <w:r>
        <w:t>u</w:t>
      </w:r>
      <w:r>
        <w:t xml:space="preserve">ten Gemeinden. Der Aufbau eines stabilen Teams </w:t>
      </w:r>
      <w:r w:rsidR="006F06EB">
        <w:t>mit</w:t>
      </w:r>
      <w:r>
        <w:t xml:space="preserve"> qualifizierten MitarbeiterInnen bleibt </w:t>
      </w:r>
      <w:r w:rsidR="006F06EB">
        <w:t>weiterhin eine der essentiellen Aufgaben, um eine kontinuierliche positive Entwicklung zu gewährleisten.</w:t>
      </w:r>
    </w:p>
    <w:p w:rsidR="00793F5F" w:rsidRDefault="00793F5F" w:rsidP="00905704"/>
    <w:p w:rsidR="007D470E" w:rsidRDefault="007D470E" w:rsidP="00905704">
      <w:r>
        <w:t>Nachhaltige Veränderungen ergaben sich auf struktureller Ebene folgendermaßen: Durch die Entscheidung der Burgenländischen Gebietskrankenkasse ist die Weiterfinanzierung des Pr</w:t>
      </w:r>
      <w:r>
        <w:t>o</w:t>
      </w:r>
      <w:r>
        <w:t xml:space="preserve">jektes gesichert. Unterstützung erfährt das Projekt </w:t>
      </w:r>
      <w:r w:rsidR="006F06EB">
        <w:t>nach wie vor</w:t>
      </w:r>
      <w:r>
        <w:t xml:space="preserve"> d</w:t>
      </w:r>
      <w:r w:rsidR="006F06EB">
        <w:t>urch das Land Burgenland und die</w:t>
      </w:r>
      <w:r>
        <w:t xml:space="preserve"> Organisationen des BAKS. Für die Fortführung der Beratungs- und Betreuungslei</w:t>
      </w:r>
      <w:r>
        <w:t>s</w:t>
      </w:r>
      <w:r>
        <w:t>tung in den Kommunen ist in den nächsten 10,5 Jahren der eigens für dieses Projekt en</w:t>
      </w:r>
      <w:r>
        <w:t>t</w:t>
      </w:r>
      <w:r>
        <w:t>standene PGA Burgenland beauftragt</w:t>
      </w:r>
    </w:p>
    <w:p w:rsidR="007D470E" w:rsidRDefault="007D470E" w:rsidP="00905704"/>
    <w:p w:rsidR="007D470E" w:rsidRDefault="007D470E" w:rsidP="00905704">
      <w:r>
        <w:t xml:space="preserve">Auf der Zielgruppenebene findet durch die Verankerung des Projektes </w:t>
      </w:r>
      <w:r w:rsidR="00E83D53">
        <w:t>für die nächsten 10,5 Jahre</w:t>
      </w:r>
      <w:r>
        <w:t xml:space="preserve"> Betreuung und Beratung der ehrenamtlichen Arbeitskreise durch die PGA-Regionalmanagerinnen auf gewohnt </w:t>
      </w:r>
      <w:proofErr w:type="spellStart"/>
      <w:r>
        <w:t>ress</w:t>
      </w:r>
      <w:r w:rsidR="003B0E43">
        <w:t>ourcen</w:t>
      </w:r>
      <w:proofErr w:type="spellEnd"/>
      <w:r w:rsidR="003B0E43">
        <w:t>-, bedürfnisorientierte W</w:t>
      </w:r>
      <w:r>
        <w:t xml:space="preserve">eise statt. </w:t>
      </w:r>
    </w:p>
    <w:p w:rsidR="00E83D53" w:rsidRDefault="00E83D53" w:rsidP="00905704"/>
    <w:p w:rsidR="00E83D53" w:rsidRDefault="00E83D53" w:rsidP="00905704">
      <w:r>
        <w:t>Im Rahmen auch künftiger regelmäßiger Vernetzungsaktivitäten und Austausch mit Akte</w:t>
      </w:r>
      <w:r>
        <w:t>u</w:t>
      </w:r>
      <w:r>
        <w:t>rInnen in anderen Bundesländern, mit Burgenländischen Einrichtungen im Gesundheits-, Umwelt-, Pflege- und Sozialbereich und den Projektgemeinden werden Projekterfahrungen und –</w:t>
      </w:r>
      <w:proofErr w:type="spellStart"/>
      <w:r>
        <w:t>ergebnisse</w:t>
      </w:r>
      <w:proofErr w:type="spellEnd"/>
      <w:r>
        <w:t xml:space="preserve"> weitergegeben und stehen somit für ähnliche Projekte zur Verfügung.</w:t>
      </w:r>
    </w:p>
    <w:sectPr w:rsidR="00E83D53" w:rsidSect="002C76B5">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B2E" w:rsidRDefault="002B2B2E" w:rsidP="002C76B5">
      <w:r>
        <w:separator/>
      </w:r>
    </w:p>
  </w:endnote>
  <w:endnote w:type="continuationSeparator" w:id="0">
    <w:p w:rsidR="002B2B2E" w:rsidRDefault="002B2B2E" w:rsidP="002C7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itstream Vera Sans">
    <w:altName w:val="Trebuchet MS"/>
    <w:charset w:val="00"/>
    <w:family w:val="swiss"/>
    <w:pitch w:val="variable"/>
    <w:sig w:usb0="00000003" w:usb1="1000204A"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2E" w:rsidRPr="007729C4" w:rsidRDefault="00E01696"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Content>
        <w:r w:rsidRPr="007729C4">
          <w:rPr>
            <w:rFonts w:cs="Lucida Sans Unicode"/>
            <w:sz w:val="18"/>
            <w:szCs w:val="18"/>
            <w:lang w:val="de-DE"/>
          </w:rPr>
          <w:fldChar w:fldCharType="begin"/>
        </w:r>
        <w:r w:rsidR="002B2B2E" w:rsidRPr="007729C4">
          <w:rPr>
            <w:rFonts w:cs="Lucida Sans Unicode"/>
            <w:sz w:val="18"/>
            <w:szCs w:val="18"/>
            <w:lang w:val="de-DE"/>
          </w:rPr>
          <w:instrText xml:space="preserve"> PAGE </w:instrText>
        </w:r>
        <w:r w:rsidRPr="007729C4">
          <w:rPr>
            <w:rFonts w:cs="Lucida Sans Unicode"/>
            <w:sz w:val="18"/>
            <w:szCs w:val="18"/>
            <w:lang w:val="de-DE"/>
          </w:rPr>
          <w:fldChar w:fldCharType="separate"/>
        </w:r>
        <w:r w:rsidR="003B0E43">
          <w:rPr>
            <w:rFonts w:cs="Lucida Sans Unicode"/>
            <w:noProof/>
            <w:sz w:val="18"/>
            <w:szCs w:val="18"/>
            <w:lang w:val="de-DE"/>
          </w:rPr>
          <w:t>18</w:t>
        </w:r>
        <w:r w:rsidRPr="007729C4">
          <w:rPr>
            <w:rFonts w:cs="Lucida Sans Unicode"/>
            <w:sz w:val="18"/>
            <w:szCs w:val="18"/>
            <w:lang w:val="de-DE"/>
          </w:rPr>
          <w:fldChar w:fldCharType="end"/>
        </w:r>
        <w:r w:rsidR="002B2B2E" w:rsidRPr="007729C4">
          <w:rPr>
            <w:rFonts w:cs="Lucida Sans Unicode"/>
            <w:sz w:val="18"/>
            <w:szCs w:val="18"/>
            <w:lang w:val="de-DE"/>
          </w:rPr>
          <w:t>/</w:t>
        </w:r>
        <w:r w:rsidRPr="007729C4">
          <w:rPr>
            <w:rFonts w:cs="Lucida Sans Unicode"/>
            <w:sz w:val="18"/>
            <w:szCs w:val="18"/>
            <w:lang w:val="de-DE"/>
          </w:rPr>
          <w:fldChar w:fldCharType="begin"/>
        </w:r>
        <w:r w:rsidR="002B2B2E" w:rsidRPr="007729C4">
          <w:rPr>
            <w:rFonts w:cs="Lucida Sans Unicode"/>
            <w:sz w:val="18"/>
            <w:szCs w:val="18"/>
            <w:lang w:val="de-DE"/>
          </w:rPr>
          <w:instrText xml:space="preserve"> NUMPAGES  </w:instrText>
        </w:r>
        <w:r w:rsidRPr="007729C4">
          <w:rPr>
            <w:rFonts w:cs="Lucida Sans Unicode"/>
            <w:sz w:val="18"/>
            <w:szCs w:val="18"/>
            <w:lang w:val="de-DE"/>
          </w:rPr>
          <w:fldChar w:fldCharType="separate"/>
        </w:r>
        <w:r w:rsidR="003B0E43">
          <w:rPr>
            <w:rFonts w:cs="Lucida Sans Unicode"/>
            <w:noProof/>
            <w:sz w:val="18"/>
            <w:szCs w:val="18"/>
            <w:lang w:val="de-DE"/>
          </w:rPr>
          <w:t>18</w:t>
        </w:r>
        <w:r w:rsidRPr="007729C4">
          <w:rPr>
            <w:rFonts w:cs="Lucida Sans Unicode"/>
            <w:sz w:val="18"/>
            <w:szCs w:val="18"/>
            <w:lang w:val="de-DE"/>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2E" w:rsidRPr="00B01A65" w:rsidRDefault="002B2B2E" w:rsidP="002C76B5">
    <w:pPr>
      <w:pStyle w:val="Fuzeile"/>
      <w:jc w:val="center"/>
      <w:rPr>
        <w:sz w:val="18"/>
        <w:szCs w:val="18"/>
      </w:rPr>
    </w:pPr>
    <w:r w:rsidRPr="002C76B5">
      <w:rPr>
        <w:noProof/>
        <w:lang w:val="de-DE" w:eastAsia="de-DE"/>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B2E" w:rsidRDefault="002B2B2E" w:rsidP="002C76B5">
      <w:r>
        <w:separator/>
      </w:r>
    </w:p>
  </w:footnote>
  <w:footnote w:type="continuationSeparator" w:id="0">
    <w:p w:rsidR="002B2B2E" w:rsidRDefault="002B2B2E" w:rsidP="002C7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2E" w:rsidRPr="003524B1" w:rsidRDefault="002B2B2E" w:rsidP="00EE1F2B">
    <w:pPr>
      <w:pStyle w:val="Kopfzeile"/>
      <w:pBdr>
        <w:bottom w:val="single" w:sz="4" w:space="1" w:color="auto"/>
      </w:pBdr>
      <w:jc w:val="center"/>
      <w:rPr>
        <w:rFonts w:cs="Lucida Sans Unicode"/>
        <w:b/>
        <w:color w:val="auto"/>
        <w:sz w:val="18"/>
        <w:szCs w:val="18"/>
      </w:rPr>
    </w:pPr>
    <w:r w:rsidRPr="003524B1">
      <w:rPr>
        <w:rFonts w:cs="Lucida Sans Unicode"/>
        <w:b/>
        <w:color w:val="auto"/>
        <w:sz w:val="18"/>
        <w:szCs w:val="18"/>
      </w:rPr>
      <w:t>Endbericht Projekt Nr. 1550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75pt;height:168pt" o:bullet="t">
        <v:imagedata r:id="rId1" o:title="art38"/>
      </v:shape>
    </w:pict>
  </w:numPicBullet>
  <w:abstractNum w:abstractNumId="0">
    <w:nsid w:val="FFFFFF89"/>
    <w:multiLevelType w:val="singleLevel"/>
    <w:tmpl w:val="4434E06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nsid w:val="01302CD7"/>
    <w:multiLevelType w:val="hybridMultilevel"/>
    <w:tmpl w:val="389C0390"/>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F66710A"/>
    <w:multiLevelType w:val="hybridMultilevel"/>
    <w:tmpl w:val="D4BA8B34"/>
    <w:lvl w:ilvl="0" w:tplc="25907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97FCA"/>
    <w:multiLevelType w:val="hybridMultilevel"/>
    <w:tmpl w:val="9AF65194"/>
    <w:lvl w:ilvl="0" w:tplc="221E19A4">
      <w:start w:val="1"/>
      <w:numFmt w:val="bullet"/>
      <w:lvlText w:val=""/>
      <w:lvlPicBulletId w:val="0"/>
      <w:lvlJc w:val="left"/>
      <w:pPr>
        <w:tabs>
          <w:tab w:val="num" w:pos="720"/>
        </w:tabs>
        <w:ind w:left="720" w:hanging="360"/>
      </w:pPr>
      <w:rPr>
        <w:rFonts w:ascii="Symbol" w:hAnsi="Symbol" w:hint="default"/>
      </w:rPr>
    </w:lvl>
    <w:lvl w:ilvl="1" w:tplc="1054BE64" w:tentative="1">
      <w:start w:val="1"/>
      <w:numFmt w:val="bullet"/>
      <w:lvlText w:val=""/>
      <w:lvlPicBulletId w:val="0"/>
      <w:lvlJc w:val="left"/>
      <w:pPr>
        <w:tabs>
          <w:tab w:val="num" w:pos="1440"/>
        </w:tabs>
        <w:ind w:left="1440" w:hanging="360"/>
      </w:pPr>
      <w:rPr>
        <w:rFonts w:ascii="Symbol" w:hAnsi="Symbol" w:hint="default"/>
      </w:rPr>
    </w:lvl>
    <w:lvl w:ilvl="2" w:tplc="ADA2A28C" w:tentative="1">
      <w:start w:val="1"/>
      <w:numFmt w:val="bullet"/>
      <w:lvlText w:val=""/>
      <w:lvlPicBulletId w:val="0"/>
      <w:lvlJc w:val="left"/>
      <w:pPr>
        <w:tabs>
          <w:tab w:val="num" w:pos="2160"/>
        </w:tabs>
        <w:ind w:left="2160" w:hanging="360"/>
      </w:pPr>
      <w:rPr>
        <w:rFonts w:ascii="Symbol" w:hAnsi="Symbol" w:hint="default"/>
      </w:rPr>
    </w:lvl>
    <w:lvl w:ilvl="3" w:tplc="883C0646" w:tentative="1">
      <w:start w:val="1"/>
      <w:numFmt w:val="bullet"/>
      <w:lvlText w:val=""/>
      <w:lvlPicBulletId w:val="0"/>
      <w:lvlJc w:val="left"/>
      <w:pPr>
        <w:tabs>
          <w:tab w:val="num" w:pos="2880"/>
        </w:tabs>
        <w:ind w:left="2880" w:hanging="360"/>
      </w:pPr>
      <w:rPr>
        <w:rFonts w:ascii="Symbol" w:hAnsi="Symbol" w:hint="default"/>
      </w:rPr>
    </w:lvl>
    <w:lvl w:ilvl="4" w:tplc="1BD62246" w:tentative="1">
      <w:start w:val="1"/>
      <w:numFmt w:val="bullet"/>
      <w:lvlText w:val=""/>
      <w:lvlPicBulletId w:val="0"/>
      <w:lvlJc w:val="left"/>
      <w:pPr>
        <w:tabs>
          <w:tab w:val="num" w:pos="3600"/>
        </w:tabs>
        <w:ind w:left="3600" w:hanging="360"/>
      </w:pPr>
      <w:rPr>
        <w:rFonts w:ascii="Symbol" w:hAnsi="Symbol" w:hint="default"/>
      </w:rPr>
    </w:lvl>
    <w:lvl w:ilvl="5" w:tplc="50DC7BEE" w:tentative="1">
      <w:start w:val="1"/>
      <w:numFmt w:val="bullet"/>
      <w:lvlText w:val=""/>
      <w:lvlPicBulletId w:val="0"/>
      <w:lvlJc w:val="left"/>
      <w:pPr>
        <w:tabs>
          <w:tab w:val="num" w:pos="4320"/>
        </w:tabs>
        <w:ind w:left="4320" w:hanging="360"/>
      </w:pPr>
      <w:rPr>
        <w:rFonts w:ascii="Symbol" w:hAnsi="Symbol" w:hint="default"/>
      </w:rPr>
    </w:lvl>
    <w:lvl w:ilvl="6" w:tplc="BD04E622" w:tentative="1">
      <w:start w:val="1"/>
      <w:numFmt w:val="bullet"/>
      <w:lvlText w:val=""/>
      <w:lvlPicBulletId w:val="0"/>
      <w:lvlJc w:val="left"/>
      <w:pPr>
        <w:tabs>
          <w:tab w:val="num" w:pos="5040"/>
        </w:tabs>
        <w:ind w:left="5040" w:hanging="360"/>
      </w:pPr>
      <w:rPr>
        <w:rFonts w:ascii="Symbol" w:hAnsi="Symbol" w:hint="default"/>
      </w:rPr>
    </w:lvl>
    <w:lvl w:ilvl="7" w:tplc="2D8CA510" w:tentative="1">
      <w:start w:val="1"/>
      <w:numFmt w:val="bullet"/>
      <w:lvlText w:val=""/>
      <w:lvlPicBulletId w:val="0"/>
      <w:lvlJc w:val="left"/>
      <w:pPr>
        <w:tabs>
          <w:tab w:val="num" w:pos="5760"/>
        </w:tabs>
        <w:ind w:left="5760" w:hanging="360"/>
      </w:pPr>
      <w:rPr>
        <w:rFonts w:ascii="Symbol" w:hAnsi="Symbol" w:hint="default"/>
      </w:rPr>
    </w:lvl>
    <w:lvl w:ilvl="8" w:tplc="C0783C8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4B63437"/>
    <w:multiLevelType w:val="multilevel"/>
    <w:tmpl w:val="B76E9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BE7459"/>
    <w:multiLevelType w:val="multilevel"/>
    <w:tmpl w:val="93FA6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47D4C"/>
    <w:multiLevelType w:val="hybridMultilevel"/>
    <w:tmpl w:val="703AD88C"/>
    <w:lvl w:ilvl="0" w:tplc="1F44CDE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04B1737"/>
    <w:multiLevelType w:val="hybridMultilevel"/>
    <w:tmpl w:val="1DEC4498"/>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10903C5"/>
    <w:multiLevelType w:val="hybridMultilevel"/>
    <w:tmpl w:val="96327446"/>
    <w:lvl w:ilvl="0" w:tplc="1F44CD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24E3E12"/>
    <w:multiLevelType w:val="hybridMultilevel"/>
    <w:tmpl w:val="ED567C36"/>
    <w:lvl w:ilvl="0" w:tplc="1F44CDE0">
      <w:numFmt w:val="bullet"/>
      <w:lvlText w:val="-"/>
      <w:lvlJc w:val="left"/>
      <w:pPr>
        <w:tabs>
          <w:tab w:val="num" w:pos="720"/>
        </w:tabs>
        <w:ind w:left="720" w:hanging="360"/>
      </w:pPr>
      <w:rPr>
        <w:rFonts w:ascii="Tahoma" w:eastAsia="Times New Roman" w:hAnsi="Tahoma" w:cs="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2FB35FE"/>
    <w:multiLevelType w:val="hybridMultilevel"/>
    <w:tmpl w:val="2B04B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6887390"/>
    <w:multiLevelType w:val="multilevel"/>
    <w:tmpl w:val="44DE7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0F35B4"/>
    <w:multiLevelType w:val="hybridMultilevel"/>
    <w:tmpl w:val="32EA81BA"/>
    <w:lvl w:ilvl="0" w:tplc="012EBBAA">
      <w:start w:val="1"/>
      <w:numFmt w:val="bullet"/>
      <w:lvlText w:val=""/>
      <w:lvlJc w:val="left"/>
      <w:pPr>
        <w:ind w:left="720" w:hanging="360"/>
      </w:pPr>
      <w:rPr>
        <w:rFonts w:ascii="Symbol" w:hAnsi="Symbol" w:hint="default"/>
      </w:r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5">
    <w:nsid w:val="2B09389C"/>
    <w:multiLevelType w:val="hybridMultilevel"/>
    <w:tmpl w:val="E872DA6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BE06A3C"/>
    <w:multiLevelType w:val="hybridMultilevel"/>
    <w:tmpl w:val="9B8C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302BFA"/>
    <w:multiLevelType w:val="hybridMultilevel"/>
    <w:tmpl w:val="D8EC58D0"/>
    <w:lvl w:ilvl="0" w:tplc="0C070001">
      <w:start w:val="1"/>
      <w:numFmt w:val="decimal"/>
      <w:lvlText w:val="3.%1."/>
      <w:lvlJc w:val="left"/>
      <w:pPr>
        <w:ind w:left="720" w:hanging="360"/>
      </w:pPr>
      <w:rPr>
        <w:rFonts w:hint="default"/>
      </w:rPr>
    </w:lvl>
    <w:lvl w:ilvl="1" w:tplc="0C070003">
      <w:start w:val="1"/>
      <w:numFmt w:val="lowerLetter"/>
      <w:lvlText w:val="%2."/>
      <w:lvlJc w:val="left"/>
      <w:pPr>
        <w:ind w:left="1440" w:hanging="360"/>
      </w:pPr>
    </w:lvl>
    <w:lvl w:ilvl="2" w:tplc="0C070005">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18">
    <w:nsid w:val="3183261E"/>
    <w:multiLevelType w:val="hybridMultilevel"/>
    <w:tmpl w:val="15107A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33DC37D8"/>
    <w:multiLevelType w:val="hybridMultilevel"/>
    <w:tmpl w:val="2F0C69F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7A97C5E"/>
    <w:multiLevelType w:val="hybridMultilevel"/>
    <w:tmpl w:val="1F5695FA"/>
    <w:lvl w:ilvl="0" w:tplc="9732DB6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39122EA1"/>
    <w:multiLevelType w:val="hybridMultilevel"/>
    <w:tmpl w:val="48CACFDE"/>
    <w:lvl w:ilvl="0" w:tplc="0C070001">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C3B5D3E"/>
    <w:multiLevelType w:val="hybridMultilevel"/>
    <w:tmpl w:val="D4D8101A"/>
    <w:lvl w:ilvl="0" w:tplc="25907E9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4FA61CEE"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CF42741"/>
    <w:multiLevelType w:val="hybridMultilevel"/>
    <w:tmpl w:val="21C0362E"/>
    <w:lvl w:ilvl="0" w:tplc="920C43D2">
      <w:start w:val="1"/>
      <w:numFmt w:val="bullet"/>
      <w:lvlText w:val=""/>
      <w:lvlPicBulletId w:val="0"/>
      <w:lvlJc w:val="left"/>
      <w:pPr>
        <w:tabs>
          <w:tab w:val="num" w:pos="720"/>
        </w:tabs>
        <w:ind w:left="720" w:hanging="360"/>
      </w:pPr>
      <w:rPr>
        <w:rFonts w:ascii="Symbol" w:hAnsi="Symbol" w:hint="default"/>
      </w:rPr>
    </w:lvl>
    <w:lvl w:ilvl="1" w:tplc="0C070019" w:tentative="1">
      <w:start w:val="1"/>
      <w:numFmt w:val="bullet"/>
      <w:lvlText w:val=""/>
      <w:lvlPicBulletId w:val="0"/>
      <w:lvlJc w:val="left"/>
      <w:pPr>
        <w:tabs>
          <w:tab w:val="num" w:pos="1440"/>
        </w:tabs>
        <w:ind w:left="1440" w:hanging="360"/>
      </w:pPr>
      <w:rPr>
        <w:rFonts w:ascii="Symbol" w:hAnsi="Symbol" w:hint="default"/>
      </w:rPr>
    </w:lvl>
    <w:lvl w:ilvl="2" w:tplc="0C07001B" w:tentative="1">
      <w:start w:val="1"/>
      <w:numFmt w:val="bullet"/>
      <w:lvlText w:val=""/>
      <w:lvlPicBulletId w:val="0"/>
      <w:lvlJc w:val="left"/>
      <w:pPr>
        <w:tabs>
          <w:tab w:val="num" w:pos="2160"/>
        </w:tabs>
        <w:ind w:left="2160" w:hanging="360"/>
      </w:pPr>
      <w:rPr>
        <w:rFonts w:ascii="Symbol" w:hAnsi="Symbol" w:hint="default"/>
      </w:rPr>
    </w:lvl>
    <w:lvl w:ilvl="3" w:tplc="0C07000F" w:tentative="1">
      <w:start w:val="1"/>
      <w:numFmt w:val="bullet"/>
      <w:lvlText w:val=""/>
      <w:lvlPicBulletId w:val="0"/>
      <w:lvlJc w:val="left"/>
      <w:pPr>
        <w:tabs>
          <w:tab w:val="num" w:pos="2880"/>
        </w:tabs>
        <w:ind w:left="2880" w:hanging="360"/>
      </w:pPr>
      <w:rPr>
        <w:rFonts w:ascii="Symbol" w:hAnsi="Symbol" w:hint="default"/>
      </w:rPr>
    </w:lvl>
    <w:lvl w:ilvl="4" w:tplc="0C070019" w:tentative="1">
      <w:start w:val="1"/>
      <w:numFmt w:val="bullet"/>
      <w:lvlText w:val=""/>
      <w:lvlPicBulletId w:val="0"/>
      <w:lvlJc w:val="left"/>
      <w:pPr>
        <w:tabs>
          <w:tab w:val="num" w:pos="3600"/>
        </w:tabs>
        <w:ind w:left="3600" w:hanging="360"/>
      </w:pPr>
      <w:rPr>
        <w:rFonts w:ascii="Symbol" w:hAnsi="Symbol" w:hint="default"/>
      </w:rPr>
    </w:lvl>
    <w:lvl w:ilvl="5" w:tplc="0C07001B" w:tentative="1">
      <w:start w:val="1"/>
      <w:numFmt w:val="bullet"/>
      <w:lvlText w:val=""/>
      <w:lvlPicBulletId w:val="0"/>
      <w:lvlJc w:val="left"/>
      <w:pPr>
        <w:tabs>
          <w:tab w:val="num" w:pos="4320"/>
        </w:tabs>
        <w:ind w:left="4320" w:hanging="360"/>
      </w:pPr>
      <w:rPr>
        <w:rFonts w:ascii="Symbol" w:hAnsi="Symbol" w:hint="default"/>
      </w:rPr>
    </w:lvl>
    <w:lvl w:ilvl="6" w:tplc="0C07000F" w:tentative="1">
      <w:start w:val="1"/>
      <w:numFmt w:val="bullet"/>
      <w:lvlText w:val=""/>
      <w:lvlPicBulletId w:val="0"/>
      <w:lvlJc w:val="left"/>
      <w:pPr>
        <w:tabs>
          <w:tab w:val="num" w:pos="5040"/>
        </w:tabs>
        <w:ind w:left="5040" w:hanging="360"/>
      </w:pPr>
      <w:rPr>
        <w:rFonts w:ascii="Symbol" w:hAnsi="Symbol" w:hint="default"/>
      </w:rPr>
    </w:lvl>
    <w:lvl w:ilvl="7" w:tplc="0C070019" w:tentative="1">
      <w:start w:val="1"/>
      <w:numFmt w:val="bullet"/>
      <w:lvlText w:val=""/>
      <w:lvlPicBulletId w:val="0"/>
      <w:lvlJc w:val="left"/>
      <w:pPr>
        <w:tabs>
          <w:tab w:val="num" w:pos="5760"/>
        </w:tabs>
        <w:ind w:left="5760" w:hanging="360"/>
      </w:pPr>
      <w:rPr>
        <w:rFonts w:ascii="Symbol" w:hAnsi="Symbol" w:hint="default"/>
      </w:rPr>
    </w:lvl>
    <w:lvl w:ilvl="8" w:tplc="0C07001B"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44117F28"/>
    <w:multiLevelType w:val="hybridMultilevel"/>
    <w:tmpl w:val="C6BCBCC8"/>
    <w:lvl w:ilvl="0" w:tplc="82268BE6">
      <w:start w:val="1"/>
      <w:numFmt w:val="bullet"/>
      <w:lvlText w:val=""/>
      <w:lvlPicBulletId w:val="0"/>
      <w:lvlJc w:val="left"/>
      <w:pPr>
        <w:tabs>
          <w:tab w:val="num" w:pos="720"/>
        </w:tabs>
        <w:ind w:left="720" w:hanging="360"/>
      </w:pPr>
      <w:rPr>
        <w:rFonts w:ascii="Symbol" w:hAnsi="Symbol" w:hint="default"/>
      </w:rPr>
    </w:lvl>
    <w:lvl w:ilvl="1" w:tplc="0C070003" w:tentative="1">
      <w:start w:val="1"/>
      <w:numFmt w:val="bullet"/>
      <w:lvlText w:val=""/>
      <w:lvlPicBulletId w:val="0"/>
      <w:lvlJc w:val="left"/>
      <w:pPr>
        <w:tabs>
          <w:tab w:val="num" w:pos="1440"/>
        </w:tabs>
        <w:ind w:left="1440" w:hanging="360"/>
      </w:pPr>
      <w:rPr>
        <w:rFonts w:ascii="Symbol" w:hAnsi="Symbol" w:hint="default"/>
      </w:rPr>
    </w:lvl>
    <w:lvl w:ilvl="2" w:tplc="0C070005" w:tentative="1">
      <w:start w:val="1"/>
      <w:numFmt w:val="bullet"/>
      <w:lvlText w:val=""/>
      <w:lvlPicBulletId w:val="0"/>
      <w:lvlJc w:val="left"/>
      <w:pPr>
        <w:tabs>
          <w:tab w:val="num" w:pos="2160"/>
        </w:tabs>
        <w:ind w:left="2160" w:hanging="360"/>
      </w:pPr>
      <w:rPr>
        <w:rFonts w:ascii="Symbol" w:hAnsi="Symbol" w:hint="default"/>
      </w:rPr>
    </w:lvl>
    <w:lvl w:ilvl="3" w:tplc="0C070001" w:tentative="1">
      <w:start w:val="1"/>
      <w:numFmt w:val="bullet"/>
      <w:lvlText w:val=""/>
      <w:lvlPicBulletId w:val="0"/>
      <w:lvlJc w:val="left"/>
      <w:pPr>
        <w:tabs>
          <w:tab w:val="num" w:pos="2880"/>
        </w:tabs>
        <w:ind w:left="2880" w:hanging="360"/>
      </w:pPr>
      <w:rPr>
        <w:rFonts w:ascii="Symbol" w:hAnsi="Symbol" w:hint="default"/>
      </w:rPr>
    </w:lvl>
    <w:lvl w:ilvl="4" w:tplc="0C070003" w:tentative="1">
      <w:start w:val="1"/>
      <w:numFmt w:val="bullet"/>
      <w:lvlText w:val=""/>
      <w:lvlPicBulletId w:val="0"/>
      <w:lvlJc w:val="left"/>
      <w:pPr>
        <w:tabs>
          <w:tab w:val="num" w:pos="3600"/>
        </w:tabs>
        <w:ind w:left="3600" w:hanging="360"/>
      </w:pPr>
      <w:rPr>
        <w:rFonts w:ascii="Symbol" w:hAnsi="Symbol" w:hint="default"/>
      </w:rPr>
    </w:lvl>
    <w:lvl w:ilvl="5" w:tplc="0C070005" w:tentative="1">
      <w:start w:val="1"/>
      <w:numFmt w:val="bullet"/>
      <w:lvlText w:val=""/>
      <w:lvlPicBulletId w:val="0"/>
      <w:lvlJc w:val="left"/>
      <w:pPr>
        <w:tabs>
          <w:tab w:val="num" w:pos="4320"/>
        </w:tabs>
        <w:ind w:left="4320" w:hanging="360"/>
      </w:pPr>
      <w:rPr>
        <w:rFonts w:ascii="Symbol" w:hAnsi="Symbol" w:hint="default"/>
      </w:rPr>
    </w:lvl>
    <w:lvl w:ilvl="6" w:tplc="0C070001" w:tentative="1">
      <w:start w:val="1"/>
      <w:numFmt w:val="bullet"/>
      <w:lvlText w:val=""/>
      <w:lvlPicBulletId w:val="0"/>
      <w:lvlJc w:val="left"/>
      <w:pPr>
        <w:tabs>
          <w:tab w:val="num" w:pos="5040"/>
        </w:tabs>
        <w:ind w:left="5040" w:hanging="360"/>
      </w:pPr>
      <w:rPr>
        <w:rFonts w:ascii="Symbol" w:hAnsi="Symbol" w:hint="default"/>
      </w:rPr>
    </w:lvl>
    <w:lvl w:ilvl="7" w:tplc="0C070003" w:tentative="1">
      <w:start w:val="1"/>
      <w:numFmt w:val="bullet"/>
      <w:lvlText w:val=""/>
      <w:lvlPicBulletId w:val="0"/>
      <w:lvlJc w:val="left"/>
      <w:pPr>
        <w:tabs>
          <w:tab w:val="num" w:pos="5760"/>
        </w:tabs>
        <w:ind w:left="5760" w:hanging="360"/>
      </w:pPr>
      <w:rPr>
        <w:rFonts w:ascii="Symbol" w:hAnsi="Symbol" w:hint="default"/>
      </w:rPr>
    </w:lvl>
    <w:lvl w:ilvl="8" w:tplc="0C070005"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4709677B"/>
    <w:multiLevelType w:val="hybridMultilevel"/>
    <w:tmpl w:val="4A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8207C6"/>
    <w:multiLevelType w:val="hybridMultilevel"/>
    <w:tmpl w:val="B492CB82"/>
    <w:lvl w:ilvl="0" w:tplc="08C030AC">
      <w:start w:val="1"/>
      <w:numFmt w:val="bullet"/>
      <w:lvlText w:val=""/>
      <w:lvlJc w:val="left"/>
      <w:pPr>
        <w:ind w:left="360" w:hanging="360"/>
      </w:pPr>
      <w:rPr>
        <w:rFonts w:ascii="Symbol" w:hAnsi="Symbol" w:hint="default"/>
      </w:rPr>
    </w:lvl>
    <w:lvl w:ilvl="1" w:tplc="8966A440" w:tentative="1">
      <w:start w:val="1"/>
      <w:numFmt w:val="bullet"/>
      <w:lvlText w:val="o"/>
      <w:lvlJc w:val="left"/>
      <w:pPr>
        <w:ind w:left="1080" w:hanging="360"/>
      </w:pPr>
      <w:rPr>
        <w:rFonts w:ascii="Courier New" w:hAnsi="Courier New" w:cs="Courier New" w:hint="default"/>
      </w:rPr>
    </w:lvl>
    <w:lvl w:ilvl="2" w:tplc="DC80DE88" w:tentative="1">
      <w:start w:val="1"/>
      <w:numFmt w:val="bullet"/>
      <w:lvlText w:val=""/>
      <w:lvlJc w:val="left"/>
      <w:pPr>
        <w:ind w:left="1800" w:hanging="360"/>
      </w:pPr>
      <w:rPr>
        <w:rFonts w:ascii="Wingdings" w:hAnsi="Wingdings" w:hint="default"/>
      </w:rPr>
    </w:lvl>
    <w:lvl w:ilvl="3" w:tplc="84EAA2AA" w:tentative="1">
      <w:start w:val="1"/>
      <w:numFmt w:val="bullet"/>
      <w:lvlText w:val=""/>
      <w:lvlJc w:val="left"/>
      <w:pPr>
        <w:ind w:left="2520" w:hanging="360"/>
      </w:pPr>
      <w:rPr>
        <w:rFonts w:ascii="Symbol" w:hAnsi="Symbol" w:hint="default"/>
      </w:rPr>
    </w:lvl>
    <w:lvl w:ilvl="4" w:tplc="BE84460E" w:tentative="1">
      <w:start w:val="1"/>
      <w:numFmt w:val="bullet"/>
      <w:lvlText w:val="o"/>
      <w:lvlJc w:val="left"/>
      <w:pPr>
        <w:ind w:left="3240" w:hanging="360"/>
      </w:pPr>
      <w:rPr>
        <w:rFonts w:ascii="Courier New" w:hAnsi="Courier New" w:cs="Courier New" w:hint="default"/>
      </w:rPr>
    </w:lvl>
    <w:lvl w:ilvl="5" w:tplc="0D54C6F0" w:tentative="1">
      <w:start w:val="1"/>
      <w:numFmt w:val="bullet"/>
      <w:lvlText w:val=""/>
      <w:lvlJc w:val="left"/>
      <w:pPr>
        <w:ind w:left="3960" w:hanging="360"/>
      </w:pPr>
      <w:rPr>
        <w:rFonts w:ascii="Wingdings" w:hAnsi="Wingdings" w:hint="default"/>
      </w:rPr>
    </w:lvl>
    <w:lvl w:ilvl="6" w:tplc="A22E6A4E" w:tentative="1">
      <w:start w:val="1"/>
      <w:numFmt w:val="bullet"/>
      <w:lvlText w:val=""/>
      <w:lvlJc w:val="left"/>
      <w:pPr>
        <w:ind w:left="4680" w:hanging="360"/>
      </w:pPr>
      <w:rPr>
        <w:rFonts w:ascii="Symbol" w:hAnsi="Symbol" w:hint="default"/>
      </w:rPr>
    </w:lvl>
    <w:lvl w:ilvl="7" w:tplc="935E0BBE" w:tentative="1">
      <w:start w:val="1"/>
      <w:numFmt w:val="bullet"/>
      <w:lvlText w:val="o"/>
      <w:lvlJc w:val="left"/>
      <w:pPr>
        <w:ind w:left="5400" w:hanging="360"/>
      </w:pPr>
      <w:rPr>
        <w:rFonts w:ascii="Courier New" w:hAnsi="Courier New" w:cs="Courier New" w:hint="default"/>
      </w:rPr>
    </w:lvl>
    <w:lvl w:ilvl="8" w:tplc="E034DE98" w:tentative="1">
      <w:start w:val="1"/>
      <w:numFmt w:val="bullet"/>
      <w:lvlText w:val=""/>
      <w:lvlJc w:val="left"/>
      <w:pPr>
        <w:ind w:left="6120" w:hanging="360"/>
      </w:pPr>
      <w:rPr>
        <w:rFonts w:ascii="Wingdings" w:hAnsi="Wingdings" w:hint="default"/>
      </w:rPr>
    </w:lvl>
  </w:abstractNum>
  <w:abstractNum w:abstractNumId="27">
    <w:nsid w:val="4C7E3298"/>
    <w:multiLevelType w:val="hybridMultilevel"/>
    <w:tmpl w:val="2130A3A2"/>
    <w:lvl w:ilvl="0" w:tplc="F8BCCAA0">
      <w:start w:val="1"/>
      <w:numFmt w:val="decimal"/>
      <w:lvlText w:val="3.%1."/>
      <w:lvlJc w:val="left"/>
      <w:pPr>
        <w:ind w:left="720" w:hanging="360"/>
      </w:pPr>
      <w:rPr>
        <w:rFonts w:hint="default"/>
      </w:rPr>
    </w:lvl>
    <w:lvl w:ilvl="1" w:tplc="1922B67C" w:tentative="1">
      <w:start w:val="1"/>
      <w:numFmt w:val="lowerLetter"/>
      <w:lvlText w:val="%2."/>
      <w:lvlJc w:val="left"/>
      <w:pPr>
        <w:ind w:left="1440" w:hanging="360"/>
      </w:pPr>
    </w:lvl>
    <w:lvl w:ilvl="2" w:tplc="5CD267AE">
      <w:start w:val="1"/>
      <w:numFmt w:val="lowerRoman"/>
      <w:lvlText w:val="%3."/>
      <w:lvlJc w:val="right"/>
      <w:pPr>
        <w:ind w:left="2160" w:hanging="180"/>
      </w:pPr>
    </w:lvl>
    <w:lvl w:ilvl="3" w:tplc="F0B8743E" w:tentative="1">
      <w:start w:val="1"/>
      <w:numFmt w:val="decimal"/>
      <w:lvlText w:val="%4."/>
      <w:lvlJc w:val="left"/>
      <w:pPr>
        <w:ind w:left="2880" w:hanging="360"/>
      </w:pPr>
    </w:lvl>
    <w:lvl w:ilvl="4" w:tplc="002E2F8A" w:tentative="1">
      <w:start w:val="1"/>
      <w:numFmt w:val="lowerLetter"/>
      <w:lvlText w:val="%5."/>
      <w:lvlJc w:val="left"/>
      <w:pPr>
        <w:ind w:left="3600" w:hanging="360"/>
      </w:pPr>
    </w:lvl>
    <w:lvl w:ilvl="5" w:tplc="2D822CF4" w:tentative="1">
      <w:start w:val="1"/>
      <w:numFmt w:val="lowerRoman"/>
      <w:lvlText w:val="%6."/>
      <w:lvlJc w:val="right"/>
      <w:pPr>
        <w:ind w:left="4320" w:hanging="180"/>
      </w:pPr>
    </w:lvl>
    <w:lvl w:ilvl="6" w:tplc="F46EDA96" w:tentative="1">
      <w:start w:val="1"/>
      <w:numFmt w:val="decimal"/>
      <w:lvlText w:val="%7."/>
      <w:lvlJc w:val="left"/>
      <w:pPr>
        <w:ind w:left="5040" w:hanging="360"/>
      </w:pPr>
    </w:lvl>
    <w:lvl w:ilvl="7" w:tplc="4DA04EDC" w:tentative="1">
      <w:start w:val="1"/>
      <w:numFmt w:val="lowerLetter"/>
      <w:lvlText w:val="%8."/>
      <w:lvlJc w:val="left"/>
      <w:pPr>
        <w:ind w:left="5760" w:hanging="360"/>
      </w:pPr>
    </w:lvl>
    <w:lvl w:ilvl="8" w:tplc="A13AB784" w:tentative="1">
      <w:start w:val="1"/>
      <w:numFmt w:val="lowerRoman"/>
      <w:lvlText w:val="%9."/>
      <w:lvlJc w:val="right"/>
      <w:pPr>
        <w:ind w:left="6480" w:hanging="180"/>
      </w:pPr>
    </w:lvl>
  </w:abstractNum>
  <w:abstractNum w:abstractNumId="28">
    <w:nsid w:val="4E346E5B"/>
    <w:multiLevelType w:val="hybridMultilevel"/>
    <w:tmpl w:val="DC147C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4F2219C2"/>
    <w:multiLevelType w:val="hybridMultilevel"/>
    <w:tmpl w:val="DEE47E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3193130"/>
    <w:multiLevelType w:val="hybridMultilevel"/>
    <w:tmpl w:val="8ED87F18"/>
    <w:lvl w:ilvl="0" w:tplc="04090001">
      <w:start w:val="1"/>
      <w:numFmt w:val="upperRoman"/>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54CB2E83"/>
    <w:multiLevelType w:val="hybridMultilevel"/>
    <w:tmpl w:val="19A42A80"/>
    <w:lvl w:ilvl="0" w:tplc="25907E94">
      <w:start w:val="1"/>
      <w:numFmt w:val="upperRoman"/>
      <w:lvlText w:val="%1."/>
      <w:lvlJc w:val="left"/>
      <w:pPr>
        <w:ind w:left="1080" w:hanging="720"/>
      </w:pPr>
      <w:rPr>
        <w:rFonts w:hint="default"/>
      </w:rPr>
    </w:lvl>
    <w:lvl w:ilvl="1" w:tplc="0C070003" w:tentative="1">
      <w:start w:val="1"/>
      <w:numFmt w:val="lowerLetter"/>
      <w:lvlText w:val="%2."/>
      <w:lvlJc w:val="left"/>
      <w:pPr>
        <w:ind w:left="1440" w:hanging="360"/>
      </w:pPr>
    </w:lvl>
    <w:lvl w:ilvl="2" w:tplc="4FA61CEE"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2">
    <w:nsid w:val="558B0FA6"/>
    <w:multiLevelType w:val="multilevel"/>
    <w:tmpl w:val="F7C61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EE6233"/>
    <w:multiLevelType w:val="hybridMultilevel"/>
    <w:tmpl w:val="2106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F91204"/>
    <w:multiLevelType w:val="hybridMultilevel"/>
    <w:tmpl w:val="C840E462"/>
    <w:lvl w:ilvl="0" w:tplc="C5C6AEFE">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PicBulletId w:val="0"/>
      <w:lvlJc w:val="left"/>
      <w:pPr>
        <w:tabs>
          <w:tab w:val="num" w:pos="2880"/>
        </w:tabs>
        <w:ind w:left="2880" w:hanging="360"/>
      </w:pPr>
      <w:rPr>
        <w:rFonts w:ascii="Symbol" w:hAnsi="Symbol" w:hint="default"/>
      </w:rPr>
    </w:lvl>
    <w:lvl w:ilvl="4" w:tplc="04090003" w:tentative="1">
      <w:start w:val="1"/>
      <w:numFmt w:val="bullet"/>
      <w:lvlText w:val=""/>
      <w:lvlPicBulletId w:val="0"/>
      <w:lvlJc w:val="left"/>
      <w:pPr>
        <w:tabs>
          <w:tab w:val="num" w:pos="3600"/>
        </w:tabs>
        <w:ind w:left="3600" w:hanging="360"/>
      </w:pPr>
      <w:rPr>
        <w:rFonts w:ascii="Symbol" w:hAnsi="Symbol" w:hint="default"/>
      </w:rPr>
    </w:lvl>
    <w:lvl w:ilvl="5" w:tplc="04090005" w:tentative="1">
      <w:start w:val="1"/>
      <w:numFmt w:val="bullet"/>
      <w:lvlText w:val=""/>
      <w:lvlPicBulletId w:val="0"/>
      <w:lvlJc w:val="left"/>
      <w:pPr>
        <w:tabs>
          <w:tab w:val="num" w:pos="4320"/>
        </w:tabs>
        <w:ind w:left="4320" w:hanging="360"/>
      </w:pPr>
      <w:rPr>
        <w:rFonts w:ascii="Symbol" w:hAnsi="Symbol" w:hint="default"/>
      </w:rPr>
    </w:lvl>
    <w:lvl w:ilvl="6" w:tplc="04090001" w:tentative="1">
      <w:start w:val="1"/>
      <w:numFmt w:val="bullet"/>
      <w:lvlText w:val=""/>
      <w:lvlPicBulletId w:val="0"/>
      <w:lvlJc w:val="left"/>
      <w:pPr>
        <w:tabs>
          <w:tab w:val="num" w:pos="5040"/>
        </w:tabs>
        <w:ind w:left="5040" w:hanging="360"/>
      </w:pPr>
      <w:rPr>
        <w:rFonts w:ascii="Symbol" w:hAnsi="Symbol" w:hint="default"/>
      </w:rPr>
    </w:lvl>
    <w:lvl w:ilvl="7" w:tplc="04090003" w:tentative="1">
      <w:start w:val="1"/>
      <w:numFmt w:val="bullet"/>
      <w:lvlText w:val=""/>
      <w:lvlPicBulletId w:val="0"/>
      <w:lvlJc w:val="left"/>
      <w:pPr>
        <w:tabs>
          <w:tab w:val="num" w:pos="5760"/>
        </w:tabs>
        <w:ind w:left="5760" w:hanging="360"/>
      </w:pPr>
      <w:rPr>
        <w:rFonts w:ascii="Symbol" w:hAnsi="Symbol" w:hint="default"/>
      </w:rPr>
    </w:lvl>
    <w:lvl w:ilvl="8" w:tplc="04090005"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C000B4A"/>
    <w:multiLevelType w:val="hybridMultilevel"/>
    <w:tmpl w:val="90381754"/>
    <w:lvl w:ilvl="0" w:tplc="3C285266">
      <w:start w:val="1"/>
      <w:numFmt w:val="bullet"/>
      <w:lvlText w:val="o"/>
      <w:lvlJc w:val="left"/>
      <w:pPr>
        <w:ind w:left="720" w:hanging="360"/>
      </w:pPr>
      <w:rPr>
        <w:rFonts w:ascii="Courier New" w:hAnsi="Courier New" w:cs="Courier New" w:hint="default"/>
      </w:rPr>
    </w:lvl>
    <w:lvl w:ilvl="1" w:tplc="0C070019">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nsid w:val="7068043E"/>
    <w:multiLevelType w:val="hybridMultilevel"/>
    <w:tmpl w:val="F0AC8450"/>
    <w:lvl w:ilvl="0" w:tplc="FD30C318">
      <w:start w:val="1"/>
      <w:numFmt w:val="bullet"/>
      <w:lvlText w:val=""/>
      <w:lvlJc w:val="left"/>
      <w:pPr>
        <w:ind w:left="360" w:hanging="360"/>
      </w:pPr>
      <w:rPr>
        <w:rFonts w:ascii="Symbol" w:hAnsi="Symbol" w:hint="default"/>
      </w:rPr>
    </w:lvl>
    <w:lvl w:ilvl="1" w:tplc="0C070019" w:tentative="1">
      <w:start w:val="1"/>
      <w:numFmt w:val="bullet"/>
      <w:lvlText w:val="o"/>
      <w:lvlJc w:val="left"/>
      <w:pPr>
        <w:ind w:left="1080" w:hanging="360"/>
      </w:pPr>
      <w:rPr>
        <w:rFonts w:ascii="Courier New" w:hAnsi="Courier New" w:cs="Courier New" w:hint="default"/>
      </w:rPr>
    </w:lvl>
    <w:lvl w:ilvl="2" w:tplc="0C07001B" w:tentative="1">
      <w:start w:val="1"/>
      <w:numFmt w:val="bullet"/>
      <w:lvlText w:val=""/>
      <w:lvlJc w:val="left"/>
      <w:pPr>
        <w:ind w:left="1800" w:hanging="360"/>
      </w:pPr>
      <w:rPr>
        <w:rFonts w:ascii="Wingdings" w:hAnsi="Wingdings" w:hint="default"/>
      </w:rPr>
    </w:lvl>
    <w:lvl w:ilvl="3" w:tplc="0C07000F" w:tentative="1">
      <w:start w:val="1"/>
      <w:numFmt w:val="bullet"/>
      <w:lvlText w:val=""/>
      <w:lvlJc w:val="left"/>
      <w:pPr>
        <w:ind w:left="2520" w:hanging="360"/>
      </w:pPr>
      <w:rPr>
        <w:rFonts w:ascii="Symbol" w:hAnsi="Symbol" w:hint="default"/>
      </w:rPr>
    </w:lvl>
    <w:lvl w:ilvl="4" w:tplc="0C070019" w:tentative="1">
      <w:start w:val="1"/>
      <w:numFmt w:val="bullet"/>
      <w:lvlText w:val="o"/>
      <w:lvlJc w:val="left"/>
      <w:pPr>
        <w:ind w:left="3240" w:hanging="360"/>
      </w:pPr>
      <w:rPr>
        <w:rFonts w:ascii="Courier New" w:hAnsi="Courier New" w:cs="Courier New" w:hint="default"/>
      </w:rPr>
    </w:lvl>
    <w:lvl w:ilvl="5" w:tplc="0C07001B" w:tentative="1">
      <w:start w:val="1"/>
      <w:numFmt w:val="bullet"/>
      <w:lvlText w:val=""/>
      <w:lvlJc w:val="left"/>
      <w:pPr>
        <w:ind w:left="3960" w:hanging="360"/>
      </w:pPr>
      <w:rPr>
        <w:rFonts w:ascii="Wingdings" w:hAnsi="Wingdings" w:hint="default"/>
      </w:rPr>
    </w:lvl>
    <w:lvl w:ilvl="6" w:tplc="0C07000F" w:tentative="1">
      <w:start w:val="1"/>
      <w:numFmt w:val="bullet"/>
      <w:lvlText w:val=""/>
      <w:lvlJc w:val="left"/>
      <w:pPr>
        <w:ind w:left="4680" w:hanging="360"/>
      </w:pPr>
      <w:rPr>
        <w:rFonts w:ascii="Symbol" w:hAnsi="Symbol" w:hint="default"/>
      </w:rPr>
    </w:lvl>
    <w:lvl w:ilvl="7" w:tplc="0C070019" w:tentative="1">
      <w:start w:val="1"/>
      <w:numFmt w:val="bullet"/>
      <w:lvlText w:val="o"/>
      <w:lvlJc w:val="left"/>
      <w:pPr>
        <w:ind w:left="5400" w:hanging="360"/>
      </w:pPr>
      <w:rPr>
        <w:rFonts w:ascii="Courier New" w:hAnsi="Courier New" w:cs="Courier New" w:hint="default"/>
      </w:rPr>
    </w:lvl>
    <w:lvl w:ilvl="8" w:tplc="0C07001B" w:tentative="1">
      <w:start w:val="1"/>
      <w:numFmt w:val="bullet"/>
      <w:lvlText w:val=""/>
      <w:lvlJc w:val="left"/>
      <w:pPr>
        <w:ind w:left="6120" w:hanging="360"/>
      </w:pPr>
      <w:rPr>
        <w:rFonts w:ascii="Wingdings" w:hAnsi="Wingdings" w:hint="default"/>
      </w:rPr>
    </w:lvl>
  </w:abstractNum>
  <w:abstractNum w:abstractNumId="37">
    <w:nsid w:val="70F70CA0"/>
    <w:multiLevelType w:val="hybridMultilevel"/>
    <w:tmpl w:val="1AC0B43E"/>
    <w:lvl w:ilvl="0" w:tplc="04090003">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PicBulletId w:val="0"/>
      <w:lvlJc w:val="left"/>
      <w:pPr>
        <w:tabs>
          <w:tab w:val="num" w:pos="2880"/>
        </w:tabs>
        <w:ind w:left="2880" w:hanging="360"/>
      </w:pPr>
      <w:rPr>
        <w:rFonts w:ascii="Symbol" w:hAnsi="Symbol" w:hint="default"/>
      </w:rPr>
    </w:lvl>
    <w:lvl w:ilvl="4" w:tplc="04090003" w:tentative="1">
      <w:start w:val="1"/>
      <w:numFmt w:val="bullet"/>
      <w:lvlText w:val=""/>
      <w:lvlPicBulletId w:val="0"/>
      <w:lvlJc w:val="left"/>
      <w:pPr>
        <w:tabs>
          <w:tab w:val="num" w:pos="3600"/>
        </w:tabs>
        <w:ind w:left="3600" w:hanging="360"/>
      </w:pPr>
      <w:rPr>
        <w:rFonts w:ascii="Symbol" w:hAnsi="Symbol" w:hint="default"/>
      </w:rPr>
    </w:lvl>
    <w:lvl w:ilvl="5" w:tplc="04090005" w:tentative="1">
      <w:start w:val="1"/>
      <w:numFmt w:val="bullet"/>
      <w:lvlText w:val=""/>
      <w:lvlPicBulletId w:val="0"/>
      <w:lvlJc w:val="left"/>
      <w:pPr>
        <w:tabs>
          <w:tab w:val="num" w:pos="4320"/>
        </w:tabs>
        <w:ind w:left="4320" w:hanging="360"/>
      </w:pPr>
      <w:rPr>
        <w:rFonts w:ascii="Symbol" w:hAnsi="Symbol" w:hint="default"/>
      </w:rPr>
    </w:lvl>
    <w:lvl w:ilvl="6" w:tplc="04090001" w:tentative="1">
      <w:start w:val="1"/>
      <w:numFmt w:val="bullet"/>
      <w:lvlText w:val=""/>
      <w:lvlPicBulletId w:val="0"/>
      <w:lvlJc w:val="left"/>
      <w:pPr>
        <w:tabs>
          <w:tab w:val="num" w:pos="5040"/>
        </w:tabs>
        <w:ind w:left="5040" w:hanging="360"/>
      </w:pPr>
      <w:rPr>
        <w:rFonts w:ascii="Symbol" w:hAnsi="Symbol" w:hint="default"/>
      </w:rPr>
    </w:lvl>
    <w:lvl w:ilvl="7" w:tplc="04090003" w:tentative="1">
      <w:start w:val="1"/>
      <w:numFmt w:val="bullet"/>
      <w:lvlText w:val=""/>
      <w:lvlPicBulletId w:val="0"/>
      <w:lvlJc w:val="left"/>
      <w:pPr>
        <w:tabs>
          <w:tab w:val="num" w:pos="5760"/>
        </w:tabs>
        <w:ind w:left="5760" w:hanging="360"/>
      </w:pPr>
      <w:rPr>
        <w:rFonts w:ascii="Symbol" w:hAnsi="Symbol" w:hint="default"/>
      </w:rPr>
    </w:lvl>
    <w:lvl w:ilvl="8" w:tplc="04090005"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nsid w:val="78BD3129"/>
    <w:multiLevelType w:val="hybridMultilevel"/>
    <w:tmpl w:val="FC14537A"/>
    <w:lvl w:ilvl="0" w:tplc="30F0AD68">
      <w:start w:val="1"/>
      <w:numFmt w:val="decimal"/>
      <w:lvlText w:val="3.%1."/>
      <w:lvlJc w:val="left"/>
      <w:pPr>
        <w:ind w:left="720" w:hanging="360"/>
      </w:pPr>
      <w:rPr>
        <w:rFonts w:hint="default"/>
      </w:rPr>
    </w:lvl>
    <w:lvl w:ilvl="1" w:tplc="0D38697E" w:tentative="1">
      <w:start w:val="1"/>
      <w:numFmt w:val="lowerLetter"/>
      <w:lvlText w:val="%2."/>
      <w:lvlJc w:val="left"/>
      <w:pPr>
        <w:ind w:left="1440" w:hanging="360"/>
      </w:pPr>
    </w:lvl>
    <w:lvl w:ilvl="2" w:tplc="7C1E0874">
      <w:start w:val="1"/>
      <w:numFmt w:val="lowerRoman"/>
      <w:lvlText w:val="%3."/>
      <w:lvlJc w:val="right"/>
      <w:pPr>
        <w:ind w:left="2160" w:hanging="180"/>
      </w:pPr>
    </w:lvl>
    <w:lvl w:ilvl="3" w:tplc="8F76037E" w:tentative="1">
      <w:start w:val="1"/>
      <w:numFmt w:val="decimal"/>
      <w:lvlText w:val="%4."/>
      <w:lvlJc w:val="left"/>
      <w:pPr>
        <w:ind w:left="2880" w:hanging="360"/>
      </w:pPr>
    </w:lvl>
    <w:lvl w:ilvl="4" w:tplc="4394EAFA" w:tentative="1">
      <w:start w:val="1"/>
      <w:numFmt w:val="lowerLetter"/>
      <w:lvlText w:val="%5."/>
      <w:lvlJc w:val="left"/>
      <w:pPr>
        <w:ind w:left="3600" w:hanging="360"/>
      </w:pPr>
    </w:lvl>
    <w:lvl w:ilvl="5" w:tplc="1032B12A" w:tentative="1">
      <w:start w:val="1"/>
      <w:numFmt w:val="lowerRoman"/>
      <w:lvlText w:val="%6."/>
      <w:lvlJc w:val="right"/>
      <w:pPr>
        <w:ind w:left="4320" w:hanging="180"/>
      </w:pPr>
    </w:lvl>
    <w:lvl w:ilvl="6" w:tplc="2D22DC0E" w:tentative="1">
      <w:start w:val="1"/>
      <w:numFmt w:val="decimal"/>
      <w:lvlText w:val="%7."/>
      <w:lvlJc w:val="left"/>
      <w:pPr>
        <w:ind w:left="5040" w:hanging="360"/>
      </w:pPr>
    </w:lvl>
    <w:lvl w:ilvl="7" w:tplc="AEAA3D36" w:tentative="1">
      <w:start w:val="1"/>
      <w:numFmt w:val="lowerLetter"/>
      <w:lvlText w:val="%8."/>
      <w:lvlJc w:val="left"/>
      <w:pPr>
        <w:ind w:left="5760" w:hanging="360"/>
      </w:pPr>
    </w:lvl>
    <w:lvl w:ilvl="8" w:tplc="A3AC9352" w:tentative="1">
      <w:start w:val="1"/>
      <w:numFmt w:val="lowerRoman"/>
      <w:lvlText w:val="%9."/>
      <w:lvlJc w:val="right"/>
      <w:pPr>
        <w:ind w:left="6480" w:hanging="180"/>
      </w:pPr>
    </w:lvl>
  </w:abstractNum>
  <w:abstractNum w:abstractNumId="40">
    <w:nsid w:val="78D25739"/>
    <w:multiLevelType w:val="hybridMultilevel"/>
    <w:tmpl w:val="DFAC88D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2">
    <w:nsid w:val="7FF65931"/>
    <w:multiLevelType w:val="multilevel"/>
    <w:tmpl w:val="E7845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1"/>
  </w:num>
  <w:num w:numId="3">
    <w:abstractNumId w:val="21"/>
  </w:num>
  <w:num w:numId="4">
    <w:abstractNumId w:val="1"/>
  </w:num>
  <w:num w:numId="5">
    <w:abstractNumId w:val="25"/>
  </w:num>
  <w:num w:numId="6">
    <w:abstractNumId w:val="3"/>
  </w:num>
  <w:num w:numId="7">
    <w:abstractNumId w:val="10"/>
  </w:num>
  <w:num w:numId="8">
    <w:abstractNumId w:val="14"/>
  </w:num>
  <w:num w:numId="9">
    <w:abstractNumId w:val="20"/>
  </w:num>
  <w:num w:numId="10">
    <w:abstractNumId w:val="36"/>
  </w:num>
  <w:num w:numId="11">
    <w:abstractNumId w:val="41"/>
  </w:num>
  <w:num w:numId="12">
    <w:abstractNumId w:val="38"/>
  </w:num>
  <w:num w:numId="13">
    <w:abstractNumId w:val="39"/>
  </w:num>
  <w:num w:numId="14">
    <w:abstractNumId w:val="34"/>
  </w:num>
  <w:num w:numId="15">
    <w:abstractNumId w:val="24"/>
  </w:num>
  <w:num w:numId="16">
    <w:abstractNumId w:val="23"/>
  </w:num>
  <w:num w:numId="17">
    <w:abstractNumId w:val="5"/>
  </w:num>
  <w:num w:numId="18">
    <w:abstractNumId w:val="37"/>
  </w:num>
  <w:num w:numId="19">
    <w:abstractNumId w:val="16"/>
  </w:num>
  <w:num w:numId="20">
    <w:abstractNumId w:val="33"/>
  </w:num>
  <w:num w:numId="21">
    <w:abstractNumId w:val="17"/>
  </w:num>
  <w:num w:numId="22">
    <w:abstractNumId w:val="27"/>
  </w:num>
  <w:num w:numId="23">
    <w:abstractNumId w:val="39"/>
    <w:lvlOverride w:ilvl="0">
      <w:startOverride w:val="1"/>
    </w:lvlOverride>
  </w:num>
  <w:num w:numId="24">
    <w:abstractNumId w:val="39"/>
    <w:lvlOverride w:ilvl="0">
      <w:startOverride w:val="1"/>
    </w:lvlOverride>
  </w:num>
  <w:num w:numId="25">
    <w:abstractNumId w:val="26"/>
  </w:num>
  <w:num w:numId="26">
    <w:abstractNumId w:val="8"/>
  </w:num>
  <w:num w:numId="27">
    <w:abstractNumId w:val="22"/>
  </w:num>
  <w:num w:numId="28">
    <w:abstractNumId w:val="28"/>
  </w:num>
  <w:num w:numId="29">
    <w:abstractNumId w:val="0"/>
  </w:num>
  <w:num w:numId="30">
    <w:abstractNumId w:val="4"/>
  </w:num>
  <w:num w:numId="31">
    <w:abstractNumId w:val="35"/>
  </w:num>
  <w:num w:numId="32">
    <w:abstractNumId w:val="11"/>
  </w:num>
  <w:num w:numId="33">
    <w:abstractNumId w:val="13"/>
  </w:num>
  <w:num w:numId="34">
    <w:abstractNumId w:val="32"/>
  </w:num>
  <w:num w:numId="35">
    <w:abstractNumId w:val="6"/>
  </w:num>
  <w:num w:numId="36">
    <w:abstractNumId w:val="42"/>
  </w:num>
  <w:num w:numId="37">
    <w:abstractNumId w:val="7"/>
  </w:num>
  <w:num w:numId="38">
    <w:abstractNumId w:val="29"/>
  </w:num>
  <w:num w:numId="39">
    <w:abstractNumId w:val="2"/>
  </w:num>
  <w:num w:numId="40">
    <w:abstractNumId w:val="19"/>
  </w:num>
  <w:num w:numId="41">
    <w:abstractNumId w:val="9"/>
  </w:num>
  <w:num w:numId="42">
    <w:abstractNumId w:val="18"/>
  </w:num>
  <w:num w:numId="43">
    <w:abstractNumId w:val="40"/>
  </w:num>
  <w:num w:numId="44">
    <w:abstractNumId w:val="15"/>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2C76B5"/>
    <w:rsid w:val="00004F1D"/>
    <w:rsid w:val="000328BF"/>
    <w:rsid w:val="00052A9F"/>
    <w:rsid w:val="0007577E"/>
    <w:rsid w:val="000C576E"/>
    <w:rsid w:val="000D44B5"/>
    <w:rsid w:val="000E042E"/>
    <w:rsid w:val="000E0A15"/>
    <w:rsid w:val="000E24E6"/>
    <w:rsid w:val="000F5E88"/>
    <w:rsid w:val="00100B4A"/>
    <w:rsid w:val="00100DA1"/>
    <w:rsid w:val="001075D0"/>
    <w:rsid w:val="0012395C"/>
    <w:rsid w:val="00151302"/>
    <w:rsid w:val="0015612D"/>
    <w:rsid w:val="0015644F"/>
    <w:rsid w:val="001628FD"/>
    <w:rsid w:val="001743EA"/>
    <w:rsid w:val="001B529A"/>
    <w:rsid w:val="001C2C52"/>
    <w:rsid w:val="001E5FC2"/>
    <w:rsid w:val="001E6DBB"/>
    <w:rsid w:val="0021063D"/>
    <w:rsid w:val="00210D8C"/>
    <w:rsid w:val="00214EAA"/>
    <w:rsid w:val="0021522A"/>
    <w:rsid w:val="00235BA6"/>
    <w:rsid w:val="00254693"/>
    <w:rsid w:val="002862F0"/>
    <w:rsid w:val="00286E93"/>
    <w:rsid w:val="00293308"/>
    <w:rsid w:val="002A51E6"/>
    <w:rsid w:val="002B2B2E"/>
    <w:rsid w:val="002C0E08"/>
    <w:rsid w:val="002C76B5"/>
    <w:rsid w:val="002E5882"/>
    <w:rsid w:val="002E741C"/>
    <w:rsid w:val="002F2FA4"/>
    <w:rsid w:val="0032308B"/>
    <w:rsid w:val="003460FB"/>
    <w:rsid w:val="003465A6"/>
    <w:rsid w:val="003524B1"/>
    <w:rsid w:val="003532EA"/>
    <w:rsid w:val="00353942"/>
    <w:rsid w:val="00356604"/>
    <w:rsid w:val="00360791"/>
    <w:rsid w:val="003761D2"/>
    <w:rsid w:val="00377FC5"/>
    <w:rsid w:val="00380E38"/>
    <w:rsid w:val="003925F5"/>
    <w:rsid w:val="00394041"/>
    <w:rsid w:val="003A5DE6"/>
    <w:rsid w:val="003B0E43"/>
    <w:rsid w:val="003B48C4"/>
    <w:rsid w:val="003C5648"/>
    <w:rsid w:val="003D26B1"/>
    <w:rsid w:val="003D2CC5"/>
    <w:rsid w:val="003E6DBA"/>
    <w:rsid w:val="003E6FC4"/>
    <w:rsid w:val="00405C40"/>
    <w:rsid w:val="0042223C"/>
    <w:rsid w:val="004310C9"/>
    <w:rsid w:val="0043267D"/>
    <w:rsid w:val="00457F12"/>
    <w:rsid w:val="00470F50"/>
    <w:rsid w:val="004822FC"/>
    <w:rsid w:val="00492F84"/>
    <w:rsid w:val="004A35CD"/>
    <w:rsid w:val="004A5763"/>
    <w:rsid w:val="004C042F"/>
    <w:rsid w:val="004C1247"/>
    <w:rsid w:val="004D2308"/>
    <w:rsid w:val="004D2A14"/>
    <w:rsid w:val="004D3DE4"/>
    <w:rsid w:val="004D644B"/>
    <w:rsid w:val="004E12C8"/>
    <w:rsid w:val="004E1A18"/>
    <w:rsid w:val="004F2039"/>
    <w:rsid w:val="004F4F0D"/>
    <w:rsid w:val="00513C2F"/>
    <w:rsid w:val="00522E5A"/>
    <w:rsid w:val="005463DA"/>
    <w:rsid w:val="00551C8D"/>
    <w:rsid w:val="00552789"/>
    <w:rsid w:val="0057006A"/>
    <w:rsid w:val="005A5E1A"/>
    <w:rsid w:val="005B50ED"/>
    <w:rsid w:val="005D52B6"/>
    <w:rsid w:val="005D64F8"/>
    <w:rsid w:val="005E05CA"/>
    <w:rsid w:val="005E2A71"/>
    <w:rsid w:val="006015E8"/>
    <w:rsid w:val="00603B5B"/>
    <w:rsid w:val="006051F1"/>
    <w:rsid w:val="00651B54"/>
    <w:rsid w:val="00651CEF"/>
    <w:rsid w:val="00663C8B"/>
    <w:rsid w:val="00670279"/>
    <w:rsid w:val="006716AB"/>
    <w:rsid w:val="006754BA"/>
    <w:rsid w:val="00680F3B"/>
    <w:rsid w:val="00681B70"/>
    <w:rsid w:val="006C439B"/>
    <w:rsid w:val="006C77D0"/>
    <w:rsid w:val="006D2411"/>
    <w:rsid w:val="006D4024"/>
    <w:rsid w:val="006F06EB"/>
    <w:rsid w:val="006F0F3C"/>
    <w:rsid w:val="006F2F62"/>
    <w:rsid w:val="006F4AF5"/>
    <w:rsid w:val="006F6664"/>
    <w:rsid w:val="00701EFB"/>
    <w:rsid w:val="0070662A"/>
    <w:rsid w:val="00734628"/>
    <w:rsid w:val="00750372"/>
    <w:rsid w:val="0076456A"/>
    <w:rsid w:val="00765095"/>
    <w:rsid w:val="007729C4"/>
    <w:rsid w:val="0078330F"/>
    <w:rsid w:val="00784F5A"/>
    <w:rsid w:val="007867DB"/>
    <w:rsid w:val="00793F5F"/>
    <w:rsid w:val="007A234E"/>
    <w:rsid w:val="007B3028"/>
    <w:rsid w:val="007D470E"/>
    <w:rsid w:val="007D5444"/>
    <w:rsid w:val="007D6FB2"/>
    <w:rsid w:val="007D74CF"/>
    <w:rsid w:val="007D7E7B"/>
    <w:rsid w:val="007F67CD"/>
    <w:rsid w:val="007F6EC6"/>
    <w:rsid w:val="0081218B"/>
    <w:rsid w:val="008135BE"/>
    <w:rsid w:val="00817352"/>
    <w:rsid w:val="008607C5"/>
    <w:rsid w:val="00862E06"/>
    <w:rsid w:val="008763AB"/>
    <w:rsid w:val="00882E7A"/>
    <w:rsid w:val="00886005"/>
    <w:rsid w:val="00896137"/>
    <w:rsid w:val="008A0B08"/>
    <w:rsid w:val="008B10C5"/>
    <w:rsid w:val="008B21DD"/>
    <w:rsid w:val="008B3D45"/>
    <w:rsid w:val="008D0FCB"/>
    <w:rsid w:val="008D4F72"/>
    <w:rsid w:val="008D7307"/>
    <w:rsid w:val="008E37A9"/>
    <w:rsid w:val="008E77D4"/>
    <w:rsid w:val="008F396C"/>
    <w:rsid w:val="008F5F5D"/>
    <w:rsid w:val="00901C54"/>
    <w:rsid w:val="00905704"/>
    <w:rsid w:val="00913596"/>
    <w:rsid w:val="009326A6"/>
    <w:rsid w:val="009600D3"/>
    <w:rsid w:val="00961DAF"/>
    <w:rsid w:val="0096209B"/>
    <w:rsid w:val="009648C4"/>
    <w:rsid w:val="00966AAD"/>
    <w:rsid w:val="00967F02"/>
    <w:rsid w:val="00970EEE"/>
    <w:rsid w:val="009752C3"/>
    <w:rsid w:val="00990831"/>
    <w:rsid w:val="00990C82"/>
    <w:rsid w:val="009A0B70"/>
    <w:rsid w:val="009A67E9"/>
    <w:rsid w:val="009C4CE6"/>
    <w:rsid w:val="009E1371"/>
    <w:rsid w:val="009F4156"/>
    <w:rsid w:val="00A174A3"/>
    <w:rsid w:val="00A26BB0"/>
    <w:rsid w:val="00A526DC"/>
    <w:rsid w:val="00A74F77"/>
    <w:rsid w:val="00A803F1"/>
    <w:rsid w:val="00AB200B"/>
    <w:rsid w:val="00AB4846"/>
    <w:rsid w:val="00AE0888"/>
    <w:rsid w:val="00AE7960"/>
    <w:rsid w:val="00AF0096"/>
    <w:rsid w:val="00AF09B5"/>
    <w:rsid w:val="00B01A65"/>
    <w:rsid w:val="00B225FE"/>
    <w:rsid w:val="00B25731"/>
    <w:rsid w:val="00B33758"/>
    <w:rsid w:val="00B3448E"/>
    <w:rsid w:val="00B56857"/>
    <w:rsid w:val="00B64DAC"/>
    <w:rsid w:val="00B97948"/>
    <w:rsid w:val="00BA4037"/>
    <w:rsid w:val="00BB1DA8"/>
    <w:rsid w:val="00BB57C2"/>
    <w:rsid w:val="00BC3396"/>
    <w:rsid w:val="00BE046A"/>
    <w:rsid w:val="00BE05E3"/>
    <w:rsid w:val="00BE2D6B"/>
    <w:rsid w:val="00BF26A3"/>
    <w:rsid w:val="00BF26CE"/>
    <w:rsid w:val="00BF3241"/>
    <w:rsid w:val="00C34CD3"/>
    <w:rsid w:val="00C3540F"/>
    <w:rsid w:val="00C40812"/>
    <w:rsid w:val="00C44D30"/>
    <w:rsid w:val="00C51261"/>
    <w:rsid w:val="00C5362B"/>
    <w:rsid w:val="00C540D9"/>
    <w:rsid w:val="00C708CE"/>
    <w:rsid w:val="00C70B05"/>
    <w:rsid w:val="00C73D98"/>
    <w:rsid w:val="00C85247"/>
    <w:rsid w:val="00CA5BAA"/>
    <w:rsid w:val="00CB40F4"/>
    <w:rsid w:val="00CB6DED"/>
    <w:rsid w:val="00CC11B0"/>
    <w:rsid w:val="00CC185A"/>
    <w:rsid w:val="00D03431"/>
    <w:rsid w:val="00D03FC7"/>
    <w:rsid w:val="00D06143"/>
    <w:rsid w:val="00D1097E"/>
    <w:rsid w:val="00D20E50"/>
    <w:rsid w:val="00D27E61"/>
    <w:rsid w:val="00D46087"/>
    <w:rsid w:val="00D50317"/>
    <w:rsid w:val="00D51AC2"/>
    <w:rsid w:val="00D54E5C"/>
    <w:rsid w:val="00D555EE"/>
    <w:rsid w:val="00D63853"/>
    <w:rsid w:val="00D715DC"/>
    <w:rsid w:val="00D716E6"/>
    <w:rsid w:val="00D817BD"/>
    <w:rsid w:val="00DB1494"/>
    <w:rsid w:val="00DB5DE4"/>
    <w:rsid w:val="00DE6821"/>
    <w:rsid w:val="00DF64C0"/>
    <w:rsid w:val="00E01696"/>
    <w:rsid w:val="00E13463"/>
    <w:rsid w:val="00E27157"/>
    <w:rsid w:val="00E37909"/>
    <w:rsid w:val="00E4208D"/>
    <w:rsid w:val="00E53D95"/>
    <w:rsid w:val="00E71871"/>
    <w:rsid w:val="00E7337F"/>
    <w:rsid w:val="00E83D53"/>
    <w:rsid w:val="00E91B70"/>
    <w:rsid w:val="00E949BC"/>
    <w:rsid w:val="00EB02FF"/>
    <w:rsid w:val="00EC423F"/>
    <w:rsid w:val="00EC509A"/>
    <w:rsid w:val="00EC52A2"/>
    <w:rsid w:val="00EC6A14"/>
    <w:rsid w:val="00ED44F7"/>
    <w:rsid w:val="00EE1F2B"/>
    <w:rsid w:val="00F22588"/>
    <w:rsid w:val="00F2581E"/>
    <w:rsid w:val="00F5224C"/>
    <w:rsid w:val="00F53C0A"/>
    <w:rsid w:val="00FA2CF1"/>
    <w:rsid w:val="00FA4758"/>
    <w:rsid w:val="00FB66AB"/>
    <w:rsid w:val="00FE5DE6"/>
    <w:rsid w:val="00FF1CCB"/>
    <w:rsid w:val="00FF2A70"/>
    <w:rsid w:val="00FF35B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741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7577E"/>
    <w:pPr>
      <w:keepNext/>
      <w:keepLines/>
      <w:spacing w:before="240" w:after="240"/>
      <w:jc w:val="both"/>
      <w:outlineLvl w:val="1"/>
    </w:pPr>
    <w:rPr>
      <w:rFonts w:eastAsiaTheme="majorEastAsia" w:cs="Lucida Sans Unicode"/>
      <w:b/>
      <w:bCs/>
      <w:color w:val="auto"/>
      <w:sz w:val="24"/>
      <w:szCs w:val="24"/>
    </w:rPr>
  </w:style>
  <w:style w:type="paragraph" w:styleId="berschrift3">
    <w:name w:val="heading 3"/>
    <w:basedOn w:val="Standard"/>
    <w:next w:val="Standard"/>
    <w:link w:val="berschrift3Zchn"/>
    <w:uiPriority w:val="9"/>
    <w:unhideWhenUsed/>
    <w:qFormat/>
    <w:rsid w:val="00BC3396"/>
    <w:pPr>
      <w:keepNext/>
      <w:keepLines/>
      <w:spacing w:before="200"/>
      <w:outlineLvl w:val="2"/>
    </w:pPr>
    <w:rPr>
      <w:rFonts w:eastAsiaTheme="majorEastAsia" w:cstheme="majorBidi"/>
      <w:b/>
      <w:bCs/>
      <w:color w:val="auto"/>
      <w:sz w:val="22"/>
    </w:rPr>
  </w:style>
  <w:style w:type="paragraph" w:styleId="berschrift4">
    <w:name w:val="heading 4"/>
    <w:basedOn w:val="Standard"/>
    <w:next w:val="Standard"/>
    <w:link w:val="berschrift4Zchn"/>
    <w:uiPriority w:val="9"/>
    <w:unhideWhenUsed/>
    <w:qFormat/>
    <w:rsid w:val="00100DA1"/>
    <w:pPr>
      <w:keepNext/>
      <w:keepLines/>
      <w:spacing w:before="200"/>
      <w:outlineLvl w:val="3"/>
    </w:pPr>
    <w:rPr>
      <w:rFonts w:eastAsiaTheme="majorEastAsia" w:cstheme="majorBidi"/>
      <w:b/>
      <w:bCs/>
      <w:iC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07577E"/>
    <w:rPr>
      <w:rFonts w:eastAsiaTheme="majorEastAsia" w:cs="Lucida Sans Unicode"/>
      <w:b/>
      <w:bCs/>
      <w:color w:val="auto"/>
      <w:sz w:val="24"/>
      <w:szCs w:val="24"/>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gitternetz">
    <w:name w:val="Table Grid"/>
    <w:basedOn w:val="NormaleTabelle"/>
    <w:rsid w:val="002C7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34"/>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character" w:customStyle="1" w:styleId="berschrift3Zchn">
    <w:name w:val="Überschrift 3 Zchn"/>
    <w:basedOn w:val="Absatz-Standardschriftart"/>
    <w:link w:val="berschrift3"/>
    <w:uiPriority w:val="9"/>
    <w:rsid w:val="00BC3396"/>
    <w:rPr>
      <w:rFonts w:eastAsiaTheme="majorEastAsia" w:cstheme="majorBidi"/>
      <w:b/>
      <w:bCs/>
      <w:color w:val="auto"/>
      <w:sz w:val="22"/>
    </w:rPr>
  </w:style>
  <w:style w:type="character" w:customStyle="1" w:styleId="berschrift4Zchn">
    <w:name w:val="Überschrift 4 Zchn"/>
    <w:basedOn w:val="Absatz-Standardschriftart"/>
    <w:link w:val="berschrift4"/>
    <w:uiPriority w:val="9"/>
    <w:rsid w:val="00100DA1"/>
    <w:rPr>
      <w:rFonts w:eastAsiaTheme="majorEastAsia" w:cstheme="majorBidi"/>
      <w:b/>
      <w:bCs/>
      <w:iCs/>
      <w:color w:val="auto"/>
    </w:rPr>
  </w:style>
  <w:style w:type="paragraph" w:customStyle="1" w:styleId="DAText">
    <w:name w:val="DAText"/>
    <w:rsid w:val="002E5882"/>
    <w:pPr>
      <w:spacing w:after="120" w:line="288" w:lineRule="auto"/>
      <w:jc w:val="both"/>
    </w:pPr>
    <w:rPr>
      <w:rFonts w:ascii="Tahoma" w:eastAsia="Times New Roman" w:hAnsi="Tahoma" w:cs="Times New Roman"/>
      <w:color w:val="auto"/>
      <w:sz w:val="24"/>
      <w:szCs w:val="24"/>
      <w:lang w:val="de-DE" w:eastAsia="de-DE"/>
    </w:rPr>
  </w:style>
  <w:style w:type="character" w:styleId="Hyperlink">
    <w:name w:val="Hyperlink"/>
    <w:basedOn w:val="Absatz-Standardschriftart"/>
    <w:uiPriority w:val="99"/>
    <w:rsid w:val="002E5882"/>
    <w:rPr>
      <w:color w:val="0000FF"/>
      <w:u w:val="single"/>
    </w:rPr>
  </w:style>
  <w:style w:type="paragraph" w:customStyle="1" w:styleId="PGAStandard">
    <w:name w:val="PGA_Standard"/>
    <w:basedOn w:val="Standard"/>
    <w:link w:val="PGAStandardZchn"/>
    <w:autoRedefine/>
    <w:rsid w:val="002E5882"/>
    <w:pPr>
      <w:tabs>
        <w:tab w:val="left" w:pos="0"/>
      </w:tabs>
      <w:spacing w:before="120" w:after="120"/>
      <w:jc w:val="both"/>
      <w:outlineLvl w:val="1"/>
    </w:pPr>
    <w:rPr>
      <w:rFonts w:ascii="Tahoma" w:eastAsia="Times New Roman" w:hAnsi="Tahoma" w:cs="Tahoma"/>
      <w:color w:val="auto"/>
      <w:sz w:val="24"/>
      <w:szCs w:val="22"/>
      <w:lang w:val="de-DE" w:eastAsia="de-DE"/>
    </w:rPr>
  </w:style>
  <w:style w:type="character" w:customStyle="1" w:styleId="PGAStandardZchn">
    <w:name w:val="PGA_Standard Zchn"/>
    <w:basedOn w:val="Absatz-Standardschriftart"/>
    <w:link w:val="PGAStandard"/>
    <w:rsid w:val="002E5882"/>
    <w:rPr>
      <w:rFonts w:ascii="Tahoma" w:eastAsia="Times New Roman" w:hAnsi="Tahoma" w:cs="Tahoma"/>
      <w:color w:val="auto"/>
      <w:sz w:val="24"/>
      <w:szCs w:val="22"/>
      <w:lang w:val="de-DE" w:eastAsia="de-DE"/>
    </w:rPr>
  </w:style>
  <w:style w:type="paragraph" w:styleId="Aufzhlungszeichen">
    <w:name w:val="List Bullet"/>
    <w:basedOn w:val="Standard"/>
    <w:unhideWhenUsed/>
    <w:rsid w:val="00CA5BAA"/>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34"/>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s>
</file>

<file path=word/webSettings.xml><?xml version="1.0" encoding="utf-8"?>
<w:webSettings xmlns:r="http://schemas.openxmlformats.org/officeDocument/2006/relationships" xmlns:w="http://schemas.openxmlformats.org/wordprocessingml/2006/main">
  <w:divs>
    <w:div w:id="199050781">
      <w:bodyDiv w:val="1"/>
      <w:marLeft w:val="0"/>
      <w:marRight w:val="0"/>
      <w:marTop w:val="0"/>
      <w:marBottom w:val="0"/>
      <w:divBdr>
        <w:top w:val="none" w:sz="0" w:space="0" w:color="auto"/>
        <w:left w:val="none" w:sz="0" w:space="0" w:color="auto"/>
        <w:bottom w:val="none" w:sz="0" w:space="0" w:color="auto"/>
        <w:right w:val="none" w:sz="0" w:space="0" w:color="auto"/>
      </w:divBdr>
      <w:divsChild>
        <w:div w:id="284850823">
          <w:marLeft w:val="0"/>
          <w:marRight w:val="0"/>
          <w:marTop w:val="0"/>
          <w:marBottom w:val="0"/>
          <w:divBdr>
            <w:top w:val="none" w:sz="0" w:space="0" w:color="auto"/>
            <w:left w:val="none" w:sz="0" w:space="0" w:color="auto"/>
            <w:bottom w:val="none" w:sz="0" w:space="0" w:color="auto"/>
            <w:right w:val="none" w:sz="0" w:space="0" w:color="auto"/>
          </w:divBdr>
        </w:div>
        <w:div w:id="939413049">
          <w:marLeft w:val="0"/>
          <w:marRight w:val="0"/>
          <w:marTop w:val="0"/>
          <w:marBottom w:val="0"/>
          <w:divBdr>
            <w:top w:val="none" w:sz="0" w:space="0" w:color="auto"/>
            <w:left w:val="none" w:sz="0" w:space="0" w:color="auto"/>
            <w:bottom w:val="none" w:sz="0" w:space="0" w:color="auto"/>
            <w:right w:val="none" w:sz="0" w:space="0" w:color="auto"/>
          </w:divBdr>
        </w:div>
        <w:div w:id="1926449175">
          <w:marLeft w:val="0"/>
          <w:marRight w:val="0"/>
          <w:marTop w:val="0"/>
          <w:marBottom w:val="0"/>
          <w:divBdr>
            <w:top w:val="none" w:sz="0" w:space="0" w:color="auto"/>
            <w:left w:val="none" w:sz="0" w:space="0" w:color="auto"/>
            <w:bottom w:val="none" w:sz="0" w:space="0" w:color="auto"/>
            <w:right w:val="none" w:sz="0" w:space="0" w:color="auto"/>
          </w:divBdr>
        </w:div>
        <w:div w:id="1026054730">
          <w:marLeft w:val="0"/>
          <w:marRight w:val="0"/>
          <w:marTop w:val="0"/>
          <w:marBottom w:val="0"/>
          <w:divBdr>
            <w:top w:val="none" w:sz="0" w:space="0" w:color="auto"/>
            <w:left w:val="none" w:sz="0" w:space="0" w:color="auto"/>
            <w:bottom w:val="none" w:sz="0" w:space="0" w:color="auto"/>
            <w:right w:val="none" w:sz="0" w:space="0" w:color="auto"/>
          </w:divBdr>
        </w:div>
        <w:div w:id="2108694028">
          <w:marLeft w:val="0"/>
          <w:marRight w:val="0"/>
          <w:marTop w:val="0"/>
          <w:marBottom w:val="0"/>
          <w:divBdr>
            <w:top w:val="none" w:sz="0" w:space="0" w:color="auto"/>
            <w:left w:val="none" w:sz="0" w:space="0" w:color="auto"/>
            <w:bottom w:val="none" w:sz="0" w:space="0" w:color="auto"/>
            <w:right w:val="none" w:sz="0" w:space="0" w:color="auto"/>
          </w:divBdr>
        </w:div>
        <w:div w:id="1146556266">
          <w:marLeft w:val="0"/>
          <w:marRight w:val="0"/>
          <w:marTop w:val="0"/>
          <w:marBottom w:val="0"/>
          <w:divBdr>
            <w:top w:val="none" w:sz="0" w:space="0" w:color="auto"/>
            <w:left w:val="none" w:sz="0" w:space="0" w:color="auto"/>
            <w:bottom w:val="none" w:sz="0" w:space="0" w:color="auto"/>
            <w:right w:val="none" w:sz="0" w:space="0" w:color="auto"/>
          </w:divBdr>
        </w:div>
        <w:div w:id="1830709319">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734009770">
          <w:marLeft w:val="0"/>
          <w:marRight w:val="0"/>
          <w:marTop w:val="0"/>
          <w:marBottom w:val="0"/>
          <w:divBdr>
            <w:top w:val="none" w:sz="0" w:space="0" w:color="auto"/>
            <w:left w:val="none" w:sz="0" w:space="0" w:color="auto"/>
            <w:bottom w:val="none" w:sz="0" w:space="0" w:color="auto"/>
            <w:right w:val="none" w:sz="0" w:space="0" w:color="auto"/>
          </w:divBdr>
        </w:div>
        <w:div w:id="738477697">
          <w:marLeft w:val="0"/>
          <w:marRight w:val="0"/>
          <w:marTop w:val="0"/>
          <w:marBottom w:val="0"/>
          <w:divBdr>
            <w:top w:val="none" w:sz="0" w:space="0" w:color="auto"/>
            <w:left w:val="none" w:sz="0" w:space="0" w:color="auto"/>
            <w:bottom w:val="none" w:sz="0" w:space="0" w:color="auto"/>
            <w:right w:val="none" w:sz="0" w:space="0" w:color="auto"/>
          </w:divBdr>
        </w:div>
        <w:div w:id="1855923527">
          <w:marLeft w:val="0"/>
          <w:marRight w:val="0"/>
          <w:marTop w:val="0"/>
          <w:marBottom w:val="0"/>
          <w:divBdr>
            <w:top w:val="none" w:sz="0" w:space="0" w:color="auto"/>
            <w:left w:val="none" w:sz="0" w:space="0" w:color="auto"/>
            <w:bottom w:val="none" w:sz="0" w:space="0" w:color="auto"/>
            <w:right w:val="none" w:sz="0" w:space="0" w:color="auto"/>
          </w:divBdr>
        </w:div>
        <w:div w:id="404036956">
          <w:marLeft w:val="0"/>
          <w:marRight w:val="0"/>
          <w:marTop w:val="0"/>
          <w:marBottom w:val="0"/>
          <w:divBdr>
            <w:top w:val="none" w:sz="0" w:space="0" w:color="auto"/>
            <w:left w:val="none" w:sz="0" w:space="0" w:color="auto"/>
            <w:bottom w:val="none" w:sz="0" w:space="0" w:color="auto"/>
            <w:right w:val="none" w:sz="0" w:space="0" w:color="auto"/>
          </w:divBdr>
        </w:div>
        <w:div w:id="1638488179">
          <w:marLeft w:val="0"/>
          <w:marRight w:val="0"/>
          <w:marTop w:val="0"/>
          <w:marBottom w:val="0"/>
          <w:divBdr>
            <w:top w:val="none" w:sz="0" w:space="0" w:color="auto"/>
            <w:left w:val="none" w:sz="0" w:space="0" w:color="auto"/>
            <w:bottom w:val="none" w:sz="0" w:space="0" w:color="auto"/>
            <w:right w:val="none" w:sz="0" w:space="0" w:color="auto"/>
          </w:divBdr>
        </w:div>
        <w:div w:id="1482037143">
          <w:marLeft w:val="0"/>
          <w:marRight w:val="0"/>
          <w:marTop w:val="0"/>
          <w:marBottom w:val="0"/>
          <w:divBdr>
            <w:top w:val="none" w:sz="0" w:space="0" w:color="auto"/>
            <w:left w:val="none" w:sz="0" w:space="0" w:color="auto"/>
            <w:bottom w:val="none" w:sz="0" w:space="0" w:color="auto"/>
            <w:right w:val="none" w:sz="0" w:space="0" w:color="auto"/>
          </w:divBdr>
        </w:div>
        <w:div w:id="411436465">
          <w:marLeft w:val="0"/>
          <w:marRight w:val="0"/>
          <w:marTop w:val="0"/>
          <w:marBottom w:val="0"/>
          <w:divBdr>
            <w:top w:val="none" w:sz="0" w:space="0" w:color="auto"/>
            <w:left w:val="none" w:sz="0" w:space="0" w:color="auto"/>
            <w:bottom w:val="none" w:sz="0" w:space="0" w:color="auto"/>
            <w:right w:val="none" w:sz="0" w:space="0" w:color="auto"/>
          </w:divBdr>
        </w:div>
        <w:div w:id="1566337244">
          <w:marLeft w:val="0"/>
          <w:marRight w:val="0"/>
          <w:marTop w:val="0"/>
          <w:marBottom w:val="0"/>
          <w:divBdr>
            <w:top w:val="none" w:sz="0" w:space="0" w:color="auto"/>
            <w:left w:val="none" w:sz="0" w:space="0" w:color="auto"/>
            <w:bottom w:val="none" w:sz="0" w:space="0" w:color="auto"/>
            <w:right w:val="none" w:sz="0" w:space="0" w:color="auto"/>
          </w:divBdr>
        </w:div>
        <w:div w:id="1487479124">
          <w:marLeft w:val="0"/>
          <w:marRight w:val="0"/>
          <w:marTop w:val="0"/>
          <w:marBottom w:val="0"/>
          <w:divBdr>
            <w:top w:val="none" w:sz="0" w:space="0" w:color="auto"/>
            <w:left w:val="none" w:sz="0" w:space="0" w:color="auto"/>
            <w:bottom w:val="none" w:sz="0" w:space="0" w:color="auto"/>
            <w:right w:val="none" w:sz="0" w:space="0" w:color="auto"/>
          </w:divBdr>
        </w:div>
        <w:div w:id="783113656">
          <w:marLeft w:val="0"/>
          <w:marRight w:val="0"/>
          <w:marTop w:val="0"/>
          <w:marBottom w:val="0"/>
          <w:divBdr>
            <w:top w:val="none" w:sz="0" w:space="0" w:color="auto"/>
            <w:left w:val="none" w:sz="0" w:space="0" w:color="auto"/>
            <w:bottom w:val="none" w:sz="0" w:space="0" w:color="auto"/>
            <w:right w:val="none" w:sz="0" w:space="0" w:color="auto"/>
          </w:divBdr>
        </w:div>
        <w:div w:id="1900286865">
          <w:marLeft w:val="0"/>
          <w:marRight w:val="0"/>
          <w:marTop w:val="0"/>
          <w:marBottom w:val="0"/>
          <w:divBdr>
            <w:top w:val="none" w:sz="0" w:space="0" w:color="auto"/>
            <w:left w:val="none" w:sz="0" w:space="0" w:color="auto"/>
            <w:bottom w:val="none" w:sz="0" w:space="0" w:color="auto"/>
            <w:right w:val="none" w:sz="0" w:space="0" w:color="auto"/>
          </w:divBdr>
        </w:div>
        <w:div w:id="939097637">
          <w:marLeft w:val="0"/>
          <w:marRight w:val="0"/>
          <w:marTop w:val="0"/>
          <w:marBottom w:val="0"/>
          <w:divBdr>
            <w:top w:val="none" w:sz="0" w:space="0" w:color="auto"/>
            <w:left w:val="none" w:sz="0" w:space="0" w:color="auto"/>
            <w:bottom w:val="none" w:sz="0" w:space="0" w:color="auto"/>
            <w:right w:val="none" w:sz="0" w:space="0" w:color="auto"/>
          </w:divBdr>
        </w:div>
        <w:div w:id="49621002">
          <w:marLeft w:val="0"/>
          <w:marRight w:val="0"/>
          <w:marTop w:val="0"/>
          <w:marBottom w:val="0"/>
          <w:divBdr>
            <w:top w:val="none" w:sz="0" w:space="0" w:color="auto"/>
            <w:left w:val="none" w:sz="0" w:space="0" w:color="auto"/>
            <w:bottom w:val="none" w:sz="0" w:space="0" w:color="auto"/>
            <w:right w:val="none" w:sz="0" w:space="0" w:color="auto"/>
          </w:divBdr>
        </w:div>
      </w:divsChild>
    </w:div>
    <w:div w:id="314795709">
      <w:bodyDiv w:val="1"/>
      <w:marLeft w:val="0"/>
      <w:marRight w:val="0"/>
      <w:marTop w:val="0"/>
      <w:marBottom w:val="0"/>
      <w:divBdr>
        <w:top w:val="none" w:sz="0" w:space="0" w:color="auto"/>
        <w:left w:val="none" w:sz="0" w:space="0" w:color="auto"/>
        <w:bottom w:val="none" w:sz="0" w:space="0" w:color="auto"/>
        <w:right w:val="none" w:sz="0" w:space="0" w:color="auto"/>
      </w:divBdr>
      <w:divsChild>
        <w:div w:id="1813594392">
          <w:marLeft w:val="0"/>
          <w:marRight w:val="0"/>
          <w:marTop w:val="0"/>
          <w:marBottom w:val="0"/>
          <w:divBdr>
            <w:top w:val="none" w:sz="0" w:space="0" w:color="auto"/>
            <w:left w:val="none" w:sz="0" w:space="0" w:color="auto"/>
            <w:bottom w:val="none" w:sz="0" w:space="0" w:color="auto"/>
            <w:right w:val="none" w:sz="0" w:space="0" w:color="auto"/>
          </w:divBdr>
        </w:div>
        <w:div w:id="1040663562">
          <w:marLeft w:val="0"/>
          <w:marRight w:val="0"/>
          <w:marTop w:val="0"/>
          <w:marBottom w:val="0"/>
          <w:divBdr>
            <w:top w:val="none" w:sz="0" w:space="0" w:color="auto"/>
            <w:left w:val="none" w:sz="0" w:space="0" w:color="auto"/>
            <w:bottom w:val="none" w:sz="0" w:space="0" w:color="auto"/>
            <w:right w:val="none" w:sz="0" w:space="0" w:color="auto"/>
          </w:divBdr>
        </w:div>
        <w:div w:id="1595823047">
          <w:marLeft w:val="0"/>
          <w:marRight w:val="0"/>
          <w:marTop w:val="0"/>
          <w:marBottom w:val="0"/>
          <w:divBdr>
            <w:top w:val="none" w:sz="0" w:space="0" w:color="auto"/>
            <w:left w:val="none" w:sz="0" w:space="0" w:color="auto"/>
            <w:bottom w:val="none" w:sz="0" w:space="0" w:color="auto"/>
            <w:right w:val="none" w:sz="0" w:space="0" w:color="auto"/>
          </w:divBdr>
        </w:div>
        <w:div w:id="427392904">
          <w:marLeft w:val="0"/>
          <w:marRight w:val="0"/>
          <w:marTop w:val="0"/>
          <w:marBottom w:val="0"/>
          <w:divBdr>
            <w:top w:val="none" w:sz="0" w:space="0" w:color="auto"/>
            <w:left w:val="none" w:sz="0" w:space="0" w:color="auto"/>
            <w:bottom w:val="none" w:sz="0" w:space="0" w:color="auto"/>
            <w:right w:val="none" w:sz="0" w:space="0" w:color="auto"/>
          </w:divBdr>
        </w:div>
        <w:div w:id="741950674">
          <w:marLeft w:val="0"/>
          <w:marRight w:val="0"/>
          <w:marTop w:val="0"/>
          <w:marBottom w:val="0"/>
          <w:divBdr>
            <w:top w:val="none" w:sz="0" w:space="0" w:color="auto"/>
            <w:left w:val="none" w:sz="0" w:space="0" w:color="auto"/>
            <w:bottom w:val="none" w:sz="0" w:space="0" w:color="auto"/>
            <w:right w:val="none" w:sz="0" w:space="0" w:color="auto"/>
          </w:divBdr>
        </w:div>
        <w:div w:id="1346784265">
          <w:marLeft w:val="0"/>
          <w:marRight w:val="0"/>
          <w:marTop w:val="0"/>
          <w:marBottom w:val="0"/>
          <w:divBdr>
            <w:top w:val="none" w:sz="0" w:space="0" w:color="auto"/>
            <w:left w:val="none" w:sz="0" w:space="0" w:color="auto"/>
            <w:bottom w:val="none" w:sz="0" w:space="0" w:color="auto"/>
            <w:right w:val="none" w:sz="0" w:space="0" w:color="auto"/>
          </w:divBdr>
        </w:div>
        <w:div w:id="619338246">
          <w:marLeft w:val="0"/>
          <w:marRight w:val="0"/>
          <w:marTop w:val="0"/>
          <w:marBottom w:val="0"/>
          <w:divBdr>
            <w:top w:val="none" w:sz="0" w:space="0" w:color="auto"/>
            <w:left w:val="none" w:sz="0" w:space="0" w:color="auto"/>
            <w:bottom w:val="none" w:sz="0" w:space="0" w:color="auto"/>
            <w:right w:val="none" w:sz="0" w:space="0" w:color="auto"/>
          </w:divBdr>
        </w:div>
        <w:div w:id="1260017263">
          <w:marLeft w:val="0"/>
          <w:marRight w:val="0"/>
          <w:marTop w:val="0"/>
          <w:marBottom w:val="0"/>
          <w:divBdr>
            <w:top w:val="none" w:sz="0" w:space="0" w:color="auto"/>
            <w:left w:val="none" w:sz="0" w:space="0" w:color="auto"/>
            <w:bottom w:val="none" w:sz="0" w:space="0" w:color="auto"/>
            <w:right w:val="none" w:sz="0" w:space="0" w:color="auto"/>
          </w:divBdr>
        </w:div>
        <w:div w:id="178855693">
          <w:marLeft w:val="0"/>
          <w:marRight w:val="0"/>
          <w:marTop w:val="0"/>
          <w:marBottom w:val="0"/>
          <w:divBdr>
            <w:top w:val="none" w:sz="0" w:space="0" w:color="auto"/>
            <w:left w:val="none" w:sz="0" w:space="0" w:color="auto"/>
            <w:bottom w:val="none" w:sz="0" w:space="0" w:color="auto"/>
            <w:right w:val="none" w:sz="0" w:space="0" w:color="auto"/>
          </w:divBdr>
        </w:div>
        <w:div w:id="879629216">
          <w:marLeft w:val="0"/>
          <w:marRight w:val="0"/>
          <w:marTop w:val="0"/>
          <w:marBottom w:val="0"/>
          <w:divBdr>
            <w:top w:val="none" w:sz="0" w:space="0" w:color="auto"/>
            <w:left w:val="none" w:sz="0" w:space="0" w:color="auto"/>
            <w:bottom w:val="none" w:sz="0" w:space="0" w:color="auto"/>
            <w:right w:val="none" w:sz="0" w:space="0" w:color="auto"/>
          </w:divBdr>
        </w:div>
        <w:div w:id="1570074992">
          <w:marLeft w:val="0"/>
          <w:marRight w:val="0"/>
          <w:marTop w:val="0"/>
          <w:marBottom w:val="0"/>
          <w:divBdr>
            <w:top w:val="none" w:sz="0" w:space="0" w:color="auto"/>
            <w:left w:val="none" w:sz="0" w:space="0" w:color="auto"/>
            <w:bottom w:val="none" w:sz="0" w:space="0" w:color="auto"/>
            <w:right w:val="none" w:sz="0" w:space="0" w:color="auto"/>
          </w:divBdr>
        </w:div>
        <w:div w:id="166794296">
          <w:marLeft w:val="0"/>
          <w:marRight w:val="0"/>
          <w:marTop w:val="0"/>
          <w:marBottom w:val="0"/>
          <w:divBdr>
            <w:top w:val="none" w:sz="0" w:space="0" w:color="auto"/>
            <w:left w:val="none" w:sz="0" w:space="0" w:color="auto"/>
            <w:bottom w:val="none" w:sz="0" w:space="0" w:color="auto"/>
            <w:right w:val="none" w:sz="0" w:space="0" w:color="auto"/>
          </w:divBdr>
        </w:div>
        <w:div w:id="1033189690">
          <w:marLeft w:val="0"/>
          <w:marRight w:val="0"/>
          <w:marTop w:val="0"/>
          <w:marBottom w:val="0"/>
          <w:divBdr>
            <w:top w:val="none" w:sz="0" w:space="0" w:color="auto"/>
            <w:left w:val="none" w:sz="0" w:space="0" w:color="auto"/>
            <w:bottom w:val="none" w:sz="0" w:space="0" w:color="auto"/>
            <w:right w:val="none" w:sz="0" w:space="0" w:color="auto"/>
          </w:divBdr>
        </w:div>
        <w:div w:id="1865097934">
          <w:marLeft w:val="0"/>
          <w:marRight w:val="0"/>
          <w:marTop w:val="0"/>
          <w:marBottom w:val="0"/>
          <w:divBdr>
            <w:top w:val="none" w:sz="0" w:space="0" w:color="auto"/>
            <w:left w:val="none" w:sz="0" w:space="0" w:color="auto"/>
            <w:bottom w:val="none" w:sz="0" w:space="0" w:color="auto"/>
            <w:right w:val="none" w:sz="0" w:space="0" w:color="auto"/>
          </w:divBdr>
        </w:div>
        <w:div w:id="1498692802">
          <w:marLeft w:val="0"/>
          <w:marRight w:val="0"/>
          <w:marTop w:val="0"/>
          <w:marBottom w:val="0"/>
          <w:divBdr>
            <w:top w:val="none" w:sz="0" w:space="0" w:color="auto"/>
            <w:left w:val="none" w:sz="0" w:space="0" w:color="auto"/>
            <w:bottom w:val="none" w:sz="0" w:space="0" w:color="auto"/>
            <w:right w:val="none" w:sz="0" w:space="0" w:color="auto"/>
          </w:divBdr>
        </w:div>
        <w:div w:id="125199210">
          <w:marLeft w:val="0"/>
          <w:marRight w:val="0"/>
          <w:marTop w:val="0"/>
          <w:marBottom w:val="0"/>
          <w:divBdr>
            <w:top w:val="none" w:sz="0" w:space="0" w:color="auto"/>
            <w:left w:val="none" w:sz="0" w:space="0" w:color="auto"/>
            <w:bottom w:val="none" w:sz="0" w:space="0" w:color="auto"/>
            <w:right w:val="none" w:sz="0" w:space="0" w:color="auto"/>
          </w:divBdr>
        </w:div>
        <w:div w:id="184752383">
          <w:marLeft w:val="0"/>
          <w:marRight w:val="0"/>
          <w:marTop w:val="0"/>
          <w:marBottom w:val="0"/>
          <w:divBdr>
            <w:top w:val="none" w:sz="0" w:space="0" w:color="auto"/>
            <w:left w:val="none" w:sz="0" w:space="0" w:color="auto"/>
            <w:bottom w:val="none" w:sz="0" w:space="0" w:color="auto"/>
            <w:right w:val="none" w:sz="0" w:space="0" w:color="auto"/>
          </w:divBdr>
        </w:div>
        <w:div w:id="200096406">
          <w:marLeft w:val="0"/>
          <w:marRight w:val="0"/>
          <w:marTop w:val="0"/>
          <w:marBottom w:val="0"/>
          <w:divBdr>
            <w:top w:val="none" w:sz="0" w:space="0" w:color="auto"/>
            <w:left w:val="none" w:sz="0" w:space="0" w:color="auto"/>
            <w:bottom w:val="none" w:sz="0" w:space="0" w:color="auto"/>
            <w:right w:val="none" w:sz="0" w:space="0" w:color="auto"/>
          </w:divBdr>
        </w:div>
        <w:div w:id="720130410">
          <w:marLeft w:val="0"/>
          <w:marRight w:val="0"/>
          <w:marTop w:val="0"/>
          <w:marBottom w:val="0"/>
          <w:divBdr>
            <w:top w:val="none" w:sz="0" w:space="0" w:color="auto"/>
            <w:left w:val="none" w:sz="0" w:space="0" w:color="auto"/>
            <w:bottom w:val="none" w:sz="0" w:space="0" w:color="auto"/>
            <w:right w:val="none" w:sz="0" w:space="0" w:color="auto"/>
          </w:divBdr>
        </w:div>
        <w:div w:id="1857697778">
          <w:marLeft w:val="0"/>
          <w:marRight w:val="0"/>
          <w:marTop w:val="0"/>
          <w:marBottom w:val="0"/>
          <w:divBdr>
            <w:top w:val="none" w:sz="0" w:space="0" w:color="auto"/>
            <w:left w:val="none" w:sz="0" w:space="0" w:color="auto"/>
            <w:bottom w:val="none" w:sz="0" w:space="0" w:color="auto"/>
            <w:right w:val="none" w:sz="0" w:space="0" w:color="auto"/>
          </w:divBdr>
        </w:div>
        <w:div w:id="1520199592">
          <w:marLeft w:val="0"/>
          <w:marRight w:val="0"/>
          <w:marTop w:val="0"/>
          <w:marBottom w:val="0"/>
          <w:divBdr>
            <w:top w:val="none" w:sz="0" w:space="0" w:color="auto"/>
            <w:left w:val="none" w:sz="0" w:space="0" w:color="auto"/>
            <w:bottom w:val="none" w:sz="0" w:space="0" w:color="auto"/>
            <w:right w:val="none" w:sz="0" w:space="0" w:color="auto"/>
          </w:divBdr>
        </w:div>
        <w:div w:id="996761147">
          <w:marLeft w:val="0"/>
          <w:marRight w:val="0"/>
          <w:marTop w:val="0"/>
          <w:marBottom w:val="0"/>
          <w:divBdr>
            <w:top w:val="none" w:sz="0" w:space="0" w:color="auto"/>
            <w:left w:val="none" w:sz="0" w:space="0" w:color="auto"/>
            <w:bottom w:val="none" w:sz="0" w:space="0" w:color="auto"/>
            <w:right w:val="none" w:sz="0" w:space="0" w:color="auto"/>
          </w:divBdr>
        </w:div>
        <w:div w:id="706417873">
          <w:marLeft w:val="0"/>
          <w:marRight w:val="0"/>
          <w:marTop w:val="0"/>
          <w:marBottom w:val="0"/>
          <w:divBdr>
            <w:top w:val="none" w:sz="0" w:space="0" w:color="auto"/>
            <w:left w:val="none" w:sz="0" w:space="0" w:color="auto"/>
            <w:bottom w:val="none" w:sz="0" w:space="0" w:color="auto"/>
            <w:right w:val="none" w:sz="0" w:space="0" w:color="auto"/>
          </w:divBdr>
        </w:div>
        <w:div w:id="287782170">
          <w:marLeft w:val="0"/>
          <w:marRight w:val="0"/>
          <w:marTop w:val="0"/>
          <w:marBottom w:val="0"/>
          <w:divBdr>
            <w:top w:val="none" w:sz="0" w:space="0" w:color="auto"/>
            <w:left w:val="none" w:sz="0" w:space="0" w:color="auto"/>
            <w:bottom w:val="none" w:sz="0" w:space="0" w:color="auto"/>
            <w:right w:val="none" w:sz="0" w:space="0" w:color="auto"/>
          </w:divBdr>
        </w:div>
        <w:div w:id="846020816">
          <w:marLeft w:val="0"/>
          <w:marRight w:val="0"/>
          <w:marTop w:val="0"/>
          <w:marBottom w:val="0"/>
          <w:divBdr>
            <w:top w:val="none" w:sz="0" w:space="0" w:color="auto"/>
            <w:left w:val="none" w:sz="0" w:space="0" w:color="auto"/>
            <w:bottom w:val="none" w:sz="0" w:space="0" w:color="auto"/>
            <w:right w:val="none" w:sz="0" w:space="0" w:color="auto"/>
          </w:divBdr>
        </w:div>
        <w:div w:id="2120489994">
          <w:marLeft w:val="0"/>
          <w:marRight w:val="0"/>
          <w:marTop w:val="0"/>
          <w:marBottom w:val="0"/>
          <w:divBdr>
            <w:top w:val="none" w:sz="0" w:space="0" w:color="auto"/>
            <w:left w:val="none" w:sz="0" w:space="0" w:color="auto"/>
            <w:bottom w:val="none" w:sz="0" w:space="0" w:color="auto"/>
            <w:right w:val="none" w:sz="0" w:space="0" w:color="auto"/>
          </w:divBdr>
        </w:div>
        <w:div w:id="1033918771">
          <w:marLeft w:val="0"/>
          <w:marRight w:val="0"/>
          <w:marTop w:val="0"/>
          <w:marBottom w:val="0"/>
          <w:divBdr>
            <w:top w:val="none" w:sz="0" w:space="0" w:color="auto"/>
            <w:left w:val="none" w:sz="0" w:space="0" w:color="auto"/>
            <w:bottom w:val="none" w:sz="0" w:space="0" w:color="auto"/>
            <w:right w:val="none" w:sz="0" w:space="0" w:color="auto"/>
          </w:divBdr>
        </w:div>
        <w:div w:id="654258651">
          <w:marLeft w:val="0"/>
          <w:marRight w:val="0"/>
          <w:marTop w:val="0"/>
          <w:marBottom w:val="0"/>
          <w:divBdr>
            <w:top w:val="none" w:sz="0" w:space="0" w:color="auto"/>
            <w:left w:val="none" w:sz="0" w:space="0" w:color="auto"/>
            <w:bottom w:val="none" w:sz="0" w:space="0" w:color="auto"/>
            <w:right w:val="none" w:sz="0" w:space="0" w:color="auto"/>
          </w:divBdr>
        </w:div>
        <w:div w:id="952055251">
          <w:marLeft w:val="0"/>
          <w:marRight w:val="0"/>
          <w:marTop w:val="0"/>
          <w:marBottom w:val="0"/>
          <w:divBdr>
            <w:top w:val="none" w:sz="0" w:space="0" w:color="auto"/>
            <w:left w:val="none" w:sz="0" w:space="0" w:color="auto"/>
            <w:bottom w:val="none" w:sz="0" w:space="0" w:color="auto"/>
            <w:right w:val="none" w:sz="0" w:space="0" w:color="auto"/>
          </w:divBdr>
        </w:div>
        <w:div w:id="1714769611">
          <w:marLeft w:val="0"/>
          <w:marRight w:val="0"/>
          <w:marTop w:val="0"/>
          <w:marBottom w:val="0"/>
          <w:divBdr>
            <w:top w:val="none" w:sz="0" w:space="0" w:color="auto"/>
            <w:left w:val="none" w:sz="0" w:space="0" w:color="auto"/>
            <w:bottom w:val="none" w:sz="0" w:space="0" w:color="auto"/>
            <w:right w:val="none" w:sz="0" w:space="0" w:color="auto"/>
          </w:divBdr>
        </w:div>
        <w:div w:id="1749111169">
          <w:marLeft w:val="0"/>
          <w:marRight w:val="0"/>
          <w:marTop w:val="0"/>
          <w:marBottom w:val="0"/>
          <w:divBdr>
            <w:top w:val="none" w:sz="0" w:space="0" w:color="auto"/>
            <w:left w:val="none" w:sz="0" w:space="0" w:color="auto"/>
            <w:bottom w:val="none" w:sz="0" w:space="0" w:color="auto"/>
            <w:right w:val="none" w:sz="0" w:space="0" w:color="auto"/>
          </w:divBdr>
        </w:div>
        <w:div w:id="1926380537">
          <w:marLeft w:val="0"/>
          <w:marRight w:val="0"/>
          <w:marTop w:val="0"/>
          <w:marBottom w:val="0"/>
          <w:divBdr>
            <w:top w:val="none" w:sz="0" w:space="0" w:color="auto"/>
            <w:left w:val="none" w:sz="0" w:space="0" w:color="auto"/>
            <w:bottom w:val="none" w:sz="0" w:space="0" w:color="auto"/>
            <w:right w:val="none" w:sz="0" w:space="0" w:color="auto"/>
          </w:divBdr>
        </w:div>
        <w:div w:id="1301694095">
          <w:marLeft w:val="0"/>
          <w:marRight w:val="0"/>
          <w:marTop w:val="0"/>
          <w:marBottom w:val="0"/>
          <w:divBdr>
            <w:top w:val="none" w:sz="0" w:space="0" w:color="auto"/>
            <w:left w:val="none" w:sz="0" w:space="0" w:color="auto"/>
            <w:bottom w:val="none" w:sz="0" w:space="0" w:color="auto"/>
            <w:right w:val="none" w:sz="0" w:space="0" w:color="auto"/>
          </w:divBdr>
        </w:div>
        <w:div w:id="1793859960">
          <w:marLeft w:val="0"/>
          <w:marRight w:val="0"/>
          <w:marTop w:val="0"/>
          <w:marBottom w:val="0"/>
          <w:divBdr>
            <w:top w:val="none" w:sz="0" w:space="0" w:color="auto"/>
            <w:left w:val="none" w:sz="0" w:space="0" w:color="auto"/>
            <w:bottom w:val="none" w:sz="0" w:space="0" w:color="auto"/>
            <w:right w:val="none" w:sz="0" w:space="0" w:color="auto"/>
          </w:divBdr>
        </w:div>
        <w:div w:id="2090883687">
          <w:marLeft w:val="0"/>
          <w:marRight w:val="0"/>
          <w:marTop w:val="0"/>
          <w:marBottom w:val="0"/>
          <w:divBdr>
            <w:top w:val="none" w:sz="0" w:space="0" w:color="auto"/>
            <w:left w:val="none" w:sz="0" w:space="0" w:color="auto"/>
            <w:bottom w:val="none" w:sz="0" w:space="0" w:color="auto"/>
            <w:right w:val="none" w:sz="0" w:space="0" w:color="auto"/>
          </w:divBdr>
        </w:div>
        <w:div w:id="904148230">
          <w:marLeft w:val="0"/>
          <w:marRight w:val="0"/>
          <w:marTop w:val="0"/>
          <w:marBottom w:val="0"/>
          <w:divBdr>
            <w:top w:val="none" w:sz="0" w:space="0" w:color="auto"/>
            <w:left w:val="none" w:sz="0" w:space="0" w:color="auto"/>
            <w:bottom w:val="none" w:sz="0" w:space="0" w:color="auto"/>
            <w:right w:val="none" w:sz="0" w:space="0" w:color="auto"/>
          </w:divBdr>
        </w:div>
        <w:div w:id="1183782914">
          <w:marLeft w:val="0"/>
          <w:marRight w:val="0"/>
          <w:marTop w:val="0"/>
          <w:marBottom w:val="0"/>
          <w:divBdr>
            <w:top w:val="none" w:sz="0" w:space="0" w:color="auto"/>
            <w:left w:val="none" w:sz="0" w:space="0" w:color="auto"/>
            <w:bottom w:val="none" w:sz="0" w:space="0" w:color="auto"/>
            <w:right w:val="none" w:sz="0" w:space="0" w:color="auto"/>
          </w:divBdr>
        </w:div>
        <w:div w:id="195311253">
          <w:marLeft w:val="0"/>
          <w:marRight w:val="0"/>
          <w:marTop w:val="0"/>
          <w:marBottom w:val="0"/>
          <w:divBdr>
            <w:top w:val="none" w:sz="0" w:space="0" w:color="auto"/>
            <w:left w:val="none" w:sz="0" w:space="0" w:color="auto"/>
            <w:bottom w:val="none" w:sz="0" w:space="0" w:color="auto"/>
            <w:right w:val="none" w:sz="0" w:space="0" w:color="auto"/>
          </w:divBdr>
        </w:div>
        <w:div w:id="360085926">
          <w:marLeft w:val="0"/>
          <w:marRight w:val="0"/>
          <w:marTop w:val="0"/>
          <w:marBottom w:val="0"/>
          <w:divBdr>
            <w:top w:val="none" w:sz="0" w:space="0" w:color="auto"/>
            <w:left w:val="none" w:sz="0" w:space="0" w:color="auto"/>
            <w:bottom w:val="none" w:sz="0" w:space="0" w:color="auto"/>
            <w:right w:val="none" w:sz="0" w:space="0" w:color="auto"/>
          </w:divBdr>
        </w:div>
        <w:div w:id="1942912620">
          <w:marLeft w:val="0"/>
          <w:marRight w:val="0"/>
          <w:marTop w:val="0"/>
          <w:marBottom w:val="0"/>
          <w:divBdr>
            <w:top w:val="none" w:sz="0" w:space="0" w:color="auto"/>
            <w:left w:val="none" w:sz="0" w:space="0" w:color="auto"/>
            <w:bottom w:val="none" w:sz="0" w:space="0" w:color="auto"/>
            <w:right w:val="none" w:sz="0" w:space="0" w:color="auto"/>
          </w:divBdr>
        </w:div>
        <w:div w:id="782042108">
          <w:marLeft w:val="0"/>
          <w:marRight w:val="0"/>
          <w:marTop w:val="0"/>
          <w:marBottom w:val="0"/>
          <w:divBdr>
            <w:top w:val="none" w:sz="0" w:space="0" w:color="auto"/>
            <w:left w:val="none" w:sz="0" w:space="0" w:color="auto"/>
            <w:bottom w:val="none" w:sz="0" w:space="0" w:color="auto"/>
            <w:right w:val="none" w:sz="0" w:space="0" w:color="auto"/>
          </w:divBdr>
        </w:div>
        <w:div w:id="1979647703">
          <w:marLeft w:val="0"/>
          <w:marRight w:val="0"/>
          <w:marTop w:val="0"/>
          <w:marBottom w:val="0"/>
          <w:divBdr>
            <w:top w:val="none" w:sz="0" w:space="0" w:color="auto"/>
            <w:left w:val="none" w:sz="0" w:space="0" w:color="auto"/>
            <w:bottom w:val="none" w:sz="0" w:space="0" w:color="auto"/>
            <w:right w:val="none" w:sz="0" w:space="0" w:color="auto"/>
          </w:divBdr>
        </w:div>
        <w:div w:id="1742096208">
          <w:marLeft w:val="0"/>
          <w:marRight w:val="0"/>
          <w:marTop w:val="0"/>
          <w:marBottom w:val="0"/>
          <w:divBdr>
            <w:top w:val="none" w:sz="0" w:space="0" w:color="auto"/>
            <w:left w:val="none" w:sz="0" w:space="0" w:color="auto"/>
            <w:bottom w:val="none" w:sz="0" w:space="0" w:color="auto"/>
            <w:right w:val="none" w:sz="0" w:space="0" w:color="auto"/>
          </w:divBdr>
        </w:div>
        <w:div w:id="1744253323">
          <w:marLeft w:val="0"/>
          <w:marRight w:val="0"/>
          <w:marTop w:val="0"/>
          <w:marBottom w:val="0"/>
          <w:divBdr>
            <w:top w:val="none" w:sz="0" w:space="0" w:color="auto"/>
            <w:left w:val="none" w:sz="0" w:space="0" w:color="auto"/>
            <w:bottom w:val="none" w:sz="0" w:space="0" w:color="auto"/>
            <w:right w:val="none" w:sz="0" w:space="0" w:color="auto"/>
          </w:divBdr>
        </w:div>
        <w:div w:id="782723388">
          <w:marLeft w:val="0"/>
          <w:marRight w:val="0"/>
          <w:marTop w:val="0"/>
          <w:marBottom w:val="0"/>
          <w:divBdr>
            <w:top w:val="none" w:sz="0" w:space="0" w:color="auto"/>
            <w:left w:val="none" w:sz="0" w:space="0" w:color="auto"/>
            <w:bottom w:val="none" w:sz="0" w:space="0" w:color="auto"/>
            <w:right w:val="none" w:sz="0" w:space="0" w:color="auto"/>
          </w:divBdr>
        </w:div>
        <w:div w:id="1320813824">
          <w:marLeft w:val="0"/>
          <w:marRight w:val="0"/>
          <w:marTop w:val="0"/>
          <w:marBottom w:val="0"/>
          <w:divBdr>
            <w:top w:val="none" w:sz="0" w:space="0" w:color="auto"/>
            <w:left w:val="none" w:sz="0" w:space="0" w:color="auto"/>
            <w:bottom w:val="none" w:sz="0" w:space="0" w:color="auto"/>
            <w:right w:val="none" w:sz="0" w:space="0" w:color="auto"/>
          </w:divBdr>
        </w:div>
        <w:div w:id="1317606263">
          <w:marLeft w:val="0"/>
          <w:marRight w:val="0"/>
          <w:marTop w:val="0"/>
          <w:marBottom w:val="0"/>
          <w:divBdr>
            <w:top w:val="none" w:sz="0" w:space="0" w:color="auto"/>
            <w:left w:val="none" w:sz="0" w:space="0" w:color="auto"/>
            <w:bottom w:val="none" w:sz="0" w:space="0" w:color="auto"/>
            <w:right w:val="none" w:sz="0" w:space="0" w:color="auto"/>
          </w:divBdr>
        </w:div>
        <w:div w:id="1325744506">
          <w:marLeft w:val="0"/>
          <w:marRight w:val="0"/>
          <w:marTop w:val="0"/>
          <w:marBottom w:val="0"/>
          <w:divBdr>
            <w:top w:val="none" w:sz="0" w:space="0" w:color="auto"/>
            <w:left w:val="none" w:sz="0" w:space="0" w:color="auto"/>
            <w:bottom w:val="none" w:sz="0" w:space="0" w:color="auto"/>
            <w:right w:val="none" w:sz="0" w:space="0" w:color="auto"/>
          </w:divBdr>
        </w:div>
        <w:div w:id="180628574">
          <w:marLeft w:val="0"/>
          <w:marRight w:val="0"/>
          <w:marTop w:val="0"/>
          <w:marBottom w:val="0"/>
          <w:divBdr>
            <w:top w:val="none" w:sz="0" w:space="0" w:color="auto"/>
            <w:left w:val="none" w:sz="0" w:space="0" w:color="auto"/>
            <w:bottom w:val="none" w:sz="0" w:space="0" w:color="auto"/>
            <w:right w:val="none" w:sz="0" w:space="0" w:color="auto"/>
          </w:divBdr>
        </w:div>
        <w:div w:id="928394036">
          <w:marLeft w:val="0"/>
          <w:marRight w:val="0"/>
          <w:marTop w:val="0"/>
          <w:marBottom w:val="0"/>
          <w:divBdr>
            <w:top w:val="none" w:sz="0" w:space="0" w:color="auto"/>
            <w:left w:val="none" w:sz="0" w:space="0" w:color="auto"/>
            <w:bottom w:val="none" w:sz="0" w:space="0" w:color="auto"/>
            <w:right w:val="none" w:sz="0" w:space="0" w:color="auto"/>
          </w:divBdr>
        </w:div>
        <w:div w:id="1850365576">
          <w:marLeft w:val="0"/>
          <w:marRight w:val="0"/>
          <w:marTop w:val="0"/>
          <w:marBottom w:val="0"/>
          <w:divBdr>
            <w:top w:val="none" w:sz="0" w:space="0" w:color="auto"/>
            <w:left w:val="none" w:sz="0" w:space="0" w:color="auto"/>
            <w:bottom w:val="none" w:sz="0" w:space="0" w:color="auto"/>
            <w:right w:val="none" w:sz="0" w:space="0" w:color="auto"/>
          </w:divBdr>
        </w:div>
        <w:div w:id="1182280933">
          <w:marLeft w:val="0"/>
          <w:marRight w:val="0"/>
          <w:marTop w:val="0"/>
          <w:marBottom w:val="0"/>
          <w:divBdr>
            <w:top w:val="none" w:sz="0" w:space="0" w:color="auto"/>
            <w:left w:val="none" w:sz="0" w:space="0" w:color="auto"/>
            <w:bottom w:val="none" w:sz="0" w:space="0" w:color="auto"/>
            <w:right w:val="none" w:sz="0" w:space="0" w:color="auto"/>
          </w:divBdr>
        </w:div>
        <w:div w:id="1662852338">
          <w:marLeft w:val="0"/>
          <w:marRight w:val="0"/>
          <w:marTop w:val="0"/>
          <w:marBottom w:val="0"/>
          <w:divBdr>
            <w:top w:val="none" w:sz="0" w:space="0" w:color="auto"/>
            <w:left w:val="none" w:sz="0" w:space="0" w:color="auto"/>
            <w:bottom w:val="none" w:sz="0" w:space="0" w:color="auto"/>
            <w:right w:val="none" w:sz="0" w:space="0" w:color="auto"/>
          </w:divBdr>
        </w:div>
        <w:div w:id="73936505">
          <w:marLeft w:val="0"/>
          <w:marRight w:val="0"/>
          <w:marTop w:val="0"/>
          <w:marBottom w:val="0"/>
          <w:divBdr>
            <w:top w:val="none" w:sz="0" w:space="0" w:color="auto"/>
            <w:left w:val="none" w:sz="0" w:space="0" w:color="auto"/>
            <w:bottom w:val="none" w:sz="0" w:space="0" w:color="auto"/>
            <w:right w:val="none" w:sz="0" w:space="0" w:color="auto"/>
          </w:divBdr>
        </w:div>
        <w:div w:id="2010057674">
          <w:marLeft w:val="0"/>
          <w:marRight w:val="0"/>
          <w:marTop w:val="0"/>
          <w:marBottom w:val="0"/>
          <w:divBdr>
            <w:top w:val="none" w:sz="0" w:space="0" w:color="auto"/>
            <w:left w:val="none" w:sz="0" w:space="0" w:color="auto"/>
            <w:bottom w:val="none" w:sz="0" w:space="0" w:color="auto"/>
            <w:right w:val="none" w:sz="0" w:space="0" w:color="auto"/>
          </w:divBdr>
        </w:div>
        <w:div w:id="1556577143">
          <w:marLeft w:val="0"/>
          <w:marRight w:val="0"/>
          <w:marTop w:val="0"/>
          <w:marBottom w:val="0"/>
          <w:divBdr>
            <w:top w:val="none" w:sz="0" w:space="0" w:color="auto"/>
            <w:left w:val="none" w:sz="0" w:space="0" w:color="auto"/>
            <w:bottom w:val="none" w:sz="0" w:space="0" w:color="auto"/>
            <w:right w:val="none" w:sz="0" w:space="0" w:color="auto"/>
          </w:divBdr>
        </w:div>
        <w:div w:id="688603656">
          <w:marLeft w:val="0"/>
          <w:marRight w:val="0"/>
          <w:marTop w:val="0"/>
          <w:marBottom w:val="0"/>
          <w:divBdr>
            <w:top w:val="none" w:sz="0" w:space="0" w:color="auto"/>
            <w:left w:val="none" w:sz="0" w:space="0" w:color="auto"/>
            <w:bottom w:val="none" w:sz="0" w:space="0" w:color="auto"/>
            <w:right w:val="none" w:sz="0" w:space="0" w:color="auto"/>
          </w:divBdr>
        </w:div>
        <w:div w:id="1427186870">
          <w:marLeft w:val="0"/>
          <w:marRight w:val="0"/>
          <w:marTop w:val="0"/>
          <w:marBottom w:val="0"/>
          <w:divBdr>
            <w:top w:val="none" w:sz="0" w:space="0" w:color="auto"/>
            <w:left w:val="none" w:sz="0" w:space="0" w:color="auto"/>
            <w:bottom w:val="none" w:sz="0" w:space="0" w:color="auto"/>
            <w:right w:val="none" w:sz="0" w:space="0" w:color="auto"/>
          </w:divBdr>
        </w:div>
        <w:div w:id="2136872259">
          <w:marLeft w:val="0"/>
          <w:marRight w:val="0"/>
          <w:marTop w:val="0"/>
          <w:marBottom w:val="0"/>
          <w:divBdr>
            <w:top w:val="none" w:sz="0" w:space="0" w:color="auto"/>
            <w:left w:val="none" w:sz="0" w:space="0" w:color="auto"/>
            <w:bottom w:val="none" w:sz="0" w:space="0" w:color="auto"/>
            <w:right w:val="none" w:sz="0" w:space="0" w:color="auto"/>
          </w:divBdr>
        </w:div>
        <w:div w:id="689841508">
          <w:marLeft w:val="0"/>
          <w:marRight w:val="0"/>
          <w:marTop w:val="0"/>
          <w:marBottom w:val="0"/>
          <w:divBdr>
            <w:top w:val="none" w:sz="0" w:space="0" w:color="auto"/>
            <w:left w:val="none" w:sz="0" w:space="0" w:color="auto"/>
            <w:bottom w:val="none" w:sz="0" w:space="0" w:color="auto"/>
            <w:right w:val="none" w:sz="0" w:space="0" w:color="auto"/>
          </w:divBdr>
        </w:div>
        <w:div w:id="296423539">
          <w:marLeft w:val="0"/>
          <w:marRight w:val="0"/>
          <w:marTop w:val="0"/>
          <w:marBottom w:val="0"/>
          <w:divBdr>
            <w:top w:val="none" w:sz="0" w:space="0" w:color="auto"/>
            <w:left w:val="none" w:sz="0" w:space="0" w:color="auto"/>
            <w:bottom w:val="none" w:sz="0" w:space="0" w:color="auto"/>
            <w:right w:val="none" w:sz="0" w:space="0" w:color="auto"/>
          </w:divBdr>
        </w:div>
        <w:div w:id="576675742">
          <w:marLeft w:val="0"/>
          <w:marRight w:val="0"/>
          <w:marTop w:val="0"/>
          <w:marBottom w:val="0"/>
          <w:divBdr>
            <w:top w:val="none" w:sz="0" w:space="0" w:color="auto"/>
            <w:left w:val="none" w:sz="0" w:space="0" w:color="auto"/>
            <w:bottom w:val="none" w:sz="0" w:space="0" w:color="auto"/>
            <w:right w:val="none" w:sz="0" w:space="0" w:color="auto"/>
          </w:divBdr>
        </w:div>
        <w:div w:id="1363282043">
          <w:marLeft w:val="0"/>
          <w:marRight w:val="0"/>
          <w:marTop w:val="0"/>
          <w:marBottom w:val="0"/>
          <w:divBdr>
            <w:top w:val="none" w:sz="0" w:space="0" w:color="auto"/>
            <w:left w:val="none" w:sz="0" w:space="0" w:color="auto"/>
            <w:bottom w:val="none" w:sz="0" w:space="0" w:color="auto"/>
            <w:right w:val="none" w:sz="0" w:space="0" w:color="auto"/>
          </w:divBdr>
        </w:div>
        <w:div w:id="1765032805">
          <w:marLeft w:val="0"/>
          <w:marRight w:val="0"/>
          <w:marTop w:val="0"/>
          <w:marBottom w:val="0"/>
          <w:divBdr>
            <w:top w:val="none" w:sz="0" w:space="0" w:color="auto"/>
            <w:left w:val="none" w:sz="0" w:space="0" w:color="auto"/>
            <w:bottom w:val="none" w:sz="0" w:space="0" w:color="auto"/>
            <w:right w:val="none" w:sz="0" w:space="0" w:color="auto"/>
          </w:divBdr>
        </w:div>
        <w:div w:id="603273168">
          <w:marLeft w:val="0"/>
          <w:marRight w:val="0"/>
          <w:marTop w:val="0"/>
          <w:marBottom w:val="0"/>
          <w:divBdr>
            <w:top w:val="none" w:sz="0" w:space="0" w:color="auto"/>
            <w:left w:val="none" w:sz="0" w:space="0" w:color="auto"/>
            <w:bottom w:val="none" w:sz="0" w:space="0" w:color="auto"/>
            <w:right w:val="none" w:sz="0" w:space="0" w:color="auto"/>
          </w:divBdr>
        </w:div>
        <w:div w:id="1266424432">
          <w:marLeft w:val="0"/>
          <w:marRight w:val="0"/>
          <w:marTop w:val="0"/>
          <w:marBottom w:val="0"/>
          <w:divBdr>
            <w:top w:val="none" w:sz="0" w:space="0" w:color="auto"/>
            <w:left w:val="none" w:sz="0" w:space="0" w:color="auto"/>
            <w:bottom w:val="none" w:sz="0" w:space="0" w:color="auto"/>
            <w:right w:val="none" w:sz="0" w:space="0" w:color="auto"/>
          </w:divBdr>
        </w:div>
        <w:div w:id="1002659640">
          <w:marLeft w:val="0"/>
          <w:marRight w:val="0"/>
          <w:marTop w:val="0"/>
          <w:marBottom w:val="0"/>
          <w:divBdr>
            <w:top w:val="none" w:sz="0" w:space="0" w:color="auto"/>
            <w:left w:val="none" w:sz="0" w:space="0" w:color="auto"/>
            <w:bottom w:val="none" w:sz="0" w:space="0" w:color="auto"/>
            <w:right w:val="none" w:sz="0" w:space="0" w:color="auto"/>
          </w:divBdr>
        </w:div>
        <w:div w:id="173501330">
          <w:marLeft w:val="0"/>
          <w:marRight w:val="0"/>
          <w:marTop w:val="0"/>
          <w:marBottom w:val="0"/>
          <w:divBdr>
            <w:top w:val="none" w:sz="0" w:space="0" w:color="auto"/>
            <w:left w:val="none" w:sz="0" w:space="0" w:color="auto"/>
            <w:bottom w:val="none" w:sz="0" w:space="0" w:color="auto"/>
            <w:right w:val="none" w:sz="0" w:space="0" w:color="auto"/>
          </w:divBdr>
        </w:div>
        <w:div w:id="1545946053">
          <w:marLeft w:val="0"/>
          <w:marRight w:val="0"/>
          <w:marTop w:val="0"/>
          <w:marBottom w:val="0"/>
          <w:divBdr>
            <w:top w:val="none" w:sz="0" w:space="0" w:color="auto"/>
            <w:left w:val="none" w:sz="0" w:space="0" w:color="auto"/>
            <w:bottom w:val="none" w:sz="0" w:space="0" w:color="auto"/>
            <w:right w:val="none" w:sz="0" w:space="0" w:color="auto"/>
          </w:divBdr>
        </w:div>
        <w:div w:id="1927882024">
          <w:marLeft w:val="0"/>
          <w:marRight w:val="0"/>
          <w:marTop w:val="0"/>
          <w:marBottom w:val="0"/>
          <w:divBdr>
            <w:top w:val="none" w:sz="0" w:space="0" w:color="auto"/>
            <w:left w:val="none" w:sz="0" w:space="0" w:color="auto"/>
            <w:bottom w:val="none" w:sz="0" w:space="0" w:color="auto"/>
            <w:right w:val="none" w:sz="0" w:space="0" w:color="auto"/>
          </w:divBdr>
        </w:div>
        <w:div w:id="2104252673">
          <w:marLeft w:val="0"/>
          <w:marRight w:val="0"/>
          <w:marTop w:val="0"/>
          <w:marBottom w:val="0"/>
          <w:divBdr>
            <w:top w:val="none" w:sz="0" w:space="0" w:color="auto"/>
            <w:left w:val="none" w:sz="0" w:space="0" w:color="auto"/>
            <w:bottom w:val="none" w:sz="0" w:space="0" w:color="auto"/>
            <w:right w:val="none" w:sz="0" w:space="0" w:color="auto"/>
          </w:divBdr>
        </w:div>
        <w:div w:id="404448914">
          <w:marLeft w:val="0"/>
          <w:marRight w:val="0"/>
          <w:marTop w:val="0"/>
          <w:marBottom w:val="0"/>
          <w:divBdr>
            <w:top w:val="none" w:sz="0" w:space="0" w:color="auto"/>
            <w:left w:val="none" w:sz="0" w:space="0" w:color="auto"/>
            <w:bottom w:val="none" w:sz="0" w:space="0" w:color="auto"/>
            <w:right w:val="none" w:sz="0" w:space="0" w:color="auto"/>
          </w:divBdr>
        </w:div>
        <w:div w:id="111362291">
          <w:marLeft w:val="0"/>
          <w:marRight w:val="0"/>
          <w:marTop w:val="0"/>
          <w:marBottom w:val="0"/>
          <w:divBdr>
            <w:top w:val="none" w:sz="0" w:space="0" w:color="auto"/>
            <w:left w:val="none" w:sz="0" w:space="0" w:color="auto"/>
            <w:bottom w:val="none" w:sz="0" w:space="0" w:color="auto"/>
            <w:right w:val="none" w:sz="0" w:space="0" w:color="auto"/>
          </w:divBdr>
        </w:div>
        <w:div w:id="945621042">
          <w:marLeft w:val="0"/>
          <w:marRight w:val="0"/>
          <w:marTop w:val="0"/>
          <w:marBottom w:val="0"/>
          <w:divBdr>
            <w:top w:val="none" w:sz="0" w:space="0" w:color="auto"/>
            <w:left w:val="none" w:sz="0" w:space="0" w:color="auto"/>
            <w:bottom w:val="none" w:sz="0" w:space="0" w:color="auto"/>
            <w:right w:val="none" w:sz="0" w:space="0" w:color="auto"/>
          </w:divBdr>
        </w:div>
        <w:div w:id="27144443">
          <w:marLeft w:val="0"/>
          <w:marRight w:val="0"/>
          <w:marTop w:val="0"/>
          <w:marBottom w:val="0"/>
          <w:divBdr>
            <w:top w:val="none" w:sz="0" w:space="0" w:color="auto"/>
            <w:left w:val="none" w:sz="0" w:space="0" w:color="auto"/>
            <w:bottom w:val="none" w:sz="0" w:space="0" w:color="auto"/>
            <w:right w:val="none" w:sz="0" w:space="0" w:color="auto"/>
          </w:divBdr>
        </w:div>
        <w:div w:id="396057208">
          <w:marLeft w:val="0"/>
          <w:marRight w:val="0"/>
          <w:marTop w:val="0"/>
          <w:marBottom w:val="0"/>
          <w:divBdr>
            <w:top w:val="none" w:sz="0" w:space="0" w:color="auto"/>
            <w:left w:val="none" w:sz="0" w:space="0" w:color="auto"/>
            <w:bottom w:val="none" w:sz="0" w:space="0" w:color="auto"/>
            <w:right w:val="none" w:sz="0" w:space="0" w:color="auto"/>
          </w:divBdr>
        </w:div>
        <w:div w:id="1428110962">
          <w:marLeft w:val="0"/>
          <w:marRight w:val="0"/>
          <w:marTop w:val="0"/>
          <w:marBottom w:val="0"/>
          <w:divBdr>
            <w:top w:val="none" w:sz="0" w:space="0" w:color="auto"/>
            <w:left w:val="none" w:sz="0" w:space="0" w:color="auto"/>
            <w:bottom w:val="none" w:sz="0" w:space="0" w:color="auto"/>
            <w:right w:val="none" w:sz="0" w:space="0" w:color="auto"/>
          </w:divBdr>
        </w:div>
        <w:div w:id="1097603090">
          <w:marLeft w:val="0"/>
          <w:marRight w:val="0"/>
          <w:marTop w:val="0"/>
          <w:marBottom w:val="0"/>
          <w:divBdr>
            <w:top w:val="none" w:sz="0" w:space="0" w:color="auto"/>
            <w:left w:val="none" w:sz="0" w:space="0" w:color="auto"/>
            <w:bottom w:val="none" w:sz="0" w:space="0" w:color="auto"/>
            <w:right w:val="none" w:sz="0" w:space="0" w:color="auto"/>
          </w:divBdr>
        </w:div>
        <w:div w:id="2081054403">
          <w:marLeft w:val="0"/>
          <w:marRight w:val="0"/>
          <w:marTop w:val="0"/>
          <w:marBottom w:val="0"/>
          <w:divBdr>
            <w:top w:val="none" w:sz="0" w:space="0" w:color="auto"/>
            <w:left w:val="none" w:sz="0" w:space="0" w:color="auto"/>
            <w:bottom w:val="none" w:sz="0" w:space="0" w:color="auto"/>
            <w:right w:val="none" w:sz="0" w:space="0" w:color="auto"/>
          </w:divBdr>
        </w:div>
      </w:divsChild>
    </w:div>
    <w:div w:id="418409882">
      <w:bodyDiv w:val="1"/>
      <w:marLeft w:val="0"/>
      <w:marRight w:val="0"/>
      <w:marTop w:val="0"/>
      <w:marBottom w:val="0"/>
      <w:divBdr>
        <w:top w:val="none" w:sz="0" w:space="0" w:color="auto"/>
        <w:left w:val="none" w:sz="0" w:space="0" w:color="auto"/>
        <w:bottom w:val="none" w:sz="0" w:space="0" w:color="auto"/>
        <w:right w:val="none" w:sz="0" w:space="0" w:color="auto"/>
      </w:divBdr>
      <w:divsChild>
        <w:div w:id="552548645">
          <w:marLeft w:val="0"/>
          <w:marRight w:val="0"/>
          <w:marTop w:val="0"/>
          <w:marBottom w:val="0"/>
          <w:divBdr>
            <w:top w:val="none" w:sz="0" w:space="0" w:color="auto"/>
            <w:left w:val="none" w:sz="0" w:space="0" w:color="auto"/>
            <w:bottom w:val="none" w:sz="0" w:space="0" w:color="auto"/>
            <w:right w:val="none" w:sz="0" w:space="0" w:color="auto"/>
          </w:divBdr>
        </w:div>
        <w:div w:id="1806969604">
          <w:marLeft w:val="0"/>
          <w:marRight w:val="0"/>
          <w:marTop w:val="0"/>
          <w:marBottom w:val="0"/>
          <w:divBdr>
            <w:top w:val="none" w:sz="0" w:space="0" w:color="auto"/>
            <w:left w:val="none" w:sz="0" w:space="0" w:color="auto"/>
            <w:bottom w:val="none" w:sz="0" w:space="0" w:color="auto"/>
            <w:right w:val="none" w:sz="0" w:space="0" w:color="auto"/>
          </w:divBdr>
        </w:div>
        <w:div w:id="1067605427">
          <w:marLeft w:val="0"/>
          <w:marRight w:val="0"/>
          <w:marTop w:val="0"/>
          <w:marBottom w:val="0"/>
          <w:divBdr>
            <w:top w:val="none" w:sz="0" w:space="0" w:color="auto"/>
            <w:left w:val="none" w:sz="0" w:space="0" w:color="auto"/>
            <w:bottom w:val="none" w:sz="0" w:space="0" w:color="auto"/>
            <w:right w:val="none" w:sz="0" w:space="0" w:color="auto"/>
          </w:divBdr>
        </w:div>
        <w:div w:id="1332878821">
          <w:marLeft w:val="0"/>
          <w:marRight w:val="0"/>
          <w:marTop w:val="0"/>
          <w:marBottom w:val="0"/>
          <w:divBdr>
            <w:top w:val="none" w:sz="0" w:space="0" w:color="auto"/>
            <w:left w:val="none" w:sz="0" w:space="0" w:color="auto"/>
            <w:bottom w:val="none" w:sz="0" w:space="0" w:color="auto"/>
            <w:right w:val="none" w:sz="0" w:space="0" w:color="auto"/>
          </w:divBdr>
        </w:div>
        <w:div w:id="1951011592">
          <w:marLeft w:val="0"/>
          <w:marRight w:val="0"/>
          <w:marTop w:val="0"/>
          <w:marBottom w:val="0"/>
          <w:divBdr>
            <w:top w:val="none" w:sz="0" w:space="0" w:color="auto"/>
            <w:left w:val="none" w:sz="0" w:space="0" w:color="auto"/>
            <w:bottom w:val="none" w:sz="0" w:space="0" w:color="auto"/>
            <w:right w:val="none" w:sz="0" w:space="0" w:color="auto"/>
          </w:divBdr>
        </w:div>
        <w:div w:id="571156078">
          <w:marLeft w:val="0"/>
          <w:marRight w:val="0"/>
          <w:marTop w:val="0"/>
          <w:marBottom w:val="0"/>
          <w:divBdr>
            <w:top w:val="none" w:sz="0" w:space="0" w:color="auto"/>
            <w:left w:val="none" w:sz="0" w:space="0" w:color="auto"/>
            <w:bottom w:val="none" w:sz="0" w:space="0" w:color="auto"/>
            <w:right w:val="none" w:sz="0" w:space="0" w:color="auto"/>
          </w:divBdr>
        </w:div>
        <w:div w:id="1289312665">
          <w:marLeft w:val="0"/>
          <w:marRight w:val="0"/>
          <w:marTop w:val="0"/>
          <w:marBottom w:val="0"/>
          <w:divBdr>
            <w:top w:val="none" w:sz="0" w:space="0" w:color="auto"/>
            <w:left w:val="none" w:sz="0" w:space="0" w:color="auto"/>
            <w:bottom w:val="none" w:sz="0" w:space="0" w:color="auto"/>
            <w:right w:val="none" w:sz="0" w:space="0" w:color="auto"/>
          </w:divBdr>
        </w:div>
        <w:div w:id="1592083333">
          <w:marLeft w:val="0"/>
          <w:marRight w:val="0"/>
          <w:marTop w:val="0"/>
          <w:marBottom w:val="0"/>
          <w:divBdr>
            <w:top w:val="none" w:sz="0" w:space="0" w:color="auto"/>
            <w:left w:val="none" w:sz="0" w:space="0" w:color="auto"/>
            <w:bottom w:val="none" w:sz="0" w:space="0" w:color="auto"/>
            <w:right w:val="none" w:sz="0" w:space="0" w:color="auto"/>
          </w:divBdr>
        </w:div>
        <w:div w:id="1873690451">
          <w:marLeft w:val="0"/>
          <w:marRight w:val="0"/>
          <w:marTop w:val="0"/>
          <w:marBottom w:val="0"/>
          <w:divBdr>
            <w:top w:val="none" w:sz="0" w:space="0" w:color="auto"/>
            <w:left w:val="none" w:sz="0" w:space="0" w:color="auto"/>
            <w:bottom w:val="none" w:sz="0" w:space="0" w:color="auto"/>
            <w:right w:val="none" w:sz="0" w:space="0" w:color="auto"/>
          </w:divBdr>
        </w:div>
        <w:div w:id="1957564155">
          <w:marLeft w:val="0"/>
          <w:marRight w:val="0"/>
          <w:marTop w:val="0"/>
          <w:marBottom w:val="0"/>
          <w:divBdr>
            <w:top w:val="none" w:sz="0" w:space="0" w:color="auto"/>
            <w:left w:val="none" w:sz="0" w:space="0" w:color="auto"/>
            <w:bottom w:val="none" w:sz="0" w:space="0" w:color="auto"/>
            <w:right w:val="none" w:sz="0" w:space="0" w:color="auto"/>
          </w:divBdr>
        </w:div>
        <w:div w:id="785390226">
          <w:marLeft w:val="0"/>
          <w:marRight w:val="0"/>
          <w:marTop w:val="0"/>
          <w:marBottom w:val="0"/>
          <w:divBdr>
            <w:top w:val="none" w:sz="0" w:space="0" w:color="auto"/>
            <w:left w:val="none" w:sz="0" w:space="0" w:color="auto"/>
            <w:bottom w:val="none" w:sz="0" w:space="0" w:color="auto"/>
            <w:right w:val="none" w:sz="0" w:space="0" w:color="auto"/>
          </w:divBdr>
        </w:div>
        <w:div w:id="1635452394">
          <w:marLeft w:val="0"/>
          <w:marRight w:val="0"/>
          <w:marTop w:val="0"/>
          <w:marBottom w:val="0"/>
          <w:divBdr>
            <w:top w:val="none" w:sz="0" w:space="0" w:color="auto"/>
            <w:left w:val="none" w:sz="0" w:space="0" w:color="auto"/>
            <w:bottom w:val="none" w:sz="0" w:space="0" w:color="auto"/>
            <w:right w:val="none" w:sz="0" w:space="0" w:color="auto"/>
          </w:divBdr>
        </w:div>
        <w:div w:id="1797749327">
          <w:marLeft w:val="0"/>
          <w:marRight w:val="0"/>
          <w:marTop w:val="0"/>
          <w:marBottom w:val="0"/>
          <w:divBdr>
            <w:top w:val="none" w:sz="0" w:space="0" w:color="auto"/>
            <w:left w:val="none" w:sz="0" w:space="0" w:color="auto"/>
            <w:bottom w:val="none" w:sz="0" w:space="0" w:color="auto"/>
            <w:right w:val="none" w:sz="0" w:space="0" w:color="auto"/>
          </w:divBdr>
        </w:div>
        <w:div w:id="1633244515">
          <w:marLeft w:val="0"/>
          <w:marRight w:val="0"/>
          <w:marTop w:val="0"/>
          <w:marBottom w:val="0"/>
          <w:divBdr>
            <w:top w:val="none" w:sz="0" w:space="0" w:color="auto"/>
            <w:left w:val="none" w:sz="0" w:space="0" w:color="auto"/>
            <w:bottom w:val="none" w:sz="0" w:space="0" w:color="auto"/>
            <w:right w:val="none" w:sz="0" w:space="0" w:color="auto"/>
          </w:divBdr>
        </w:div>
        <w:div w:id="1692418477">
          <w:marLeft w:val="0"/>
          <w:marRight w:val="0"/>
          <w:marTop w:val="0"/>
          <w:marBottom w:val="0"/>
          <w:divBdr>
            <w:top w:val="none" w:sz="0" w:space="0" w:color="auto"/>
            <w:left w:val="none" w:sz="0" w:space="0" w:color="auto"/>
            <w:bottom w:val="none" w:sz="0" w:space="0" w:color="auto"/>
            <w:right w:val="none" w:sz="0" w:space="0" w:color="auto"/>
          </w:divBdr>
        </w:div>
        <w:div w:id="745689786">
          <w:marLeft w:val="0"/>
          <w:marRight w:val="0"/>
          <w:marTop w:val="0"/>
          <w:marBottom w:val="0"/>
          <w:divBdr>
            <w:top w:val="none" w:sz="0" w:space="0" w:color="auto"/>
            <w:left w:val="none" w:sz="0" w:space="0" w:color="auto"/>
            <w:bottom w:val="none" w:sz="0" w:space="0" w:color="auto"/>
            <w:right w:val="none" w:sz="0" w:space="0" w:color="auto"/>
          </w:divBdr>
        </w:div>
        <w:div w:id="1565331384">
          <w:marLeft w:val="0"/>
          <w:marRight w:val="0"/>
          <w:marTop w:val="0"/>
          <w:marBottom w:val="0"/>
          <w:divBdr>
            <w:top w:val="none" w:sz="0" w:space="0" w:color="auto"/>
            <w:left w:val="none" w:sz="0" w:space="0" w:color="auto"/>
            <w:bottom w:val="none" w:sz="0" w:space="0" w:color="auto"/>
            <w:right w:val="none" w:sz="0" w:space="0" w:color="auto"/>
          </w:divBdr>
        </w:div>
        <w:div w:id="155149256">
          <w:marLeft w:val="0"/>
          <w:marRight w:val="0"/>
          <w:marTop w:val="0"/>
          <w:marBottom w:val="0"/>
          <w:divBdr>
            <w:top w:val="none" w:sz="0" w:space="0" w:color="auto"/>
            <w:left w:val="none" w:sz="0" w:space="0" w:color="auto"/>
            <w:bottom w:val="none" w:sz="0" w:space="0" w:color="auto"/>
            <w:right w:val="none" w:sz="0" w:space="0" w:color="auto"/>
          </w:divBdr>
        </w:div>
        <w:div w:id="61029184">
          <w:marLeft w:val="0"/>
          <w:marRight w:val="0"/>
          <w:marTop w:val="0"/>
          <w:marBottom w:val="0"/>
          <w:divBdr>
            <w:top w:val="none" w:sz="0" w:space="0" w:color="auto"/>
            <w:left w:val="none" w:sz="0" w:space="0" w:color="auto"/>
            <w:bottom w:val="none" w:sz="0" w:space="0" w:color="auto"/>
            <w:right w:val="none" w:sz="0" w:space="0" w:color="auto"/>
          </w:divBdr>
        </w:div>
        <w:div w:id="578245894">
          <w:marLeft w:val="0"/>
          <w:marRight w:val="0"/>
          <w:marTop w:val="0"/>
          <w:marBottom w:val="0"/>
          <w:divBdr>
            <w:top w:val="none" w:sz="0" w:space="0" w:color="auto"/>
            <w:left w:val="none" w:sz="0" w:space="0" w:color="auto"/>
            <w:bottom w:val="none" w:sz="0" w:space="0" w:color="auto"/>
            <w:right w:val="none" w:sz="0" w:space="0" w:color="auto"/>
          </w:divBdr>
        </w:div>
        <w:div w:id="1749616508">
          <w:marLeft w:val="0"/>
          <w:marRight w:val="0"/>
          <w:marTop w:val="0"/>
          <w:marBottom w:val="0"/>
          <w:divBdr>
            <w:top w:val="none" w:sz="0" w:space="0" w:color="auto"/>
            <w:left w:val="none" w:sz="0" w:space="0" w:color="auto"/>
            <w:bottom w:val="none" w:sz="0" w:space="0" w:color="auto"/>
            <w:right w:val="none" w:sz="0" w:space="0" w:color="auto"/>
          </w:divBdr>
        </w:div>
      </w:divsChild>
    </w:div>
    <w:div w:id="659043848">
      <w:bodyDiv w:val="1"/>
      <w:marLeft w:val="0"/>
      <w:marRight w:val="0"/>
      <w:marTop w:val="0"/>
      <w:marBottom w:val="0"/>
      <w:divBdr>
        <w:top w:val="none" w:sz="0" w:space="0" w:color="auto"/>
        <w:left w:val="none" w:sz="0" w:space="0" w:color="auto"/>
        <w:bottom w:val="none" w:sz="0" w:space="0" w:color="auto"/>
        <w:right w:val="none" w:sz="0" w:space="0" w:color="auto"/>
      </w:divBdr>
      <w:divsChild>
        <w:div w:id="244461726">
          <w:marLeft w:val="720"/>
          <w:marRight w:val="0"/>
          <w:marTop w:val="96"/>
          <w:marBottom w:val="0"/>
          <w:divBdr>
            <w:top w:val="none" w:sz="0" w:space="0" w:color="auto"/>
            <w:left w:val="none" w:sz="0" w:space="0" w:color="auto"/>
            <w:bottom w:val="none" w:sz="0" w:space="0" w:color="auto"/>
            <w:right w:val="none" w:sz="0" w:space="0" w:color="auto"/>
          </w:divBdr>
        </w:div>
        <w:div w:id="1557622466">
          <w:marLeft w:val="720"/>
          <w:marRight w:val="0"/>
          <w:marTop w:val="96"/>
          <w:marBottom w:val="0"/>
          <w:divBdr>
            <w:top w:val="none" w:sz="0" w:space="0" w:color="auto"/>
            <w:left w:val="none" w:sz="0" w:space="0" w:color="auto"/>
            <w:bottom w:val="none" w:sz="0" w:space="0" w:color="auto"/>
            <w:right w:val="none" w:sz="0" w:space="0" w:color="auto"/>
          </w:divBdr>
        </w:div>
        <w:div w:id="47806840">
          <w:marLeft w:val="720"/>
          <w:marRight w:val="0"/>
          <w:marTop w:val="96"/>
          <w:marBottom w:val="0"/>
          <w:divBdr>
            <w:top w:val="none" w:sz="0" w:space="0" w:color="auto"/>
            <w:left w:val="none" w:sz="0" w:space="0" w:color="auto"/>
            <w:bottom w:val="none" w:sz="0" w:space="0" w:color="auto"/>
            <w:right w:val="none" w:sz="0" w:space="0" w:color="auto"/>
          </w:divBdr>
        </w:div>
        <w:div w:id="5445083">
          <w:marLeft w:val="720"/>
          <w:marRight w:val="0"/>
          <w:marTop w:val="96"/>
          <w:marBottom w:val="0"/>
          <w:divBdr>
            <w:top w:val="none" w:sz="0" w:space="0" w:color="auto"/>
            <w:left w:val="none" w:sz="0" w:space="0" w:color="auto"/>
            <w:bottom w:val="none" w:sz="0" w:space="0" w:color="auto"/>
            <w:right w:val="none" w:sz="0" w:space="0" w:color="auto"/>
          </w:divBdr>
        </w:div>
        <w:div w:id="192771398">
          <w:marLeft w:val="720"/>
          <w:marRight w:val="0"/>
          <w:marTop w:val="96"/>
          <w:marBottom w:val="0"/>
          <w:divBdr>
            <w:top w:val="none" w:sz="0" w:space="0" w:color="auto"/>
            <w:left w:val="none" w:sz="0" w:space="0" w:color="auto"/>
            <w:bottom w:val="none" w:sz="0" w:space="0" w:color="auto"/>
            <w:right w:val="none" w:sz="0" w:space="0" w:color="auto"/>
          </w:divBdr>
        </w:div>
      </w:divsChild>
    </w:div>
    <w:div w:id="1986158985">
      <w:bodyDiv w:val="1"/>
      <w:marLeft w:val="0"/>
      <w:marRight w:val="0"/>
      <w:marTop w:val="0"/>
      <w:marBottom w:val="0"/>
      <w:divBdr>
        <w:top w:val="none" w:sz="0" w:space="0" w:color="auto"/>
        <w:left w:val="none" w:sz="0" w:space="0" w:color="auto"/>
        <w:bottom w:val="none" w:sz="0" w:space="0" w:color="auto"/>
        <w:right w:val="none" w:sz="0" w:space="0" w:color="auto"/>
      </w:divBdr>
      <w:divsChild>
        <w:div w:id="226571038">
          <w:marLeft w:val="0"/>
          <w:marRight w:val="0"/>
          <w:marTop w:val="0"/>
          <w:marBottom w:val="0"/>
          <w:divBdr>
            <w:top w:val="none" w:sz="0" w:space="0" w:color="auto"/>
            <w:left w:val="none" w:sz="0" w:space="0" w:color="auto"/>
            <w:bottom w:val="none" w:sz="0" w:space="0" w:color="auto"/>
            <w:right w:val="none" w:sz="0" w:space="0" w:color="auto"/>
          </w:divBdr>
        </w:div>
        <w:div w:id="482939198">
          <w:marLeft w:val="0"/>
          <w:marRight w:val="0"/>
          <w:marTop w:val="0"/>
          <w:marBottom w:val="0"/>
          <w:divBdr>
            <w:top w:val="none" w:sz="0" w:space="0" w:color="auto"/>
            <w:left w:val="none" w:sz="0" w:space="0" w:color="auto"/>
            <w:bottom w:val="none" w:sz="0" w:space="0" w:color="auto"/>
            <w:right w:val="none" w:sz="0" w:space="0" w:color="auto"/>
          </w:divBdr>
        </w:div>
        <w:div w:id="2028868813">
          <w:marLeft w:val="0"/>
          <w:marRight w:val="0"/>
          <w:marTop w:val="0"/>
          <w:marBottom w:val="0"/>
          <w:divBdr>
            <w:top w:val="none" w:sz="0" w:space="0" w:color="auto"/>
            <w:left w:val="none" w:sz="0" w:space="0" w:color="auto"/>
            <w:bottom w:val="none" w:sz="0" w:space="0" w:color="auto"/>
            <w:right w:val="none" w:sz="0" w:space="0" w:color="auto"/>
          </w:divBdr>
        </w:div>
        <w:div w:id="256059054">
          <w:marLeft w:val="0"/>
          <w:marRight w:val="0"/>
          <w:marTop w:val="0"/>
          <w:marBottom w:val="0"/>
          <w:divBdr>
            <w:top w:val="none" w:sz="0" w:space="0" w:color="auto"/>
            <w:left w:val="none" w:sz="0" w:space="0" w:color="auto"/>
            <w:bottom w:val="none" w:sz="0" w:space="0" w:color="auto"/>
            <w:right w:val="none" w:sz="0" w:space="0" w:color="auto"/>
          </w:divBdr>
        </w:div>
        <w:div w:id="1730808499">
          <w:marLeft w:val="0"/>
          <w:marRight w:val="0"/>
          <w:marTop w:val="0"/>
          <w:marBottom w:val="0"/>
          <w:divBdr>
            <w:top w:val="none" w:sz="0" w:space="0" w:color="auto"/>
            <w:left w:val="none" w:sz="0" w:space="0" w:color="auto"/>
            <w:bottom w:val="none" w:sz="0" w:space="0" w:color="auto"/>
            <w:right w:val="none" w:sz="0" w:space="0" w:color="auto"/>
          </w:divBdr>
        </w:div>
        <w:div w:id="193469645">
          <w:marLeft w:val="0"/>
          <w:marRight w:val="0"/>
          <w:marTop w:val="0"/>
          <w:marBottom w:val="0"/>
          <w:divBdr>
            <w:top w:val="none" w:sz="0" w:space="0" w:color="auto"/>
            <w:left w:val="none" w:sz="0" w:space="0" w:color="auto"/>
            <w:bottom w:val="none" w:sz="0" w:space="0" w:color="auto"/>
            <w:right w:val="none" w:sz="0" w:space="0" w:color="auto"/>
          </w:divBdr>
        </w:div>
        <w:div w:id="1927880213">
          <w:marLeft w:val="0"/>
          <w:marRight w:val="0"/>
          <w:marTop w:val="0"/>
          <w:marBottom w:val="0"/>
          <w:divBdr>
            <w:top w:val="none" w:sz="0" w:space="0" w:color="auto"/>
            <w:left w:val="none" w:sz="0" w:space="0" w:color="auto"/>
            <w:bottom w:val="none" w:sz="0" w:space="0" w:color="auto"/>
            <w:right w:val="none" w:sz="0" w:space="0" w:color="auto"/>
          </w:divBdr>
        </w:div>
        <w:div w:id="658391352">
          <w:marLeft w:val="0"/>
          <w:marRight w:val="0"/>
          <w:marTop w:val="0"/>
          <w:marBottom w:val="0"/>
          <w:divBdr>
            <w:top w:val="none" w:sz="0" w:space="0" w:color="auto"/>
            <w:left w:val="none" w:sz="0" w:space="0" w:color="auto"/>
            <w:bottom w:val="none" w:sz="0" w:space="0" w:color="auto"/>
            <w:right w:val="none" w:sz="0" w:space="0" w:color="auto"/>
          </w:divBdr>
        </w:div>
        <w:div w:id="399790845">
          <w:marLeft w:val="0"/>
          <w:marRight w:val="0"/>
          <w:marTop w:val="0"/>
          <w:marBottom w:val="0"/>
          <w:divBdr>
            <w:top w:val="none" w:sz="0" w:space="0" w:color="auto"/>
            <w:left w:val="none" w:sz="0" w:space="0" w:color="auto"/>
            <w:bottom w:val="none" w:sz="0" w:space="0" w:color="auto"/>
            <w:right w:val="none" w:sz="0" w:space="0" w:color="auto"/>
          </w:divBdr>
        </w:div>
        <w:div w:id="1308704547">
          <w:marLeft w:val="0"/>
          <w:marRight w:val="0"/>
          <w:marTop w:val="0"/>
          <w:marBottom w:val="0"/>
          <w:divBdr>
            <w:top w:val="none" w:sz="0" w:space="0" w:color="auto"/>
            <w:left w:val="none" w:sz="0" w:space="0" w:color="auto"/>
            <w:bottom w:val="none" w:sz="0" w:space="0" w:color="auto"/>
            <w:right w:val="none" w:sz="0" w:space="0" w:color="auto"/>
          </w:divBdr>
        </w:div>
        <w:div w:id="1144659229">
          <w:marLeft w:val="0"/>
          <w:marRight w:val="0"/>
          <w:marTop w:val="0"/>
          <w:marBottom w:val="0"/>
          <w:divBdr>
            <w:top w:val="none" w:sz="0" w:space="0" w:color="auto"/>
            <w:left w:val="none" w:sz="0" w:space="0" w:color="auto"/>
            <w:bottom w:val="none" w:sz="0" w:space="0" w:color="auto"/>
            <w:right w:val="none" w:sz="0" w:space="0" w:color="auto"/>
          </w:divBdr>
        </w:div>
        <w:div w:id="2030597434">
          <w:marLeft w:val="0"/>
          <w:marRight w:val="0"/>
          <w:marTop w:val="0"/>
          <w:marBottom w:val="0"/>
          <w:divBdr>
            <w:top w:val="none" w:sz="0" w:space="0" w:color="auto"/>
            <w:left w:val="none" w:sz="0" w:space="0" w:color="auto"/>
            <w:bottom w:val="none" w:sz="0" w:space="0" w:color="auto"/>
            <w:right w:val="none" w:sz="0" w:space="0" w:color="auto"/>
          </w:divBdr>
        </w:div>
        <w:div w:id="1298299157">
          <w:marLeft w:val="0"/>
          <w:marRight w:val="0"/>
          <w:marTop w:val="0"/>
          <w:marBottom w:val="0"/>
          <w:divBdr>
            <w:top w:val="none" w:sz="0" w:space="0" w:color="auto"/>
            <w:left w:val="none" w:sz="0" w:space="0" w:color="auto"/>
            <w:bottom w:val="none" w:sz="0" w:space="0" w:color="auto"/>
            <w:right w:val="none" w:sz="0" w:space="0" w:color="auto"/>
          </w:divBdr>
        </w:div>
        <w:div w:id="944078137">
          <w:marLeft w:val="0"/>
          <w:marRight w:val="0"/>
          <w:marTop w:val="0"/>
          <w:marBottom w:val="0"/>
          <w:divBdr>
            <w:top w:val="none" w:sz="0" w:space="0" w:color="auto"/>
            <w:left w:val="none" w:sz="0" w:space="0" w:color="auto"/>
            <w:bottom w:val="none" w:sz="0" w:space="0" w:color="auto"/>
            <w:right w:val="none" w:sz="0" w:space="0" w:color="auto"/>
          </w:divBdr>
        </w:div>
        <w:div w:id="636452448">
          <w:marLeft w:val="0"/>
          <w:marRight w:val="0"/>
          <w:marTop w:val="0"/>
          <w:marBottom w:val="0"/>
          <w:divBdr>
            <w:top w:val="none" w:sz="0" w:space="0" w:color="auto"/>
            <w:left w:val="none" w:sz="0" w:space="0" w:color="auto"/>
            <w:bottom w:val="none" w:sz="0" w:space="0" w:color="auto"/>
            <w:right w:val="none" w:sz="0" w:space="0" w:color="auto"/>
          </w:divBdr>
        </w:div>
        <w:div w:id="1719427449">
          <w:marLeft w:val="0"/>
          <w:marRight w:val="0"/>
          <w:marTop w:val="0"/>
          <w:marBottom w:val="0"/>
          <w:divBdr>
            <w:top w:val="none" w:sz="0" w:space="0" w:color="auto"/>
            <w:left w:val="none" w:sz="0" w:space="0" w:color="auto"/>
            <w:bottom w:val="none" w:sz="0" w:space="0" w:color="auto"/>
            <w:right w:val="none" w:sz="0" w:space="0" w:color="auto"/>
          </w:divBdr>
        </w:div>
        <w:div w:id="1896575147">
          <w:marLeft w:val="0"/>
          <w:marRight w:val="0"/>
          <w:marTop w:val="0"/>
          <w:marBottom w:val="0"/>
          <w:divBdr>
            <w:top w:val="none" w:sz="0" w:space="0" w:color="auto"/>
            <w:left w:val="none" w:sz="0" w:space="0" w:color="auto"/>
            <w:bottom w:val="none" w:sz="0" w:space="0" w:color="auto"/>
            <w:right w:val="none" w:sz="0" w:space="0" w:color="auto"/>
          </w:divBdr>
        </w:div>
        <w:div w:id="2016422094">
          <w:marLeft w:val="0"/>
          <w:marRight w:val="0"/>
          <w:marTop w:val="0"/>
          <w:marBottom w:val="0"/>
          <w:divBdr>
            <w:top w:val="none" w:sz="0" w:space="0" w:color="auto"/>
            <w:left w:val="none" w:sz="0" w:space="0" w:color="auto"/>
            <w:bottom w:val="none" w:sz="0" w:space="0" w:color="auto"/>
            <w:right w:val="none" w:sz="0" w:space="0" w:color="auto"/>
          </w:divBdr>
        </w:div>
        <w:div w:id="207452280">
          <w:marLeft w:val="0"/>
          <w:marRight w:val="0"/>
          <w:marTop w:val="0"/>
          <w:marBottom w:val="0"/>
          <w:divBdr>
            <w:top w:val="none" w:sz="0" w:space="0" w:color="auto"/>
            <w:left w:val="none" w:sz="0" w:space="0" w:color="auto"/>
            <w:bottom w:val="none" w:sz="0" w:space="0" w:color="auto"/>
            <w:right w:val="none" w:sz="0" w:space="0" w:color="auto"/>
          </w:divBdr>
        </w:div>
        <w:div w:id="1072196432">
          <w:marLeft w:val="0"/>
          <w:marRight w:val="0"/>
          <w:marTop w:val="0"/>
          <w:marBottom w:val="0"/>
          <w:divBdr>
            <w:top w:val="none" w:sz="0" w:space="0" w:color="auto"/>
            <w:left w:val="none" w:sz="0" w:space="0" w:color="auto"/>
            <w:bottom w:val="none" w:sz="0" w:space="0" w:color="auto"/>
            <w:right w:val="none" w:sz="0" w:space="0" w:color="auto"/>
          </w:divBdr>
        </w:div>
        <w:div w:id="206019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3E87A-6D9E-4081-9096-ABF653AC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5816</Words>
  <Characters>36646</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42378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ramhapp</dc:creator>
  <cp:lastModifiedBy>pga</cp:lastModifiedBy>
  <cp:revision>7</cp:revision>
  <cp:lastPrinted>2013-06-14T10:33:00Z</cp:lastPrinted>
  <dcterms:created xsi:type="dcterms:W3CDTF">2013-06-14T10:29:00Z</dcterms:created>
  <dcterms:modified xsi:type="dcterms:W3CDTF">2013-06-24T07:40:00Z</dcterms:modified>
</cp:coreProperties>
</file>