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7886A" w14:textId="77777777" w:rsidR="00DE238A" w:rsidRPr="001C42A3" w:rsidRDefault="001C42A3" w:rsidP="00E455BC">
      <w:pPr>
        <w:spacing w:before="600" w:after="360"/>
        <w:jc w:val="center"/>
        <w:rPr>
          <w:rFonts w:cs="Lucida Sans Unicode"/>
          <w:b/>
          <w:noProof/>
          <w:color w:val="auto"/>
          <w:sz w:val="40"/>
          <w:szCs w:val="40"/>
          <w:lang w:eastAsia="de-AT"/>
        </w:rPr>
      </w:pPr>
      <w:r w:rsidRPr="001C42A3">
        <w:rPr>
          <w:rFonts w:cs="Lucida Sans Unicode"/>
          <w:b/>
          <w:color w:val="auto"/>
          <w:sz w:val="40"/>
          <w:szCs w:val="40"/>
        </w:rPr>
        <w:t>Endbericht</w:t>
      </w:r>
      <w:r w:rsidR="006A4A5F" w:rsidRPr="001C42A3">
        <w:rPr>
          <w:rFonts w:cs="Lucida Sans Unicode"/>
          <w:b/>
          <w:color w:val="auto"/>
          <w:sz w:val="40"/>
          <w:szCs w:val="40"/>
        </w:rPr>
        <w:t xml:space="preserve"> zu</w:t>
      </w:r>
      <w:r w:rsidR="00E77A6C" w:rsidRPr="001C42A3">
        <w:rPr>
          <w:rFonts w:cs="Lucida Sans Unicode"/>
          <w:b/>
          <w:noProof/>
          <w:color w:val="auto"/>
          <w:sz w:val="40"/>
          <w:szCs w:val="40"/>
          <w:lang w:eastAsia="de-AT"/>
        </w:rPr>
        <w:t>r Verbreitung der Projekterfahrungen und Ergebnisse</w:t>
      </w:r>
    </w:p>
    <w:p w14:paraId="03691DC2" w14:textId="77777777" w:rsidR="00453187" w:rsidRPr="00586ADC" w:rsidRDefault="00453187" w:rsidP="00453187">
      <w:pPr>
        <w:spacing w:before="120" w:after="120"/>
        <w:jc w:val="both"/>
        <w:rPr>
          <w:rFonts w:cs="Lucida Sans Unicode"/>
          <w:i/>
          <w:color w:val="auto"/>
          <w:sz w:val="18"/>
          <w:szCs w:val="18"/>
        </w:rPr>
      </w:pPr>
      <w:r w:rsidRPr="00586ADC">
        <w:rPr>
          <w:rFonts w:cs="Lucida Sans Unicode"/>
          <w:i/>
          <w:color w:val="auto"/>
          <w:sz w:val="18"/>
          <w:szCs w:val="18"/>
        </w:rPr>
        <w:t xml:space="preserve">Der Endbericht ist als kurzes zusammenfassendes Projektprodukt für den Transfer der Lernerfahrungen zu sehen. </w:t>
      </w:r>
      <w:r>
        <w:rPr>
          <w:rFonts w:cs="Lucida Sans Unicode"/>
          <w:i/>
          <w:color w:val="auto"/>
          <w:sz w:val="18"/>
          <w:szCs w:val="18"/>
        </w:rPr>
        <w:t>Er dient dem FGÖ einerseits zur abschließenden Bewertung des Projekts. Vor allem aber richtet sich der Bericht</w:t>
      </w:r>
      <w:r w:rsidRPr="00586ADC">
        <w:rPr>
          <w:rFonts w:cs="Lucida Sans Unicode"/>
          <w:b/>
          <w:i/>
          <w:color w:val="auto"/>
          <w:sz w:val="18"/>
          <w:szCs w:val="18"/>
        </w:rPr>
        <w:t xml:space="preserve"> </w:t>
      </w:r>
      <w:r>
        <w:rPr>
          <w:rFonts w:cs="Lucida Sans Unicode"/>
          <w:b/>
          <w:i/>
          <w:color w:val="auto"/>
          <w:sz w:val="18"/>
          <w:szCs w:val="18"/>
        </w:rPr>
        <w:t xml:space="preserve">an </w:t>
      </w:r>
      <w:r w:rsidRPr="00586ADC">
        <w:rPr>
          <w:rFonts w:cs="Lucida Sans Unicode"/>
          <w:b/>
          <w:i/>
          <w:color w:val="auto"/>
          <w:sz w:val="18"/>
          <w:szCs w:val="18"/>
        </w:rPr>
        <w:t xml:space="preserve">Umsetzer/innen zukünftiger Projekte </w:t>
      </w:r>
      <w:r w:rsidRPr="00586ADC">
        <w:rPr>
          <w:rFonts w:cs="Lucida Sans Unicode"/>
          <w:i/>
          <w:color w:val="auto"/>
          <w:sz w:val="18"/>
          <w:szCs w:val="18"/>
        </w:rPr>
        <w:t xml:space="preserve">und dient dazu, Projekterfahrungen und bewährte Aktivitäten und Methoden weiter zu verbreiten. </w:t>
      </w:r>
      <w:r>
        <w:rPr>
          <w:rFonts w:cs="Lucida Sans Unicode"/>
          <w:i/>
          <w:color w:val="auto"/>
          <w:sz w:val="18"/>
          <w:szCs w:val="18"/>
        </w:rPr>
        <w:t>Da in Fehlern zumeist das höchste Lernpotenzial steckt</w:t>
      </w:r>
      <w:r w:rsidRPr="00586ADC">
        <w:rPr>
          <w:rFonts w:cs="Lucida Sans Unicode"/>
          <w:i/>
          <w:color w:val="auto"/>
          <w:sz w:val="18"/>
          <w:szCs w:val="18"/>
        </w:rPr>
        <w:t>,</w:t>
      </w:r>
      <w:r>
        <w:rPr>
          <w:rFonts w:cs="Lucida Sans Unicode"/>
          <w:i/>
          <w:color w:val="auto"/>
          <w:sz w:val="18"/>
          <w:szCs w:val="18"/>
        </w:rPr>
        <w:t xml:space="preserve"> ist es wichtig</w:t>
      </w:r>
      <w:r w:rsidRPr="00586ADC">
        <w:rPr>
          <w:rFonts w:cs="Lucida Sans Unicode"/>
          <w:i/>
          <w:color w:val="auto"/>
          <w:sz w:val="18"/>
          <w:szCs w:val="18"/>
        </w:rPr>
        <w:t xml:space="preserve"> auch Dinge zu beschreiben, die sich nicht bewährt haben und Änderungen zwischen ursprünglichen Plänen und der realen Umsetzung nachvoll</w:t>
      </w:r>
      <w:r>
        <w:rPr>
          <w:rFonts w:cs="Lucida Sans Unicode"/>
          <w:i/>
          <w:color w:val="auto"/>
          <w:sz w:val="18"/>
          <w:szCs w:val="18"/>
        </w:rPr>
        <w:t>ziehbar zu machen.</w:t>
      </w:r>
    </w:p>
    <w:p w14:paraId="72A74762" w14:textId="77777777" w:rsidR="00F44EBC" w:rsidRPr="00586ADC" w:rsidRDefault="00F44EBC" w:rsidP="00E455BC">
      <w:pPr>
        <w:spacing w:after="240"/>
        <w:jc w:val="both"/>
        <w:rPr>
          <w:rFonts w:cs="Lucida Sans Unicode"/>
          <w:i/>
          <w:color w:val="auto"/>
          <w:sz w:val="18"/>
          <w:szCs w:val="18"/>
        </w:rPr>
      </w:pPr>
      <w:r w:rsidRPr="00586ADC">
        <w:rPr>
          <w:rFonts w:cs="Lucida Sans Unicode"/>
          <w:i/>
          <w:color w:val="auto"/>
          <w:sz w:val="18"/>
          <w:szCs w:val="18"/>
        </w:rPr>
        <w:t>Der Endbericht ist</w:t>
      </w:r>
      <w:r w:rsidR="00686C5C" w:rsidRPr="00586ADC">
        <w:rPr>
          <w:rFonts w:cs="Lucida Sans Unicode"/>
          <w:i/>
          <w:color w:val="auto"/>
          <w:sz w:val="18"/>
          <w:szCs w:val="18"/>
        </w:rPr>
        <w:t xml:space="preserve"> –</w:t>
      </w:r>
      <w:r w:rsidR="003B1DBC" w:rsidRPr="00586ADC">
        <w:rPr>
          <w:rFonts w:cs="Lucida Sans Unicode"/>
          <w:i/>
          <w:color w:val="auto"/>
          <w:sz w:val="18"/>
          <w:szCs w:val="18"/>
        </w:rPr>
        <w:t xml:space="preserve"> </w:t>
      </w:r>
      <w:r w:rsidR="00686C5C" w:rsidRPr="00586ADC">
        <w:rPr>
          <w:rFonts w:cs="Lucida Sans Unicode"/>
          <w:i/>
          <w:color w:val="auto"/>
          <w:sz w:val="18"/>
          <w:szCs w:val="18"/>
        </w:rPr>
        <w:t>nach Freigabe durch Fördernehmer/in und FGÖ -</w:t>
      </w:r>
      <w:r w:rsidRPr="00586ADC">
        <w:rPr>
          <w:rFonts w:cs="Lucida Sans Unicode"/>
          <w:i/>
          <w:color w:val="auto"/>
          <w:sz w:val="18"/>
          <w:szCs w:val="18"/>
        </w:rPr>
        <w:t xml:space="preserve"> zur Veröffentlichung bestimmt und kann über die Website des FGÖ von allen interessierten Personen abgerufen werden.</w:t>
      </w:r>
    </w:p>
    <w:tbl>
      <w:tblPr>
        <w:tblStyle w:val="Tabellenraster"/>
        <w:tblW w:w="0" w:type="auto"/>
        <w:tblLook w:val="04A0" w:firstRow="1" w:lastRow="0" w:firstColumn="1" w:lastColumn="0" w:noHBand="0" w:noVBand="1"/>
      </w:tblPr>
      <w:tblGrid>
        <w:gridCol w:w="3189"/>
        <w:gridCol w:w="5871"/>
      </w:tblGrid>
      <w:tr w:rsidR="004F2929" w:rsidRPr="003235D7" w14:paraId="7F23A1C1" w14:textId="77777777" w:rsidTr="00022D20">
        <w:trPr>
          <w:trHeight w:val="794"/>
        </w:trPr>
        <w:tc>
          <w:tcPr>
            <w:tcW w:w="3227" w:type="dxa"/>
            <w:shd w:val="clear" w:color="auto" w:fill="D9D9D9" w:themeFill="background1" w:themeFillShade="D9"/>
            <w:vAlign w:val="center"/>
          </w:tcPr>
          <w:p w14:paraId="166A6561" w14:textId="77777777" w:rsidR="004F2929" w:rsidRPr="003235D7" w:rsidRDefault="004F2929" w:rsidP="00022D20">
            <w:pPr>
              <w:spacing w:before="60" w:after="60"/>
              <w:rPr>
                <w:rFonts w:cs="Lucida Sans Unicode"/>
                <w:b/>
                <w:sz w:val="22"/>
                <w:szCs w:val="22"/>
              </w:rPr>
            </w:pPr>
            <w:r w:rsidRPr="003235D7">
              <w:rPr>
                <w:rFonts w:cs="Lucida Sans Unicode"/>
                <w:b/>
                <w:sz w:val="22"/>
                <w:szCs w:val="22"/>
              </w:rPr>
              <w:t>Projektnummer</w:t>
            </w:r>
          </w:p>
        </w:tc>
        <w:tc>
          <w:tcPr>
            <w:tcW w:w="5983" w:type="dxa"/>
            <w:vAlign w:val="center"/>
          </w:tcPr>
          <w:p w14:paraId="0ABFE793" w14:textId="77777777" w:rsidR="004F2929" w:rsidRPr="003235D7" w:rsidRDefault="004F2929" w:rsidP="00022D20">
            <w:pPr>
              <w:spacing w:before="60" w:after="60"/>
              <w:rPr>
                <w:rFonts w:cs="Lucida Sans Unicode"/>
                <w:b/>
                <w:color w:val="auto"/>
                <w:sz w:val="22"/>
                <w:szCs w:val="22"/>
              </w:rPr>
            </w:pPr>
            <w:r w:rsidRPr="003235D7">
              <w:rPr>
                <w:rFonts w:cs="Lucida Sans Unicode"/>
                <w:b/>
                <w:color w:val="auto"/>
                <w:sz w:val="22"/>
                <w:szCs w:val="22"/>
              </w:rPr>
              <w:t>2892</w:t>
            </w:r>
          </w:p>
        </w:tc>
      </w:tr>
      <w:tr w:rsidR="004F2929" w:rsidRPr="003235D7" w14:paraId="3A87E5B7" w14:textId="77777777" w:rsidTr="00022D20">
        <w:trPr>
          <w:trHeight w:val="794"/>
        </w:trPr>
        <w:tc>
          <w:tcPr>
            <w:tcW w:w="3227" w:type="dxa"/>
            <w:shd w:val="clear" w:color="auto" w:fill="D9D9D9" w:themeFill="background1" w:themeFillShade="D9"/>
            <w:vAlign w:val="center"/>
          </w:tcPr>
          <w:p w14:paraId="15016187" w14:textId="77777777" w:rsidR="004F2929" w:rsidRPr="003235D7" w:rsidRDefault="004F2929" w:rsidP="00022D20">
            <w:pPr>
              <w:spacing w:before="60" w:after="60"/>
              <w:rPr>
                <w:rFonts w:cs="Lucida Sans Unicode"/>
                <w:b/>
                <w:sz w:val="22"/>
                <w:szCs w:val="22"/>
              </w:rPr>
            </w:pPr>
            <w:r w:rsidRPr="003235D7">
              <w:rPr>
                <w:rFonts w:cs="Lucida Sans Unicode"/>
                <w:b/>
                <w:sz w:val="22"/>
                <w:szCs w:val="22"/>
              </w:rPr>
              <w:t>Projekttitel</w:t>
            </w:r>
          </w:p>
        </w:tc>
        <w:tc>
          <w:tcPr>
            <w:tcW w:w="5983" w:type="dxa"/>
            <w:vAlign w:val="center"/>
          </w:tcPr>
          <w:p w14:paraId="7107279F" w14:textId="77777777" w:rsidR="004F2929" w:rsidRPr="003235D7" w:rsidRDefault="004F2929" w:rsidP="00022D20">
            <w:pPr>
              <w:spacing w:before="60" w:after="60"/>
              <w:rPr>
                <w:rFonts w:cs="Lucida Sans Unicode"/>
                <w:b/>
                <w:color w:val="auto"/>
                <w:sz w:val="22"/>
                <w:szCs w:val="22"/>
              </w:rPr>
            </w:pPr>
            <w:r w:rsidRPr="003235D7">
              <w:rPr>
                <w:rFonts w:cs="Lucida Sans Unicode"/>
                <w:b/>
                <w:color w:val="auto"/>
                <w:sz w:val="22"/>
                <w:szCs w:val="22"/>
              </w:rPr>
              <w:t xml:space="preserve">Nachbarschaft zusammen leben </w:t>
            </w:r>
          </w:p>
        </w:tc>
      </w:tr>
      <w:tr w:rsidR="004F2929" w:rsidRPr="003235D7" w14:paraId="78B26DDF" w14:textId="77777777" w:rsidTr="00022D20">
        <w:trPr>
          <w:trHeight w:val="794"/>
        </w:trPr>
        <w:tc>
          <w:tcPr>
            <w:tcW w:w="3227" w:type="dxa"/>
            <w:shd w:val="clear" w:color="auto" w:fill="D9D9D9" w:themeFill="background1" w:themeFillShade="D9"/>
            <w:vAlign w:val="center"/>
          </w:tcPr>
          <w:p w14:paraId="0A846723" w14:textId="77777777" w:rsidR="004F2929" w:rsidRPr="003235D7" w:rsidRDefault="004F2929" w:rsidP="00022D20">
            <w:pPr>
              <w:spacing w:before="60" w:after="60"/>
              <w:rPr>
                <w:rFonts w:cs="Lucida Sans Unicode"/>
                <w:b/>
                <w:sz w:val="22"/>
                <w:szCs w:val="22"/>
              </w:rPr>
            </w:pPr>
            <w:r w:rsidRPr="003235D7">
              <w:rPr>
                <w:rFonts w:cs="Lucida Sans Unicode"/>
                <w:b/>
                <w:sz w:val="22"/>
                <w:szCs w:val="22"/>
              </w:rPr>
              <w:t>Projektträger</w:t>
            </w:r>
          </w:p>
        </w:tc>
        <w:tc>
          <w:tcPr>
            <w:tcW w:w="5983" w:type="dxa"/>
            <w:vAlign w:val="center"/>
          </w:tcPr>
          <w:p w14:paraId="14757266" w14:textId="77777777" w:rsidR="004F2929" w:rsidRPr="003235D7" w:rsidRDefault="004F2929" w:rsidP="00022D20">
            <w:pPr>
              <w:spacing w:before="60" w:after="60"/>
              <w:rPr>
                <w:rFonts w:cs="Lucida Sans Unicode"/>
                <w:b/>
                <w:color w:val="auto"/>
                <w:sz w:val="22"/>
                <w:szCs w:val="22"/>
              </w:rPr>
            </w:pPr>
            <w:r w:rsidRPr="003235D7">
              <w:rPr>
                <w:rFonts w:cs="Lucida Sans Unicode"/>
                <w:b/>
                <w:color w:val="auto"/>
                <w:sz w:val="22"/>
                <w:szCs w:val="22"/>
              </w:rPr>
              <w:t xml:space="preserve">Styria vitalis </w:t>
            </w:r>
          </w:p>
        </w:tc>
      </w:tr>
      <w:tr w:rsidR="004F2929" w:rsidRPr="003235D7" w14:paraId="7BACC7A1" w14:textId="77777777" w:rsidTr="00022D20">
        <w:trPr>
          <w:trHeight w:val="794"/>
        </w:trPr>
        <w:tc>
          <w:tcPr>
            <w:tcW w:w="3227" w:type="dxa"/>
            <w:shd w:val="clear" w:color="auto" w:fill="D9D9D9" w:themeFill="background1" w:themeFillShade="D9"/>
            <w:vAlign w:val="center"/>
          </w:tcPr>
          <w:p w14:paraId="702DF467" w14:textId="77777777" w:rsidR="004F2929" w:rsidRPr="003235D7" w:rsidRDefault="004F2929" w:rsidP="00022D20">
            <w:pPr>
              <w:spacing w:before="60" w:after="60"/>
              <w:rPr>
                <w:rFonts w:cs="Lucida Sans Unicode"/>
                <w:b/>
                <w:sz w:val="22"/>
                <w:szCs w:val="22"/>
              </w:rPr>
            </w:pPr>
            <w:r w:rsidRPr="003235D7">
              <w:rPr>
                <w:rFonts w:cs="Lucida Sans Unicode"/>
                <w:b/>
                <w:sz w:val="22"/>
                <w:szCs w:val="22"/>
              </w:rPr>
              <w:t xml:space="preserve">Projektlaufzeit, </w:t>
            </w:r>
          </w:p>
          <w:p w14:paraId="2E05FEF1" w14:textId="77777777" w:rsidR="004F2929" w:rsidRPr="003235D7" w:rsidRDefault="004F2929" w:rsidP="00022D20">
            <w:pPr>
              <w:spacing w:before="60" w:after="60"/>
              <w:rPr>
                <w:rFonts w:cs="Lucida Sans Unicode"/>
                <w:b/>
                <w:sz w:val="22"/>
                <w:szCs w:val="22"/>
              </w:rPr>
            </w:pPr>
            <w:r w:rsidRPr="003235D7">
              <w:rPr>
                <w:rFonts w:cs="Lucida Sans Unicode"/>
                <w:b/>
                <w:sz w:val="22"/>
                <w:szCs w:val="22"/>
              </w:rPr>
              <w:t>Projektdauer in Monaten</w:t>
            </w:r>
          </w:p>
        </w:tc>
        <w:tc>
          <w:tcPr>
            <w:tcW w:w="5983" w:type="dxa"/>
            <w:vAlign w:val="center"/>
          </w:tcPr>
          <w:p w14:paraId="37123034" w14:textId="77777777" w:rsidR="004F2929" w:rsidRPr="003235D7" w:rsidRDefault="004F2929" w:rsidP="00022D20">
            <w:pPr>
              <w:spacing w:before="60" w:after="60"/>
              <w:rPr>
                <w:rFonts w:cs="Lucida Sans Unicode"/>
                <w:b/>
                <w:color w:val="auto"/>
                <w:sz w:val="22"/>
                <w:szCs w:val="22"/>
              </w:rPr>
            </w:pPr>
            <w:r w:rsidRPr="003235D7">
              <w:rPr>
                <w:rFonts w:cs="Lucida Sans Unicode"/>
                <w:b/>
                <w:color w:val="auto"/>
                <w:sz w:val="22"/>
                <w:szCs w:val="22"/>
              </w:rPr>
              <w:t xml:space="preserve">01.02.2018-31.01.2020, </w:t>
            </w:r>
          </w:p>
          <w:p w14:paraId="4FD00DC3" w14:textId="77777777" w:rsidR="004F2929" w:rsidRPr="003235D7" w:rsidRDefault="004F2929" w:rsidP="00022D20">
            <w:pPr>
              <w:spacing w:before="60" w:after="60"/>
              <w:rPr>
                <w:rFonts w:cs="Lucida Sans Unicode"/>
                <w:b/>
                <w:color w:val="auto"/>
                <w:sz w:val="22"/>
                <w:szCs w:val="22"/>
              </w:rPr>
            </w:pPr>
            <w:r w:rsidRPr="003235D7">
              <w:rPr>
                <w:rFonts w:cs="Lucida Sans Unicode"/>
                <w:b/>
                <w:color w:val="auto"/>
                <w:sz w:val="22"/>
                <w:szCs w:val="22"/>
              </w:rPr>
              <w:t xml:space="preserve">24 Monate </w:t>
            </w:r>
          </w:p>
        </w:tc>
      </w:tr>
      <w:tr w:rsidR="004F2929" w:rsidRPr="003235D7" w14:paraId="15FE3B0D" w14:textId="77777777" w:rsidTr="00022D20">
        <w:trPr>
          <w:trHeight w:val="794"/>
        </w:trPr>
        <w:tc>
          <w:tcPr>
            <w:tcW w:w="3227" w:type="dxa"/>
            <w:shd w:val="clear" w:color="auto" w:fill="D9D9D9" w:themeFill="background1" w:themeFillShade="D9"/>
            <w:vAlign w:val="center"/>
          </w:tcPr>
          <w:p w14:paraId="2E736ADE" w14:textId="77777777" w:rsidR="004F2929" w:rsidRPr="003235D7" w:rsidRDefault="004F2929" w:rsidP="00022D20">
            <w:pPr>
              <w:spacing w:before="60" w:after="60"/>
              <w:rPr>
                <w:rFonts w:cs="Lucida Sans Unicode"/>
                <w:b/>
                <w:sz w:val="22"/>
                <w:szCs w:val="22"/>
              </w:rPr>
            </w:pPr>
            <w:r w:rsidRPr="003235D7">
              <w:rPr>
                <w:rFonts w:cs="Lucida Sans Unicode"/>
                <w:b/>
                <w:sz w:val="22"/>
                <w:szCs w:val="22"/>
              </w:rPr>
              <w:t>Berichtszeitraum</w:t>
            </w:r>
          </w:p>
        </w:tc>
        <w:tc>
          <w:tcPr>
            <w:tcW w:w="5983" w:type="dxa"/>
            <w:vAlign w:val="center"/>
          </w:tcPr>
          <w:p w14:paraId="1CD79866" w14:textId="77777777" w:rsidR="004F2929" w:rsidRPr="003235D7" w:rsidRDefault="004F2929" w:rsidP="00022D20">
            <w:pPr>
              <w:spacing w:before="60" w:after="60"/>
              <w:rPr>
                <w:rFonts w:cs="Lucida Sans Unicode"/>
                <w:b/>
                <w:color w:val="auto"/>
                <w:sz w:val="22"/>
                <w:szCs w:val="22"/>
              </w:rPr>
            </w:pPr>
            <w:r>
              <w:rPr>
                <w:rFonts w:cs="Lucida Sans Unicode"/>
                <w:b/>
                <w:color w:val="auto"/>
                <w:sz w:val="22"/>
                <w:szCs w:val="22"/>
              </w:rPr>
              <w:t>01.02.2019-31.01.2020</w:t>
            </w:r>
          </w:p>
        </w:tc>
      </w:tr>
      <w:tr w:rsidR="004F2929" w:rsidRPr="003235D7" w14:paraId="2835C3E6" w14:textId="77777777" w:rsidTr="00022D20">
        <w:trPr>
          <w:trHeight w:val="794"/>
        </w:trPr>
        <w:tc>
          <w:tcPr>
            <w:tcW w:w="3227" w:type="dxa"/>
            <w:shd w:val="clear" w:color="auto" w:fill="D9D9D9" w:themeFill="background1" w:themeFillShade="D9"/>
            <w:vAlign w:val="center"/>
          </w:tcPr>
          <w:p w14:paraId="552C2BD3" w14:textId="77777777" w:rsidR="004F2929" w:rsidRPr="003235D7" w:rsidRDefault="004F2929" w:rsidP="00022D20">
            <w:pPr>
              <w:spacing w:before="60" w:after="60"/>
              <w:rPr>
                <w:rFonts w:cs="Lucida Sans Unicode"/>
                <w:b/>
                <w:sz w:val="22"/>
                <w:szCs w:val="22"/>
              </w:rPr>
            </w:pPr>
            <w:r w:rsidRPr="003235D7">
              <w:rPr>
                <w:rFonts w:cs="Lucida Sans Unicode"/>
                <w:b/>
                <w:sz w:val="22"/>
                <w:szCs w:val="22"/>
              </w:rPr>
              <w:t>Autoren/Autorinnen</w:t>
            </w:r>
          </w:p>
        </w:tc>
        <w:tc>
          <w:tcPr>
            <w:tcW w:w="5983" w:type="dxa"/>
            <w:vAlign w:val="center"/>
          </w:tcPr>
          <w:p w14:paraId="1A9A3025" w14:textId="77777777" w:rsidR="004F2929" w:rsidRPr="003235D7" w:rsidRDefault="004F2929" w:rsidP="00022D20">
            <w:pPr>
              <w:spacing w:before="60" w:after="60"/>
              <w:rPr>
                <w:rFonts w:cs="Lucida Sans Unicode"/>
                <w:b/>
                <w:color w:val="auto"/>
                <w:sz w:val="22"/>
                <w:szCs w:val="22"/>
              </w:rPr>
            </w:pPr>
            <w:r w:rsidRPr="003235D7">
              <w:rPr>
                <w:rFonts w:cs="Lucida Sans Unicode"/>
                <w:b/>
                <w:color w:val="auto"/>
                <w:sz w:val="22"/>
                <w:szCs w:val="22"/>
              </w:rPr>
              <w:t xml:space="preserve">Alima Matko </w:t>
            </w:r>
          </w:p>
        </w:tc>
      </w:tr>
      <w:tr w:rsidR="004F2929" w:rsidRPr="003235D7" w14:paraId="5B09F6F7" w14:textId="77777777" w:rsidTr="00022D20">
        <w:trPr>
          <w:trHeight w:val="794"/>
        </w:trPr>
        <w:tc>
          <w:tcPr>
            <w:tcW w:w="3227" w:type="dxa"/>
            <w:shd w:val="clear" w:color="auto" w:fill="D9D9D9" w:themeFill="background1" w:themeFillShade="D9"/>
            <w:vAlign w:val="center"/>
          </w:tcPr>
          <w:p w14:paraId="31A91AD5" w14:textId="77777777" w:rsidR="004F2929" w:rsidRPr="003235D7" w:rsidRDefault="004F2929" w:rsidP="00022D20">
            <w:pPr>
              <w:spacing w:before="60" w:after="60"/>
              <w:rPr>
                <w:rFonts w:cs="Lucida Sans Unicode"/>
                <w:b/>
                <w:sz w:val="22"/>
                <w:szCs w:val="22"/>
              </w:rPr>
            </w:pPr>
            <w:r w:rsidRPr="003235D7">
              <w:rPr>
                <w:rFonts w:cs="Lucida Sans Unicode"/>
                <w:b/>
                <w:sz w:val="22"/>
                <w:szCs w:val="22"/>
              </w:rPr>
              <w:t xml:space="preserve">Emailadresse/n </w:t>
            </w:r>
            <w:r w:rsidRPr="003235D7">
              <w:rPr>
                <w:rFonts w:cs="Lucida Sans Unicode"/>
                <w:b/>
                <w:sz w:val="22"/>
                <w:szCs w:val="22"/>
              </w:rPr>
              <w:br/>
              <w:t>Ansprechpartner/innen</w:t>
            </w:r>
          </w:p>
        </w:tc>
        <w:tc>
          <w:tcPr>
            <w:tcW w:w="5983" w:type="dxa"/>
            <w:vAlign w:val="center"/>
          </w:tcPr>
          <w:p w14:paraId="3F7733C6" w14:textId="77777777" w:rsidR="004F2929" w:rsidRPr="003235D7" w:rsidRDefault="004F2929" w:rsidP="00022D20">
            <w:pPr>
              <w:spacing w:before="60" w:after="60"/>
              <w:rPr>
                <w:rFonts w:cs="Lucida Sans Unicode"/>
                <w:b/>
                <w:color w:val="auto"/>
                <w:sz w:val="22"/>
                <w:szCs w:val="22"/>
              </w:rPr>
            </w:pPr>
            <w:r w:rsidRPr="003235D7">
              <w:rPr>
                <w:rFonts w:cs="Lucida Sans Unicode"/>
                <w:b/>
                <w:color w:val="auto"/>
                <w:sz w:val="22"/>
                <w:szCs w:val="22"/>
              </w:rPr>
              <w:t>alima.matko@styriavitalis.at</w:t>
            </w:r>
          </w:p>
        </w:tc>
      </w:tr>
      <w:tr w:rsidR="004F2929" w:rsidRPr="003235D7" w14:paraId="79F93871" w14:textId="77777777" w:rsidTr="00022D20">
        <w:trPr>
          <w:trHeight w:val="794"/>
        </w:trPr>
        <w:tc>
          <w:tcPr>
            <w:tcW w:w="3227" w:type="dxa"/>
            <w:shd w:val="clear" w:color="auto" w:fill="D9D9D9" w:themeFill="background1" w:themeFillShade="D9"/>
            <w:vAlign w:val="center"/>
          </w:tcPr>
          <w:p w14:paraId="285438E0" w14:textId="77777777" w:rsidR="004F2929" w:rsidRPr="003235D7" w:rsidRDefault="004F2929" w:rsidP="00022D20">
            <w:pPr>
              <w:spacing w:before="60" w:after="60"/>
              <w:rPr>
                <w:rFonts w:cs="Lucida Sans Unicode"/>
                <w:b/>
                <w:sz w:val="22"/>
                <w:szCs w:val="22"/>
              </w:rPr>
            </w:pPr>
            <w:r w:rsidRPr="003235D7">
              <w:rPr>
                <w:rFonts w:cs="Lucida Sans Unicode"/>
                <w:b/>
                <w:sz w:val="22"/>
                <w:szCs w:val="22"/>
              </w:rPr>
              <w:t>Weblink/Homepage</w:t>
            </w:r>
          </w:p>
        </w:tc>
        <w:tc>
          <w:tcPr>
            <w:tcW w:w="5983" w:type="dxa"/>
            <w:vAlign w:val="center"/>
          </w:tcPr>
          <w:p w14:paraId="4216A65E" w14:textId="77777777" w:rsidR="004F2929" w:rsidRPr="003235D7" w:rsidRDefault="004F2929" w:rsidP="00022D20">
            <w:pPr>
              <w:spacing w:before="60" w:after="60"/>
              <w:rPr>
                <w:rFonts w:cs="Lucida Sans Unicode"/>
                <w:b/>
                <w:color w:val="auto"/>
                <w:sz w:val="22"/>
                <w:szCs w:val="22"/>
              </w:rPr>
            </w:pPr>
            <w:r w:rsidRPr="003235D7">
              <w:rPr>
                <w:rFonts w:cs="Lucida Sans Unicode"/>
                <w:b/>
                <w:color w:val="auto"/>
                <w:sz w:val="22"/>
                <w:szCs w:val="22"/>
              </w:rPr>
              <w:t>https://styriavitalis.at/entwicklung-innovation/nachbarschaft/</w:t>
            </w:r>
          </w:p>
        </w:tc>
      </w:tr>
      <w:tr w:rsidR="004F2929" w:rsidRPr="003235D7" w14:paraId="6FF0EA89" w14:textId="77777777" w:rsidTr="00022D20">
        <w:trPr>
          <w:trHeight w:val="794"/>
        </w:trPr>
        <w:tc>
          <w:tcPr>
            <w:tcW w:w="3227" w:type="dxa"/>
            <w:shd w:val="clear" w:color="auto" w:fill="D9D9D9" w:themeFill="background1" w:themeFillShade="D9"/>
            <w:vAlign w:val="center"/>
          </w:tcPr>
          <w:p w14:paraId="68F72E26" w14:textId="77777777" w:rsidR="004F2929" w:rsidRPr="003235D7" w:rsidRDefault="004F2929" w:rsidP="00022D20">
            <w:pPr>
              <w:spacing w:before="60" w:after="60"/>
              <w:rPr>
                <w:rFonts w:cs="Lucida Sans Unicode"/>
                <w:b/>
                <w:sz w:val="22"/>
                <w:szCs w:val="22"/>
              </w:rPr>
            </w:pPr>
            <w:r w:rsidRPr="003235D7">
              <w:rPr>
                <w:rFonts w:cs="Lucida Sans Unicode"/>
                <w:b/>
                <w:sz w:val="22"/>
                <w:szCs w:val="22"/>
              </w:rPr>
              <w:t>Datum</w:t>
            </w:r>
          </w:p>
        </w:tc>
        <w:tc>
          <w:tcPr>
            <w:tcW w:w="5983" w:type="dxa"/>
            <w:vAlign w:val="center"/>
          </w:tcPr>
          <w:p w14:paraId="6DB2659B" w14:textId="0E4EE88D" w:rsidR="004F2929" w:rsidRPr="00323DCB" w:rsidRDefault="00FF23E8" w:rsidP="00022D20">
            <w:pPr>
              <w:spacing w:before="60" w:after="60"/>
              <w:rPr>
                <w:rFonts w:cs="Lucida Sans Unicode"/>
                <w:b/>
                <w:color w:val="auto"/>
                <w:sz w:val="22"/>
                <w:szCs w:val="22"/>
              </w:rPr>
            </w:pPr>
            <w:r>
              <w:rPr>
                <w:rFonts w:cs="Lucida Sans Unicode"/>
                <w:b/>
                <w:color w:val="auto"/>
                <w:sz w:val="22"/>
                <w:szCs w:val="22"/>
              </w:rPr>
              <w:t>15.05</w:t>
            </w:r>
            <w:r w:rsidR="00323DCB" w:rsidRPr="00323DCB">
              <w:rPr>
                <w:rFonts w:cs="Lucida Sans Unicode"/>
                <w:b/>
                <w:color w:val="auto"/>
                <w:sz w:val="22"/>
                <w:szCs w:val="22"/>
              </w:rPr>
              <w:t>.2020</w:t>
            </w:r>
          </w:p>
        </w:tc>
      </w:tr>
    </w:tbl>
    <w:p w14:paraId="08627419" w14:textId="77777777" w:rsidR="002C76B5" w:rsidRPr="00586ADC" w:rsidRDefault="002C76B5" w:rsidP="002C76B5">
      <w:pPr>
        <w:rPr>
          <w:rFonts w:cs="Lucida Sans Unicode"/>
        </w:rPr>
        <w:sectPr w:rsidR="002C76B5" w:rsidRPr="00586ADC" w:rsidSect="002C76B5">
          <w:headerReference w:type="default" r:id="rId8"/>
          <w:footerReference w:type="default" r:id="rId9"/>
          <w:headerReference w:type="first" r:id="rId10"/>
          <w:footerReference w:type="first" r:id="rId11"/>
          <w:pgSz w:w="11906" w:h="16838" w:code="9"/>
          <w:pgMar w:top="1418" w:right="1418" w:bottom="1134" w:left="1418" w:header="709" w:footer="709" w:gutter="0"/>
          <w:cols w:space="708"/>
          <w:titlePg/>
          <w:docGrid w:linePitch="360"/>
        </w:sectPr>
      </w:pPr>
    </w:p>
    <w:p w14:paraId="440C8CF8" w14:textId="77777777" w:rsidR="00453187" w:rsidRPr="00586ADC" w:rsidRDefault="00453187" w:rsidP="000E0D47">
      <w:pPr>
        <w:pStyle w:val="berschrift2"/>
        <w:numPr>
          <w:ilvl w:val="0"/>
          <w:numId w:val="8"/>
        </w:numPr>
        <w:spacing w:before="240" w:after="240"/>
        <w:ind w:left="425" w:hanging="425"/>
        <w:jc w:val="both"/>
        <w:rPr>
          <w:rFonts w:ascii="Lucida Sans Unicode" w:hAnsi="Lucida Sans Unicode" w:cs="Lucida Sans Unicode"/>
          <w:color w:val="auto"/>
          <w:sz w:val="24"/>
          <w:szCs w:val="24"/>
        </w:rPr>
      </w:pPr>
      <w:r w:rsidRPr="00586ADC">
        <w:rPr>
          <w:rFonts w:ascii="Lucida Sans Unicode" w:hAnsi="Lucida Sans Unicode" w:cs="Lucida Sans Unicode"/>
          <w:color w:val="auto"/>
          <w:sz w:val="24"/>
          <w:szCs w:val="24"/>
        </w:rPr>
        <w:lastRenderedPageBreak/>
        <w:t>Kurzzusammenfassung</w:t>
      </w:r>
    </w:p>
    <w:p w14:paraId="44539F73" w14:textId="73CB3853" w:rsidR="00D87AC1" w:rsidRPr="00C059B8" w:rsidRDefault="00686852" w:rsidP="00D87AC1">
      <w:r w:rsidRPr="003D0997">
        <w:t xml:space="preserve">Im Projekt </w:t>
      </w:r>
      <w:r w:rsidRPr="00861E8D">
        <w:rPr>
          <w:i/>
        </w:rPr>
        <w:t>Nachbarschaft zusammen leben</w:t>
      </w:r>
      <w:r>
        <w:t xml:space="preserve"> </w:t>
      </w:r>
      <w:r w:rsidRPr="003D0997">
        <w:t>soll</w:t>
      </w:r>
      <w:r>
        <w:t>t</w:t>
      </w:r>
      <w:r w:rsidRPr="003D0997">
        <w:t xml:space="preserve">en </w:t>
      </w:r>
      <w:r>
        <w:t>BewohnerInnen</w:t>
      </w:r>
      <w:r w:rsidR="00564673">
        <w:t>,</w:t>
      </w:r>
      <w:r>
        <w:t xml:space="preserve"> </w:t>
      </w:r>
      <w:r w:rsidR="00C059B8">
        <w:t xml:space="preserve">im Speziellen auch </w:t>
      </w:r>
      <w:r w:rsidR="00C059B8" w:rsidRPr="003D0997">
        <w:t>geflüchtete Menschen</w:t>
      </w:r>
      <w:r w:rsidR="00564673">
        <w:t>,</w:t>
      </w:r>
      <w:r w:rsidR="00C059B8">
        <w:t xml:space="preserve"> </w:t>
      </w:r>
      <w:r>
        <w:t>der Gemeinde Lieboch</w:t>
      </w:r>
      <w:r w:rsidRPr="003D0997">
        <w:t xml:space="preserve"> nach ihren Bedürfnissen </w:t>
      </w:r>
      <w:r>
        <w:t>in Bezug auf</w:t>
      </w:r>
      <w:r w:rsidRPr="003D0997">
        <w:t xml:space="preserve"> ein lebenswertes </w:t>
      </w:r>
      <w:r>
        <w:t xml:space="preserve">Zusammenleben in der Gemeinde </w:t>
      </w:r>
      <w:r w:rsidRPr="003D0997">
        <w:t>befragt werden. D</w:t>
      </w:r>
      <w:r>
        <w:t xml:space="preserve">er geäußerte Bedarf </w:t>
      </w:r>
      <w:r w:rsidR="00287ECC">
        <w:t>sollte</w:t>
      </w:r>
      <w:r w:rsidRPr="003D0997">
        <w:t xml:space="preserve"> </w:t>
      </w:r>
      <w:r>
        <w:t xml:space="preserve">öffentlich </w:t>
      </w:r>
      <w:r w:rsidRPr="003D0997">
        <w:t>sichtbar gemacht</w:t>
      </w:r>
      <w:r>
        <w:t>,</w:t>
      </w:r>
      <w:r w:rsidRPr="003D0997">
        <w:t xml:space="preserve"> die BewohnerInnen in einen Dialog gebracht</w:t>
      </w:r>
      <w:r w:rsidR="00743686">
        <w:t xml:space="preserve"> werden.</w:t>
      </w:r>
      <w:r w:rsidRPr="003D0997">
        <w:t xml:space="preserve"> Alle Interessierten </w:t>
      </w:r>
      <w:r w:rsidR="00287ECC">
        <w:t xml:space="preserve">sollten die Möglichkeit </w:t>
      </w:r>
      <w:r>
        <w:t>bekommen,</w:t>
      </w:r>
      <w:r w:rsidRPr="003D0997">
        <w:t xml:space="preserve"> sich für Themen einzusetzen, </w:t>
      </w:r>
      <w:r>
        <w:t>die das</w:t>
      </w:r>
      <w:r w:rsidRPr="003D0997">
        <w:t xml:space="preserve"> Miteinander in Lieboch </w:t>
      </w:r>
      <w:r>
        <w:t>verbessern</w:t>
      </w:r>
      <w:r w:rsidRPr="003D0997">
        <w:t xml:space="preserve">. </w:t>
      </w:r>
      <w:r w:rsidR="00D87AC1">
        <w:t>Ziel war es</w:t>
      </w:r>
      <w:r w:rsidR="00743686">
        <w:t>,</w:t>
      </w:r>
      <w:r w:rsidR="00D87AC1">
        <w:t xml:space="preserve"> den</w:t>
      </w:r>
      <w:r w:rsidRPr="003D0997">
        <w:t xml:space="preserve"> soziale</w:t>
      </w:r>
      <w:r w:rsidR="00D87AC1">
        <w:t>n</w:t>
      </w:r>
      <w:r w:rsidRPr="003D0997">
        <w:t xml:space="preserve"> Zusammenhalt in der Nachbarschaft </w:t>
      </w:r>
      <w:r>
        <w:t xml:space="preserve">und das Wir-Gefühl in der Gemeinde </w:t>
      </w:r>
      <w:r w:rsidR="00D87AC1">
        <w:t>zu stärken</w:t>
      </w:r>
      <w:r>
        <w:t>.</w:t>
      </w:r>
      <w:r w:rsidR="00D87AC1" w:rsidRPr="00D87AC1">
        <w:t xml:space="preserve"> </w:t>
      </w:r>
      <w:r w:rsidR="00D87AC1">
        <w:t xml:space="preserve">Kooperationspartner war neben der Gemeinde Lieboch der Verein </w:t>
      </w:r>
      <w:r w:rsidR="00D87AC1" w:rsidRPr="003D0997">
        <w:t xml:space="preserve">ZEBRA </w:t>
      </w:r>
      <w:r w:rsidR="00D87AC1">
        <w:t xml:space="preserve">mit Expertise in der Beratung und Begleitung von </w:t>
      </w:r>
      <w:r w:rsidR="00D87AC1" w:rsidRPr="003D0997">
        <w:t>AsylwerberInnen</w:t>
      </w:r>
      <w:r w:rsidR="00D87AC1">
        <w:t xml:space="preserve">. </w:t>
      </w:r>
    </w:p>
    <w:p w14:paraId="49A18819" w14:textId="5718DA44" w:rsidR="00686852" w:rsidRDefault="00686852" w:rsidP="00686852"/>
    <w:p w14:paraId="6D964B57" w14:textId="01AD569C" w:rsidR="00686852" w:rsidRPr="003D0997" w:rsidRDefault="00287ECC" w:rsidP="00686852">
      <w:r w:rsidRPr="00287ECC">
        <w:rPr>
          <w:iCs/>
        </w:rPr>
        <w:t>Das Projekt</w:t>
      </w:r>
      <w:r w:rsidR="00686852" w:rsidRPr="003D0997">
        <w:t xml:space="preserve"> </w:t>
      </w:r>
      <w:r>
        <w:t>wurde</w:t>
      </w:r>
      <w:r w:rsidR="00686852" w:rsidRPr="003D0997">
        <w:t xml:space="preserve"> in der Gemeinde Lieboch</w:t>
      </w:r>
      <w:r w:rsidR="00686852">
        <w:t xml:space="preserve"> umgesetzt</w:t>
      </w:r>
      <w:r w:rsidR="00686852" w:rsidRPr="003D0997">
        <w:t xml:space="preserve">. </w:t>
      </w:r>
      <w:r w:rsidR="00AD440B">
        <w:t>Als</w:t>
      </w:r>
      <w:r w:rsidR="00C059B8">
        <w:t xml:space="preserve"> </w:t>
      </w:r>
      <w:r w:rsidR="00686852" w:rsidRPr="003D0997">
        <w:t>direkte Zielgrupp</w:t>
      </w:r>
      <w:r w:rsidR="00AD440B">
        <w:t>e</w:t>
      </w:r>
      <w:r w:rsidR="00C059B8">
        <w:t xml:space="preserve"> wurden die</w:t>
      </w:r>
      <w:r w:rsidR="00686852" w:rsidRPr="003D0997">
        <w:t xml:space="preserve"> BewohnerInnen </w:t>
      </w:r>
      <w:r>
        <w:t>aus Lieboch</w:t>
      </w:r>
      <w:r w:rsidR="00743686">
        <w:t>,</w:t>
      </w:r>
      <w:r>
        <w:t xml:space="preserve"> im </w:t>
      </w:r>
      <w:r w:rsidR="00D87AC1">
        <w:t>S</w:t>
      </w:r>
      <w:r>
        <w:t>pezielle</w:t>
      </w:r>
      <w:r w:rsidR="00743686">
        <w:t>n</w:t>
      </w:r>
      <w:r>
        <w:t xml:space="preserve"> auch die AsylwerberInnen</w:t>
      </w:r>
      <w:r w:rsidR="00743686">
        <w:t>,</w:t>
      </w:r>
      <w:r>
        <w:t xml:space="preserve"> die in Lieboch leben</w:t>
      </w:r>
      <w:r w:rsidR="00743686">
        <w:t>,</w:t>
      </w:r>
      <w:r w:rsidR="00C059B8">
        <w:t xml:space="preserve"> definiert</w:t>
      </w:r>
      <w:r w:rsidR="00686852" w:rsidRPr="003D0997">
        <w:t xml:space="preserve">. </w:t>
      </w:r>
      <w:r w:rsidR="00C059B8">
        <w:t>Die</w:t>
      </w:r>
      <w:r w:rsidR="00686852" w:rsidRPr="003D0997">
        <w:t xml:space="preserve"> indirekte Zielgruppe </w:t>
      </w:r>
      <w:r>
        <w:t>waren</w:t>
      </w:r>
      <w:r w:rsidR="00686852" w:rsidRPr="003D0997">
        <w:t xml:space="preserve"> Ehrenamtliche, Verein</w:t>
      </w:r>
      <w:r w:rsidR="00AD440B">
        <w:t xml:space="preserve">e, politische Schlüsselpersonen. </w:t>
      </w:r>
    </w:p>
    <w:p w14:paraId="39D529CA" w14:textId="0AA561A2" w:rsidR="00686852" w:rsidRDefault="006D4170" w:rsidP="00686852">
      <w:pPr>
        <w:spacing w:before="100" w:beforeAutospacing="1" w:after="100" w:afterAutospacing="1"/>
      </w:pPr>
      <w:r>
        <w:t>Grundlage für das Projektdesign war das</w:t>
      </w:r>
      <w:r w:rsidR="00287ECC">
        <w:t xml:space="preserve"> Konzept des </w:t>
      </w:r>
      <w:r w:rsidR="00686852" w:rsidRPr="003D0997">
        <w:t>Community Organizing</w:t>
      </w:r>
      <w:r w:rsidR="00287ECC">
        <w:t>. Dies</w:t>
      </w:r>
      <w:r w:rsidR="00686852" w:rsidRPr="003D0997">
        <w:t xml:space="preserve"> </w:t>
      </w:r>
      <w:r w:rsidR="00686852">
        <w:t xml:space="preserve">ist ein </w:t>
      </w:r>
      <w:proofErr w:type="spellStart"/>
      <w:r w:rsidR="00686852" w:rsidRPr="003D0997">
        <w:t>Bürger</w:t>
      </w:r>
      <w:r w:rsidR="00686852">
        <w:t>Innenbeteiligungsprozess</w:t>
      </w:r>
      <w:proofErr w:type="spellEnd"/>
      <w:r w:rsidR="00686852">
        <w:t xml:space="preserve"> mit</w:t>
      </w:r>
      <w:r w:rsidR="00686852" w:rsidRPr="003D0997">
        <w:t xml:space="preserve"> folgende</w:t>
      </w:r>
      <w:r w:rsidR="00686852">
        <w:t>n</w:t>
      </w:r>
      <w:r w:rsidR="00686852" w:rsidRPr="003D0997">
        <w:t xml:space="preserve"> Schritte</w:t>
      </w:r>
      <w:r w:rsidR="00686852">
        <w:t>n</w:t>
      </w:r>
      <w:r w:rsidR="00686852" w:rsidRPr="003D0997">
        <w:t>: Aktivierende Gespräche</w:t>
      </w:r>
      <w:r w:rsidR="00686852">
        <w:t xml:space="preserve">, öffentliche </w:t>
      </w:r>
      <w:r w:rsidR="00686852" w:rsidRPr="003D0997">
        <w:t>Versammlung und Abstimmung</w:t>
      </w:r>
      <w:r w:rsidR="00287ECC">
        <w:t>,</w:t>
      </w:r>
      <w:r w:rsidR="00686852">
        <w:t xml:space="preserve"> </w:t>
      </w:r>
      <w:r w:rsidR="004F7579">
        <w:t>Ausarbeitung</w:t>
      </w:r>
      <w:r w:rsidR="00C059B8">
        <w:t xml:space="preserve"> und Umsetzung</w:t>
      </w:r>
      <w:r w:rsidR="00686852" w:rsidRPr="003D0997">
        <w:t xml:space="preserve"> </w:t>
      </w:r>
      <w:r w:rsidR="00D87AC1">
        <w:t xml:space="preserve">der Aktivitäten </w:t>
      </w:r>
      <w:r w:rsidR="00686852" w:rsidRPr="003D0997">
        <w:t>in Kerngruppen</w:t>
      </w:r>
      <w:r w:rsidR="00287ECC">
        <w:t xml:space="preserve"> und </w:t>
      </w:r>
      <w:r w:rsidR="00755CB2">
        <w:t>der langfristige Aufbau</w:t>
      </w:r>
      <w:r w:rsidR="00287ECC">
        <w:t xml:space="preserve"> einer </w:t>
      </w:r>
      <w:r w:rsidR="004F7579">
        <w:t xml:space="preserve">stabilen </w:t>
      </w:r>
      <w:proofErr w:type="spellStart"/>
      <w:r w:rsidR="004F7579">
        <w:t>BürgerInnengruppe</w:t>
      </w:r>
      <w:proofErr w:type="spellEnd"/>
      <w:r w:rsidR="00287ECC">
        <w:t xml:space="preserve">. </w:t>
      </w:r>
    </w:p>
    <w:p w14:paraId="6B5C4837" w14:textId="4415BD1A" w:rsidR="00D87AC1" w:rsidRPr="003D0997" w:rsidRDefault="00D87AC1" w:rsidP="00686852">
      <w:pPr>
        <w:spacing w:before="100" w:beforeAutospacing="1" w:after="100" w:afterAutospacing="1"/>
      </w:pPr>
      <w:r>
        <w:t>Es wurden 90 Aktivierende Gespräche durchgeführt und bei der Abstimmung</w:t>
      </w:r>
      <w:r w:rsidR="00AD440B">
        <w:t>,</w:t>
      </w:r>
      <w:r>
        <w:t xml:space="preserve"> in Form eines Nachbarschaftsfrühstückes zwei Themen ausgewählt: „Mehr Miteinander</w:t>
      </w:r>
      <w:r w:rsidR="00564673">
        <w:t xml:space="preserve"> </w:t>
      </w:r>
      <w:r>
        <w:t xml:space="preserve">- weniger Nebeneinander“ sollte sich dem nachbarschaftlichen Austausch widmen, in „Grün statt Grau“ ging es um die öffentliche Grünraumgestaltung. Die Gruppe der AsylwerberInnen entschied sich zudem noch für die Umsetzung von „Sprachtandems“. In allen drei Gruppen wurden </w:t>
      </w:r>
      <w:r w:rsidR="00AD440B">
        <w:t xml:space="preserve">von den BewohnerInnen </w:t>
      </w:r>
      <w:r>
        <w:t>Konzepte ausgearbeitet und</w:t>
      </w:r>
      <w:r w:rsidR="006D4170">
        <w:t xml:space="preserve"> in Folge</w:t>
      </w:r>
      <w:r>
        <w:t xml:space="preserve"> umgesetzt. </w:t>
      </w:r>
      <w:r w:rsidR="006D4170">
        <w:t>Es</w:t>
      </w:r>
      <w:r w:rsidR="00AD440B">
        <w:t xml:space="preserve"> trafen sich die Sprachtandems regelmäßig alleine oder in der Gruppe, es</w:t>
      </w:r>
      <w:r w:rsidR="006D4170">
        <w:t xml:space="preserve"> entstanden</w:t>
      </w:r>
      <w:r w:rsidR="00AD440B">
        <w:t xml:space="preserve"> 2019</w:t>
      </w:r>
      <w:r w:rsidR="006D4170">
        <w:t xml:space="preserve"> </w:t>
      </w:r>
      <w:r w:rsidR="006D4170" w:rsidRPr="006D4170">
        <w:t>14</w:t>
      </w:r>
      <w:r w:rsidR="006D4170">
        <w:t xml:space="preserve"> Begegnungsbänke und das Konzept für eine Streuobstwiese</w:t>
      </w:r>
      <w:r w:rsidR="00AD440B">
        <w:t xml:space="preserve"> wurde entwickelt und vom Gemeinderat genehmigt</w:t>
      </w:r>
      <w:r w:rsidR="006D4170">
        <w:t xml:space="preserve">. Alle Gruppen gestalten nach Projektende weiter. Die Methode Community Organizing hat sich somit als Zugang erwiesen, der auch AsylwerberInnen erreichen und gemeinsam mit anderen BewohnerInnen einer Gemeinde ins Gestalten ihres Wohnortes bringen kann. </w:t>
      </w:r>
    </w:p>
    <w:p w14:paraId="58DE9BFA" w14:textId="77777777" w:rsidR="00686B77" w:rsidRDefault="00686B77">
      <w:pPr>
        <w:rPr>
          <w:rFonts w:eastAsiaTheme="majorEastAsia" w:cs="Lucida Sans Unicode"/>
          <w:b/>
          <w:bCs/>
          <w:color w:val="auto"/>
          <w:sz w:val="24"/>
          <w:szCs w:val="24"/>
        </w:rPr>
      </w:pPr>
      <w:r>
        <w:rPr>
          <w:rFonts w:cs="Lucida Sans Unicode"/>
          <w:color w:val="auto"/>
          <w:sz w:val="24"/>
          <w:szCs w:val="24"/>
        </w:rPr>
        <w:br w:type="page"/>
      </w:r>
    </w:p>
    <w:p w14:paraId="0CA4E75F" w14:textId="77497A1D" w:rsidR="00453187" w:rsidRPr="00C5760E" w:rsidRDefault="00453187" w:rsidP="000E0D47">
      <w:pPr>
        <w:pStyle w:val="berschrift2"/>
        <w:numPr>
          <w:ilvl w:val="0"/>
          <w:numId w:val="8"/>
        </w:numPr>
        <w:spacing w:before="240" w:after="240"/>
        <w:ind w:left="425" w:hanging="425"/>
        <w:jc w:val="both"/>
        <w:rPr>
          <w:rFonts w:ascii="Lucida Sans Unicode" w:hAnsi="Lucida Sans Unicode" w:cs="Lucida Sans Unicode"/>
          <w:color w:val="auto"/>
          <w:sz w:val="24"/>
          <w:szCs w:val="24"/>
        </w:rPr>
      </w:pPr>
      <w:r w:rsidRPr="00C5760E">
        <w:rPr>
          <w:rFonts w:ascii="Lucida Sans Unicode" w:hAnsi="Lucida Sans Unicode" w:cs="Lucida Sans Unicode"/>
          <w:color w:val="auto"/>
          <w:sz w:val="24"/>
          <w:szCs w:val="24"/>
        </w:rPr>
        <w:lastRenderedPageBreak/>
        <w:t>Projektkonzept</w:t>
      </w:r>
    </w:p>
    <w:p w14:paraId="3144CD55" w14:textId="77777777" w:rsidR="000E2682" w:rsidRPr="003D0997" w:rsidRDefault="000E2682" w:rsidP="000E2682">
      <w:pPr>
        <w:spacing w:before="100" w:beforeAutospacing="1" w:after="100" w:afterAutospacing="1"/>
        <w:rPr>
          <w:rFonts w:eastAsia="Times New Roman"/>
          <w:b/>
          <w:szCs w:val="20"/>
          <w:lang w:val="en-US" w:eastAsia="de-DE"/>
        </w:rPr>
      </w:pPr>
      <w:proofErr w:type="spellStart"/>
      <w:r>
        <w:rPr>
          <w:rFonts w:eastAsia="Times New Roman"/>
          <w:b/>
          <w:szCs w:val="20"/>
          <w:lang w:val="en-US" w:eastAsia="de-DE"/>
        </w:rPr>
        <w:t>Projektentwicklung</w:t>
      </w:r>
      <w:proofErr w:type="spellEnd"/>
    </w:p>
    <w:p w14:paraId="23F12DAA" w14:textId="5032D17C" w:rsidR="007347F4" w:rsidRPr="004657F7" w:rsidRDefault="007347F4" w:rsidP="007347F4">
      <w:pPr>
        <w:rPr>
          <w:lang w:val="de-DE" w:eastAsia="de-DE"/>
        </w:rPr>
      </w:pPr>
      <w:r w:rsidRPr="004657F7">
        <w:rPr>
          <w:lang w:val="de-DE" w:eastAsia="de-DE"/>
        </w:rPr>
        <w:t>Styria vitalis trägt und begleitet seit 30 Jahren das steirische Netzwerk der Gesunden Gemeinden. Gesunde Gemeind</w:t>
      </w:r>
      <w:r>
        <w:rPr>
          <w:lang w:val="de-DE" w:eastAsia="de-DE"/>
        </w:rPr>
        <w:t>en informieren ihre BürgerInnen</w:t>
      </w:r>
      <w:r w:rsidRPr="004657F7">
        <w:rPr>
          <w:lang w:val="de-DE" w:eastAsia="de-DE"/>
        </w:rPr>
        <w:t xml:space="preserve"> über Gesundheitsthemen, </w:t>
      </w:r>
      <w:r>
        <w:rPr>
          <w:lang w:val="de-DE" w:eastAsia="de-DE"/>
        </w:rPr>
        <w:t xml:space="preserve">berücksichtigen bei neuen Vorhaben Auswirkungen auf die Lebensqualität oder </w:t>
      </w:r>
      <w:r w:rsidRPr="004657F7">
        <w:rPr>
          <w:lang w:val="de-DE" w:eastAsia="de-DE"/>
        </w:rPr>
        <w:t>gestal</w:t>
      </w:r>
      <w:r>
        <w:rPr>
          <w:lang w:val="de-DE" w:eastAsia="de-DE"/>
        </w:rPr>
        <w:t>ten</w:t>
      </w:r>
      <w:r w:rsidRPr="004657F7">
        <w:rPr>
          <w:lang w:val="de-DE" w:eastAsia="de-DE"/>
        </w:rPr>
        <w:t xml:space="preserve"> unter Beteiligung der BewohnerInnen gesunde Lebensbedingungen. Dabei spiel</w:t>
      </w:r>
      <w:r>
        <w:rPr>
          <w:lang w:val="de-DE" w:eastAsia="de-DE"/>
        </w:rPr>
        <w:t>en</w:t>
      </w:r>
      <w:r w:rsidRPr="004657F7">
        <w:rPr>
          <w:lang w:val="de-DE" w:eastAsia="de-DE"/>
        </w:rPr>
        <w:t xml:space="preserve"> die Stärkung der sozialen Beziehungen </w:t>
      </w:r>
      <w:r>
        <w:rPr>
          <w:lang w:val="de-DE" w:eastAsia="de-DE"/>
        </w:rPr>
        <w:t xml:space="preserve">und die </w:t>
      </w:r>
      <w:r w:rsidRPr="004657F7">
        <w:rPr>
          <w:lang w:val="de-DE" w:eastAsia="de-DE"/>
        </w:rPr>
        <w:t xml:space="preserve">Vernetzung </w:t>
      </w:r>
      <w:r>
        <w:rPr>
          <w:lang w:val="de-DE" w:eastAsia="de-DE"/>
        </w:rPr>
        <w:t xml:space="preserve">mit </w:t>
      </w:r>
      <w:r w:rsidRPr="004657F7">
        <w:rPr>
          <w:lang w:val="de-DE" w:eastAsia="de-DE"/>
        </w:rPr>
        <w:t>lokale</w:t>
      </w:r>
      <w:r>
        <w:rPr>
          <w:lang w:val="de-DE" w:eastAsia="de-DE"/>
        </w:rPr>
        <w:t>n</w:t>
      </w:r>
      <w:r w:rsidRPr="004657F7">
        <w:rPr>
          <w:lang w:val="de-DE" w:eastAsia="de-DE"/>
        </w:rPr>
        <w:t xml:space="preserve"> Strukturen, beispielsweise mit ortsansässigen Ver</w:t>
      </w:r>
      <w:r>
        <w:rPr>
          <w:lang w:val="de-DE" w:eastAsia="de-DE"/>
        </w:rPr>
        <w:t>einen und Institutionen, eine wesentliche Rolle</w:t>
      </w:r>
      <w:r w:rsidRPr="004657F7">
        <w:rPr>
          <w:lang w:val="de-DE" w:eastAsia="de-DE"/>
        </w:rPr>
        <w:t>. Im Rahmen der Gesunden Gemeinde wurden bereits vielfältige, vom FGÖ geförderte Projekte in unterschiedlichen Gemeinden</w:t>
      </w:r>
      <w:r w:rsidR="00C059B8">
        <w:rPr>
          <w:lang w:val="de-DE" w:eastAsia="de-DE"/>
        </w:rPr>
        <w:t xml:space="preserve"> im Speziellen auch in der Förderschiene „Auf gesunde Nachbarschaft“</w:t>
      </w:r>
      <w:r w:rsidRPr="004657F7">
        <w:rPr>
          <w:lang w:val="de-DE" w:eastAsia="de-DE"/>
        </w:rPr>
        <w:t xml:space="preserve"> umgesetzt</w:t>
      </w:r>
      <w:r w:rsidR="00C059B8">
        <w:rPr>
          <w:lang w:val="de-DE" w:eastAsia="de-DE"/>
        </w:rPr>
        <w:t>.</w:t>
      </w:r>
    </w:p>
    <w:p w14:paraId="767194EB" w14:textId="7B5DA3C8" w:rsidR="007347F4" w:rsidRPr="004657F7" w:rsidRDefault="007347F4" w:rsidP="007347F4">
      <w:pPr>
        <w:rPr>
          <w:lang w:val="de-DE" w:eastAsia="de-DE"/>
        </w:rPr>
      </w:pPr>
      <w:r w:rsidRPr="004657F7">
        <w:rPr>
          <w:lang w:val="de-DE" w:eastAsia="de-DE"/>
        </w:rPr>
        <w:t>Die Projekte und Programme von Styria vitalis zielen auf die Förderung und Erhöhung von Wohlbefinden und Lebensqualität in unterschiedlichen Lebens- und Arbeitswelten ab</w:t>
      </w:r>
      <w:r w:rsidR="00C059B8">
        <w:rPr>
          <w:lang w:val="de-DE" w:eastAsia="de-DE"/>
        </w:rPr>
        <w:t>.</w:t>
      </w:r>
    </w:p>
    <w:p w14:paraId="65BE50B3" w14:textId="77777777" w:rsidR="007347F4" w:rsidRPr="004657F7" w:rsidRDefault="007347F4" w:rsidP="007347F4">
      <w:pPr>
        <w:rPr>
          <w:lang w:val="de-DE" w:eastAsia="de-DE"/>
        </w:rPr>
      </w:pPr>
      <w:r w:rsidRPr="004657F7">
        <w:rPr>
          <w:lang w:val="de-DE" w:eastAsia="de-DE"/>
        </w:rPr>
        <w:t>Im</w:t>
      </w:r>
      <w:r>
        <w:rPr>
          <w:lang w:val="de-DE" w:eastAsia="de-DE"/>
        </w:rPr>
        <w:t xml:space="preserve"> Rahmen des</w:t>
      </w:r>
      <w:r w:rsidRPr="004657F7">
        <w:rPr>
          <w:lang w:val="de-DE" w:eastAsia="de-DE"/>
        </w:rPr>
        <w:t xml:space="preserve"> Projekt</w:t>
      </w:r>
      <w:r>
        <w:rPr>
          <w:lang w:val="de-DE" w:eastAsia="de-DE"/>
        </w:rPr>
        <w:t>s</w:t>
      </w:r>
      <w:r w:rsidRPr="004657F7">
        <w:rPr>
          <w:lang w:val="de-DE" w:eastAsia="de-DE"/>
        </w:rPr>
        <w:t xml:space="preserve"> </w:t>
      </w:r>
      <w:proofErr w:type="spellStart"/>
      <w:r w:rsidRPr="004657F7">
        <w:rPr>
          <w:lang w:val="de-DE" w:eastAsia="de-DE"/>
        </w:rPr>
        <w:t>FuN</w:t>
      </w:r>
      <w:proofErr w:type="spellEnd"/>
      <w:r w:rsidRPr="004657F7">
        <w:rPr>
          <w:lang w:val="de-DE" w:eastAsia="de-DE"/>
        </w:rPr>
        <w:t xml:space="preserve"> </w:t>
      </w:r>
      <w:r>
        <w:rPr>
          <w:lang w:val="de-DE" w:eastAsia="de-DE"/>
        </w:rPr>
        <w:t>–</w:t>
      </w:r>
      <w:r w:rsidRPr="004657F7">
        <w:rPr>
          <w:lang w:val="de-DE" w:eastAsia="de-DE"/>
        </w:rPr>
        <w:t xml:space="preserve"> Familienunterstützende Nachbarschaft in Kapfenberg, das von September 2015 bis August 2017 gemeinsam von Styria vitalis und dem ISGS Kapfenberg umgesetzt wurde, </w:t>
      </w:r>
      <w:r>
        <w:rPr>
          <w:lang w:val="de-DE" w:eastAsia="de-DE"/>
        </w:rPr>
        <w:t xml:space="preserve">konnte </w:t>
      </w:r>
      <w:r w:rsidRPr="004657F7">
        <w:rPr>
          <w:lang w:val="de-DE" w:eastAsia="de-DE"/>
        </w:rPr>
        <w:t xml:space="preserve">in Österreich erstmals </w:t>
      </w:r>
      <w:r>
        <w:rPr>
          <w:lang w:val="de-DE" w:eastAsia="de-DE"/>
        </w:rPr>
        <w:t>die</w:t>
      </w:r>
      <w:r w:rsidRPr="004657F7">
        <w:rPr>
          <w:lang w:val="de-DE" w:eastAsia="de-DE"/>
        </w:rPr>
        <w:t xml:space="preserve"> Methode Community Organizing</w:t>
      </w:r>
      <w:r>
        <w:rPr>
          <w:lang w:val="de-DE" w:eastAsia="de-DE"/>
        </w:rPr>
        <w:t xml:space="preserve"> angewandt werden. Die Erfahrungen im</w:t>
      </w:r>
      <w:r w:rsidRPr="004657F7">
        <w:rPr>
          <w:lang w:val="de-DE" w:eastAsia="de-DE"/>
        </w:rPr>
        <w:t xml:space="preserve"> Projekt </w:t>
      </w:r>
      <w:r>
        <w:rPr>
          <w:lang w:val="de-DE" w:eastAsia="de-DE"/>
        </w:rPr>
        <w:t>lieferten zwei wesentliche Erkenntnisse:</w:t>
      </w:r>
    </w:p>
    <w:p w14:paraId="512AE254" w14:textId="77777777" w:rsidR="007347F4" w:rsidRPr="004657F7" w:rsidRDefault="007347F4" w:rsidP="007347F4">
      <w:pPr>
        <w:rPr>
          <w:lang w:val="de-DE" w:eastAsia="de-DE"/>
        </w:rPr>
      </w:pPr>
      <w:r w:rsidRPr="004657F7">
        <w:rPr>
          <w:lang w:val="de-DE" w:eastAsia="de-DE"/>
        </w:rPr>
        <w:t xml:space="preserve">1.) Dass es mit dieser Methode </w:t>
      </w:r>
      <w:r>
        <w:rPr>
          <w:lang w:val="de-DE" w:eastAsia="de-DE"/>
        </w:rPr>
        <w:t xml:space="preserve">gut </w:t>
      </w:r>
      <w:r w:rsidRPr="004657F7">
        <w:rPr>
          <w:lang w:val="de-DE" w:eastAsia="de-DE"/>
        </w:rPr>
        <w:t>gelingen kann, Menschen zu aktivieren, sich gemeinsam für die Gestaltung ihres Lebensraumes in ihrer Gemeinde zu engagieren.</w:t>
      </w:r>
    </w:p>
    <w:p w14:paraId="7539A1A8" w14:textId="72F97739" w:rsidR="007347F4" w:rsidRPr="004657F7" w:rsidRDefault="007347F4" w:rsidP="007347F4">
      <w:pPr>
        <w:rPr>
          <w:lang w:val="de-DE" w:eastAsia="de-DE"/>
        </w:rPr>
      </w:pPr>
      <w:r w:rsidRPr="004657F7">
        <w:rPr>
          <w:lang w:val="de-DE" w:eastAsia="de-DE"/>
        </w:rPr>
        <w:t xml:space="preserve">2.) Dass eine Kooperation zwischen Institutionen, die das fachliche und projektbezogene Know-how und Institutionen, die praktische und ortsspezifische Kenntnisse haben, eine für alle Beteiligten gewinnbringende Synergie ergibt. </w:t>
      </w:r>
    </w:p>
    <w:p w14:paraId="3EFB8E83" w14:textId="25E675BC" w:rsidR="007347F4" w:rsidRDefault="007347F4" w:rsidP="007347F4">
      <w:pPr>
        <w:rPr>
          <w:lang w:val="de-DE" w:eastAsia="de-DE"/>
        </w:rPr>
      </w:pPr>
      <w:r w:rsidRPr="003D0997">
        <w:rPr>
          <w:lang w:val="de-DE" w:eastAsia="de-DE"/>
        </w:rPr>
        <w:t>Dies führte zur Entscheidung, dass Styria vitalis die Meth</w:t>
      </w:r>
      <w:r w:rsidR="004220D1">
        <w:rPr>
          <w:lang w:val="de-DE" w:eastAsia="de-DE"/>
        </w:rPr>
        <w:t xml:space="preserve">ode Community Organizing erneut im vorliegenden </w:t>
      </w:r>
      <w:r w:rsidR="00755CB2">
        <w:rPr>
          <w:lang w:val="de-DE" w:eastAsia="de-DE"/>
        </w:rPr>
        <w:t>Projekt</w:t>
      </w:r>
      <w:r w:rsidRPr="003D0997">
        <w:rPr>
          <w:lang w:val="de-DE" w:eastAsia="de-DE"/>
        </w:rPr>
        <w:t xml:space="preserve"> </w:t>
      </w:r>
      <w:r w:rsidR="004220D1">
        <w:rPr>
          <w:lang w:val="de-DE" w:eastAsia="de-DE"/>
        </w:rPr>
        <w:t xml:space="preserve">einsetzen möchte, </w:t>
      </w:r>
      <w:r w:rsidRPr="003D0997">
        <w:rPr>
          <w:lang w:val="de-DE" w:eastAsia="de-DE"/>
        </w:rPr>
        <w:t xml:space="preserve">mit </w:t>
      </w:r>
      <w:r>
        <w:rPr>
          <w:lang w:val="de-DE" w:eastAsia="de-DE"/>
        </w:rPr>
        <w:t xml:space="preserve">dem </w:t>
      </w:r>
      <w:r w:rsidRPr="003D0997">
        <w:rPr>
          <w:lang w:val="de-DE" w:eastAsia="de-DE"/>
        </w:rPr>
        <w:t xml:space="preserve">Fokus auf eine </w:t>
      </w:r>
      <w:r>
        <w:rPr>
          <w:lang w:val="de-DE" w:eastAsia="de-DE"/>
        </w:rPr>
        <w:t>besonders vulnerable</w:t>
      </w:r>
      <w:r w:rsidRPr="003D0997">
        <w:rPr>
          <w:lang w:val="de-DE" w:eastAsia="de-DE"/>
        </w:rPr>
        <w:t xml:space="preserve"> Zielgruppe. </w:t>
      </w:r>
      <w:r w:rsidR="000E2682">
        <w:rPr>
          <w:lang w:val="de-DE" w:eastAsia="de-DE"/>
        </w:rPr>
        <w:t>Unser</w:t>
      </w:r>
      <w:r w:rsidR="00564673">
        <w:rPr>
          <w:lang w:val="de-DE" w:eastAsia="de-DE"/>
        </w:rPr>
        <w:t>e</w:t>
      </w:r>
      <w:r w:rsidRPr="003D0997">
        <w:rPr>
          <w:lang w:val="de-DE" w:eastAsia="de-DE"/>
        </w:rPr>
        <w:t xml:space="preserve"> Zielgruppenanalyse im Gemeindesetting </w:t>
      </w:r>
      <w:r w:rsidR="000E2682">
        <w:rPr>
          <w:lang w:val="de-DE" w:eastAsia="de-DE"/>
        </w:rPr>
        <w:t>2017</w:t>
      </w:r>
      <w:r w:rsidRPr="003D0997">
        <w:rPr>
          <w:lang w:val="de-DE" w:eastAsia="de-DE"/>
        </w:rPr>
        <w:t xml:space="preserve"> zeigte, dass </w:t>
      </w:r>
      <w:r>
        <w:rPr>
          <w:lang w:val="de-DE" w:eastAsia="de-DE"/>
        </w:rPr>
        <w:t xml:space="preserve">die Situationen </w:t>
      </w:r>
      <w:r w:rsidRPr="003D0997">
        <w:rPr>
          <w:lang w:val="de-DE" w:eastAsia="de-DE"/>
        </w:rPr>
        <w:t>geflüchtete</w:t>
      </w:r>
      <w:r>
        <w:rPr>
          <w:lang w:val="de-DE" w:eastAsia="de-DE"/>
        </w:rPr>
        <w:t>r</w:t>
      </w:r>
      <w:r w:rsidRPr="003D0997">
        <w:rPr>
          <w:lang w:val="de-DE" w:eastAsia="de-DE"/>
        </w:rPr>
        <w:t xml:space="preserve"> Menschen und </w:t>
      </w:r>
      <w:r>
        <w:rPr>
          <w:lang w:val="de-DE" w:eastAsia="de-DE"/>
        </w:rPr>
        <w:t>ihre</w:t>
      </w:r>
      <w:r w:rsidRPr="003D0997">
        <w:rPr>
          <w:lang w:val="de-DE" w:eastAsia="de-DE"/>
        </w:rPr>
        <w:t xml:space="preserve"> Integration in die Gemeinde aktuell</w:t>
      </w:r>
      <w:r w:rsidR="000E2682">
        <w:rPr>
          <w:lang w:val="de-DE" w:eastAsia="de-DE"/>
        </w:rPr>
        <w:t xml:space="preserve">e </w:t>
      </w:r>
      <w:r w:rsidRPr="003D0997">
        <w:rPr>
          <w:lang w:val="de-DE" w:eastAsia="de-DE"/>
        </w:rPr>
        <w:t xml:space="preserve">Themen </w:t>
      </w:r>
      <w:r w:rsidR="000E2682">
        <w:rPr>
          <w:lang w:val="de-DE" w:eastAsia="de-DE"/>
        </w:rPr>
        <w:t>waren</w:t>
      </w:r>
      <w:r w:rsidRPr="003D0997">
        <w:rPr>
          <w:lang w:val="de-DE" w:eastAsia="de-DE"/>
        </w:rPr>
        <w:t xml:space="preserve">. </w:t>
      </w:r>
      <w:r>
        <w:rPr>
          <w:lang w:val="de-DE" w:eastAsia="de-DE"/>
        </w:rPr>
        <w:t>Im Austausch</w:t>
      </w:r>
      <w:r w:rsidRPr="003D0997">
        <w:rPr>
          <w:lang w:val="de-DE" w:eastAsia="de-DE"/>
        </w:rPr>
        <w:t xml:space="preserve"> mit Personen, die in unterschiedlichsten Funktionen Kontakt mit geflüchteten Menschen haben, </w:t>
      </w:r>
      <w:r>
        <w:rPr>
          <w:lang w:val="de-DE" w:eastAsia="de-DE"/>
        </w:rPr>
        <w:t>wurde abermals deutlich, dass ein erhöhter Bedarf an gesundheitsförderlichen Angeboten und an der Schaffung von Teilhabemöglichkeiten in der Gemeinde für die Zielgruppe d</w:t>
      </w:r>
      <w:r w:rsidR="004220D1">
        <w:rPr>
          <w:lang w:val="de-DE" w:eastAsia="de-DE"/>
        </w:rPr>
        <w:t>er geflüchteten Menschen bestand</w:t>
      </w:r>
      <w:r>
        <w:rPr>
          <w:lang w:val="de-DE" w:eastAsia="de-DE"/>
        </w:rPr>
        <w:t xml:space="preserve">. </w:t>
      </w:r>
    </w:p>
    <w:p w14:paraId="53970165" w14:textId="2DE02060" w:rsidR="007347F4" w:rsidRPr="00590487" w:rsidRDefault="007347F4" w:rsidP="007347F4">
      <w:pPr>
        <w:rPr>
          <w:lang w:val="de-DE" w:eastAsia="de-DE"/>
        </w:rPr>
      </w:pPr>
      <w:r w:rsidRPr="003D0997">
        <w:t>Auf der Suche nach einem Kooperationspartner, der die Expertise in der Arbeit mit geflüchteten Menschen mitbringt</w:t>
      </w:r>
      <w:r>
        <w:t>,</w:t>
      </w:r>
      <w:r w:rsidRPr="003D0997">
        <w:t xml:space="preserve"> zeigte sich</w:t>
      </w:r>
      <w:r w:rsidRPr="003D0997">
        <w:rPr>
          <w:b/>
        </w:rPr>
        <w:t xml:space="preserve"> </w:t>
      </w:r>
      <w:r w:rsidR="004220D1">
        <w:rPr>
          <w:b/>
        </w:rPr>
        <w:t>„</w:t>
      </w:r>
      <w:r w:rsidR="004220D1">
        <w:t xml:space="preserve">ZEBRA- Interkulturelles Beratungs- und Therapiezentrum“ </w:t>
      </w:r>
      <w:r>
        <w:t>als kompetente Institution</w:t>
      </w:r>
      <w:r w:rsidRPr="003D0997">
        <w:t>. ZEBRA ist eine gemeinnützige Non-Profit-Organisation</w:t>
      </w:r>
      <w:r>
        <w:t>,</w:t>
      </w:r>
      <w:r w:rsidRPr="003D0997">
        <w:t xml:space="preserve"> die mit geflüchteten Menschen in unterschiedlichen Settings, unter anderem in Gemeinden, arbeitet. Seit August 2014 setzt Zebra das Projekt "Zusammenleben in Quartier und Gemeinde" um. Hier berät ZEBRA steirische Gemeinden mit Flüchtlingsquartieren bei ihren unterschiedlichsten Fragen zum Thema Flucht und Asyl. Dies ist ein in der Steiermark einzigartiges Angebot. </w:t>
      </w:r>
    </w:p>
    <w:p w14:paraId="631D564F" w14:textId="28DE6B4A" w:rsidR="007347F4" w:rsidRPr="008D0348" w:rsidRDefault="007347F4" w:rsidP="007347F4">
      <w:pPr>
        <w:rPr>
          <w:lang w:eastAsia="de-DE"/>
        </w:rPr>
      </w:pPr>
      <w:r w:rsidRPr="003D0997">
        <w:rPr>
          <w:lang w:val="de-DE" w:eastAsia="de-DE"/>
        </w:rPr>
        <w:t xml:space="preserve">Gemeinsam mit ZEBRA </w:t>
      </w:r>
      <w:r>
        <w:rPr>
          <w:lang w:val="de-DE" w:eastAsia="de-DE"/>
        </w:rPr>
        <w:t xml:space="preserve">erfolgte die Suche </w:t>
      </w:r>
      <w:r w:rsidRPr="003D0997">
        <w:rPr>
          <w:lang w:val="de-DE" w:eastAsia="de-DE"/>
        </w:rPr>
        <w:t>nach einer Gemeinde, die Interesse an der Umsetzung des Projektes hat</w:t>
      </w:r>
      <w:r w:rsidR="004220D1">
        <w:rPr>
          <w:lang w:val="de-DE" w:eastAsia="de-DE"/>
        </w:rPr>
        <w:t>te</w:t>
      </w:r>
      <w:r w:rsidRPr="003D0997">
        <w:rPr>
          <w:lang w:val="de-DE" w:eastAsia="de-DE"/>
        </w:rPr>
        <w:t>.</w:t>
      </w:r>
      <w:r w:rsidRPr="003D0997">
        <w:rPr>
          <w:b/>
          <w:lang w:val="de-DE" w:eastAsia="de-DE"/>
        </w:rPr>
        <w:t xml:space="preserve"> </w:t>
      </w:r>
      <w:r w:rsidRPr="003D0997">
        <w:rPr>
          <w:lang w:val="de-DE" w:eastAsia="de-DE"/>
        </w:rPr>
        <w:t xml:space="preserve">Styria vitalis begleitet die Gesunde Gemeinde Lieboch seit 1995 und </w:t>
      </w:r>
      <w:r w:rsidR="004220D1">
        <w:rPr>
          <w:lang w:val="de-DE" w:eastAsia="de-DE"/>
        </w:rPr>
        <w:t>stand</w:t>
      </w:r>
      <w:r w:rsidRPr="003D0997">
        <w:rPr>
          <w:lang w:val="de-DE" w:eastAsia="de-DE"/>
        </w:rPr>
        <w:t xml:space="preserve"> daher bereits in Kontakt mit den Gemeindeverantwortlichen. Mit </w:t>
      </w:r>
      <w:r>
        <w:rPr>
          <w:lang w:val="de-DE" w:eastAsia="de-DE"/>
        </w:rPr>
        <w:t xml:space="preserve">der </w:t>
      </w:r>
      <w:r w:rsidRPr="003D0997">
        <w:rPr>
          <w:lang w:val="de-DE" w:eastAsia="de-DE"/>
        </w:rPr>
        <w:t xml:space="preserve">Eröffnung der Flüchtlingsunterkünfte im Jahr 2015 </w:t>
      </w:r>
      <w:r w:rsidR="001C38D7">
        <w:rPr>
          <w:lang w:val="de-DE" w:eastAsia="de-DE"/>
        </w:rPr>
        <w:t>war</w:t>
      </w:r>
      <w:r w:rsidRPr="003D0997">
        <w:rPr>
          <w:lang w:val="de-DE" w:eastAsia="de-DE"/>
        </w:rPr>
        <w:t xml:space="preserve"> eine Gruppe von Freiwilligen</w:t>
      </w:r>
      <w:r w:rsidR="001C38D7">
        <w:rPr>
          <w:lang w:val="de-DE" w:eastAsia="de-DE"/>
        </w:rPr>
        <w:t xml:space="preserve"> entstanden</w:t>
      </w:r>
      <w:r>
        <w:rPr>
          <w:lang w:val="de-DE" w:eastAsia="de-DE"/>
        </w:rPr>
        <w:t>,</w:t>
      </w:r>
      <w:r w:rsidRPr="003D0997">
        <w:rPr>
          <w:lang w:val="de-DE" w:eastAsia="de-DE"/>
        </w:rPr>
        <w:t xml:space="preserve"> die sich unter dem Na</w:t>
      </w:r>
      <w:r>
        <w:rPr>
          <w:lang w:val="de-DE" w:eastAsia="de-DE"/>
        </w:rPr>
        <w:t>men „</w:t>
      </w:r>
      <w:r w:rsidRPr="003D0997">
        <w:rPr>
          <w:lang w:val="de-DE" w:eastAsia="de-DE"/>
        </w:rPr>
        <w:t>helfen wir</w:t>
      </w:r>
      <w:r>
        <w:rPr>
          <w:lang w:val="de-DE" w:eastAsia="de-DE"/>
        </w:rPr>
        <w:t>!</w:t>
      </w:r>
      <w:r w:rsidRPr="003D0997">
        <w:rPr>
          <w:lang w:val="de-DE" w:eastAsia="de-DE"/>
        </w:rPr>
        <w:t xml:space="preserve">" zusammengeschlossen </w:t>
      </w:r>
      <w:r w:rsidRPr="001C38D7">
        <w:rPr>
          <w:lang w:val="de-DE" w:eastAsia="de-DE"/>
        </w:rPr>
        <w:t>hat</w:t>
      </w:r>
      <w:r w:rsidR="0092568A" w:rsidRPr="001C38D7">
        <w:rPr>
          <w:lang w:val="de-DE" w:eastAsia="de-DE"/>
        </w:rPr>
        <w:t>te</w:t>
      </w:r>
      <w:r w:rsidRPr="003D0997">
        <w:rPr>
          <w:lang w:val="de-DE" w:eastAsia="de-DE"/>
        </w:rPr>
        <w:t xml:space="preserve">. Nach zwei Jahren ehrenamtlicher Tätigkeit </w:t>
      </w:r>
      <w:r w:rsidR="00C059B8">
        <w:rPr>
          <w:lang w:val="de-DE" w:eastAsia="de-DE"/>
        </w:rPr>
        <w:t>hatten</w:t>
      </w:r>
      <w:r w:rsidRPr="003D0997">
        <w:rPr>
          <w:lang w:val="de-DE" w:eastAsia="de-DE"/>
        </w:rPr>
        <w:t xml:space="preserve"> sich die Anforderung</w:t>
      </w:r>
      <w:r>
        <w:rPr>
          <w:lang w:val="de-DE" w:eastAsia="de-DE"/>
        </w:rPr>
        <w:t>e</w:t>
      </w:r>
      <w:r w:rsidR="004220D1">
        <w:rPr>
          <w:lang w:val="de-DE" w:eastAsia="de-DE"/>
        </w:rPr>
        <w:t>n geändert: Unter anderem zeigte</w:t>
      </w:r>
      <w:r w:rsidRPr="003D0997">
        <w:rPr>
          <w:lang w:val="de-DE" w:eastAsia="de-DE"/>
        </w:rPr>
        <w:t xml:space="preserve"> sich ein Abflauen des Engagements und Erschöpfung </w:t>
      </w:r>
      <w:r w:rsidR="00755CB2" w:rsidRPr="003D0997">
        <w:rPr>
          <w:lang w:val="de-DE" w:eastAsia="de-DE"/>
        </w:rPr>
        <w:t>bei den freiwilligen Helfer</w:t>
      </w:r>
      <w:r w:rsidR="00755CB2">
        <w:rPr>
          <w:lang w:val="de-DE" w:eastAsia="de-DE"/>
        </w:rPr>
        <w:t>I</w:t>
      </w:r>
      <w:r w:rsidR="00755CB2" w:rsidRPr="003D0997">
        <w:rPr>
          <w:lang w:val="de-DE" w:eastAsia="de-DE"/>
        </w:rPr>
        <w:t>nnen</w:t>
      </w:r>
      <w:r w:rsidRPr="003D0997">
        <w:rPr>
          <w:lang w:val="de-DE" w:eastAsia="de-DE"/>
        </w:rPr>
        <w:t xml:space="preserve"> in der Gemeinde. </w:t>
      </w:r>
      <w:r w:rsidRPr="003D0997">
        <w:rPr>
          <w:lang w:val="de-DE" w:eastAsia="de-DE"/>
        </w:rPr>
        <w:lastRenderedPageBreak/>
        <w:t>Nach</w:t>
      </w:r>
      <w:r>
        <w:rPr>
          <w:lang w:val="de-DE" w:eastAsia="de-DE"/>
        </w:rPr>
        <w:t xml:space="preserve"> dem </w:t>
      </w:r>
      <w:r w:rsidRPr="003D0997">
        <w:rPr>
          <w:lang w:val="de-DE" w:eastAsia="de-DE"/>
        </w:rPr>
        <w:t>anfängli</w:t>
      </w:r>
      <w:r>
        <w:rPr>
          <w:lang w:val="de-DE" w:eastAsia="de-DE"/>
        </w:rPr>
        <w:t xml:space="preserve">chen Bedarf an </w:t>
      </w:r>
      <w:r w:rsidR="00BB5E7E">
        <w:rPr>
          <w:lang w:val="de-DE" w:eastAsia="de-DE"/>
        </w:rPr>
        <w:t xml:space="preserve">der </w:t>
      </w:r>
      <w:r w:rsidRPr="003D0997">
        <w:rPr>
          <w:lang w:val="de-DE" w:eastAsia="de-DE"/>
        </w:rPr>
        <w:t xml:space="preserve">Deckung von Grundbedürfnissen und dem </w:t>
      </w:r>
      <w:r>
        <w:rPr>
          <w:lang w:val="de-DE" w:eastAsia="de-DE"/>
        </w:rPr>
        <w:t xml:space="preserve">Gefühl, endlich </w:t>
      </w:r>
      <w:r w:rsidRPr="003D0997">
        <w:rPr>
          <w:lang w:val="de-DE" w:eastAsia="de-DE"/>
        </w:rPr>
        <w:t xml:space="preserve">in Sicherheit zu sein, </w:t>
      </w:r>
      <w:r w:rsidR="000E2682">
        <w:rPr>
          <w:lang w:val="de-DE" w:eastAsia="de-DE"/>
        </w:rPr>
        <w:t>traten</w:t>
      </w:r>
      <w:r>
        <w:rPr>
          <w:lang w:val="de-DE" w:eastAsia="de-DE"/>
        </w:rPr>
        <w:t xml:space="preserve"> andere Themen in den Vordergrund: Viele der geflüchteten Menschen </w:t>
      </w:r>
      <w:r w:rsidR="004220D1">
        <w:rPr>
          <w:lang w:val="de-DE" w:eastAsia="de-DE"/>
        </w:rPr>
        <w:t>lebten</w:t>
      </w:r>
      <w:r w:rsidRPr="003D0997">
        <w:rPr>
          <w:lang w:val="de-DE" w:eastAsia="de-DE"/>
        </w:rPr>
        <w:t> bereits längere Zeit in der Gemeinde</w:t>
      </w:r>
      <w:r>
        <w:rPr>
          <w:lang w:val="de-DE" w:eastAsia="de-DE"/>
        </w:rPr>
        <w:t>,</w:t>
      </w:r>
      <w:r w:rsidRPr="003D0997">
        <w:rPr>
          <w:lang w:val="de-DE" w:eastAsia="de-DE"/>
        </w:rPr>
        <w:t xml:space="preserve"> ohne zu wissen, ob sie bleiben können. Auch für die Gemeinde </w:t>
      </w:r>
      <w:r w:rsidR="00755CB2">
        <w:rPr>
          <w:lang w:val="de-DE" w:eastAsia="de-DE"/>
        </w:rPr>
        <w:t>stellten</w:t>
      </w:r>
      <w:r w:rsidRPr="003D0997">
        <w:rPr>
          <w:lang w:val="de-DE" w:eastAsia="de-DE"/>
        </w:rPr>
        <w:t xml:space="preserve"> sich inzwischen andere Fragen. Wie können sich Menschen aus anderen Kulturen in der Gemeinde einbringen? Wie kann ein Zusammenwachsen gelingen? Wo überschneiden sich Be</w:t>
      </w:r>
      <w:r>
        <w:rPr>
          <w:lang w:val="de-DE" w:eastAsia="de-DE"/>
        </w:rPr>
        <w:t>dürfnisse, wo unterscheiden sie sich und wie lassen</w:t>
      </w:r>
      <w:r w:rsidRPr="003D0997">
        <w:rPr>
          <w:lang w:val="de-DE" w:eastAsia="de-DE"/>
        </w:rPr>
        <w:t xml:space="preserve"> sich </w:t>
      </w:r>
      <w:r>
        <w:rPr>
          <w:lang w:val="de-DE" w:eastAsia="de-DE"/>
        </w:rPr>
        <w:t>Divergenzen oder Konflikte</w:t>
      </w:r>
      <w:r w:rsidRPr="003D0997">
        <w:rPr>
          <w:lang w:val="de-DE" w:eastAsia="de-DE"/>
        </w:rPr>
        <w:t xml:space="preserve"> lösen? </w:t>
      </w:r>
      <w:r>
        <w:rPr>
          <w:lang w:val="de-DE" w:eastAsia="de-DE"/>
        </w:rPr>
        <w:t>Unter anderem aus diesen Gründen</w:t>
      </w:r>
      <w:r w:rsidRPr="003D0997">
        <w:rPr>
          <w:lang w:val="de-DE" w:eastAsia="de-DE"/>
        </w:rPr>
        <w:t xml:space="preserve"> </w:t>
      </w:r>
      <w:r w:rsidR="00C059B8">
        <w:rPr>
          <w:lang w:val="de-DE" w:eastAsia="de-DE"/>
        </w:rPr>
        <w:t>bestand</w:t>
      </w:r>
      <w:r w:rsidRPr="003D0997">
        <w:rPr>
          <w:lang w:val="de-DE" w:eastAsia="de-DE"/>
        </w:rPr>
        <w:t xml:space="preserve"> seitens des Bürgermeisters</w:t>
      </w:r>
      <w:r>
        <w:rPr>
          <w:lang w:val="de-DE" w:eastAsia="de-DE"/>
        </w:rPr>
        <w:t xml:space="preserve"> und </w:t>
      </w:r>
      <w:r w:rsidRPr="003D0997">
        <w:rPr>
          <w:lang w:val="de-DE" w:eastAsia="de-DE"/>
        </w:rPr>
        <w:t xml:space="preserve">der </w:t>
      </w:r>
      <w:r w:rsidRPr="003D0997">
        <w:t xml:space="preserve">Obfrau des Umwelt- und Sozialausschusses großes Interesse daran, sich dem Thema Nachbarschaft von geflüchteten Menschen, Zugezogenen und Alteingesessenen zu widmen. </w:t>
      </w:r>
    </w:p>
    <w:p w14:paraId="16015515" w14:textId="77777777" w:rsidR="007347F4" w:rsidRDefault="007347F4" w:rsidP="007347F4">
      <w:pPr>
        <w:rPr>
          <w:szCs w:val="20"/>
          <w:lang w:val="de-DE" w:eastAsia="de-DE"/>
        </w:rPr>
      </w:pPr>
    </w:p>
    <w:p w14:paraId="56A69090" w14:textId="77777777" w:rsidR="007347F4" w:rsidRPr="00AE11A8" w:rsidRDefault="007347F4" w:rsidP="007347F4">
      <w:pPr>
        <w:rPr>
          <w:b/>
          <w:bCs/>
          <w:szCs w:val="20"/>
        </w:rPr>
      </w:pPr>
      <w:r w:rsidRPr="00AE11A8">
        <w:rPr>
          <w:b/>
          <w:bCs/>
          <w:szCs w:val="20"/>
        </w:rPr>
        <w:t xml:space="preserve">Beschreibung der Settings </w:t>
      </w:r>
    </w:p>
    <w:p w14:paraId="06CB295B" w14:textId="4466480C" w:rsidR="007347F4" w:rsidRDefault="007347F4" w:rsidP="007347F4">
      <w:pPr>
        <w:rPr>
          <w:szCs w:val="20"/>
          <w:lang w:val="de-DE" w:eastAsia="de-DE"/>
        </w:rPr>
      </w:pPr>
      <w:r w:rsidRPr="00B31EB8">
        <w:rPr>
          <w:szCs w:val="20"/>
          <w:lang w:val="de-DE" w:eastAsia="de-DE"/>
        </w:rPr>
        <w:t xml:space="preserve">Im Projekt </w:t>
      </w:r>
      <w:r w:rsidRPr="00B31EB8">
        <w:rPr>
          <w:i/>
          <w:szCs w:val="20"/>
          <w:lang w:val="de-DE" w:eastAsia="de-DE"/>
        </w:rPr>
        <w:t>Nachbarschaft zusammen leben</w:t>
      </w:r>
      <w:r w:rsidRPr="00B31EB8">
        <w:rPr>
          <w:szCs w:val="20"/>
          <w:lang w:val="de-DE" w:eastAsia="de-DE"/>
        </w:rPr>
        <w:t xml:space="preserve"> </w:t>
      </w:r>
      <w:r w:rsidR="00755CB2">
        <w:rPr>
          <w:szCs w:val="20"/>
          <w:lang w:val="de-DE" w:eastAsia="de-DE"/>
        </w:rPr>
        <w:t>stand</w:t>
      </w:r>
      <w:r w:rsidRPr="00B31EB8">
        <w:rPr>
          <w:szCs w:val="20"/>
          <w:lang w:val="de-DE" w:eastAsia="de-DE"/>
        </w:rPr>
        <w:t xml:space="preserve"> das Setting Gemeinde bzw. das Subsetting Nachbarschaft im Vordergrund</w:t>
      </w:r>
      <w:r>
        <w:rPr>
          <w:szCs w:val="20"/>
          <w:lang w:val="de-DE" w:eastAsia="de-DE"/>
        </w:rPr>
        <w:t xml:space="preserve">, das sich für gesundheitsförderliche bzw. primärpräventive Aktivitäten besonders eignet </w:t>
      </w:r>
      <w:r w:rsidRPr="006C3F01">
        <w:rPr>
          <w:szCs w:val="20"/>
          <w:lang w:val="de-DE" w:eastAsia="de-DE"/>
        </w:rPr>
        <w:t>(Richter/Wächter 2009 S. 65)</w:t>
      </w:r>
      <w:r>
        <w:rPr>
          <w:szCs w:val="20"/>
          <w:lang w:val="de-DE" w:eastAsia="de-DE"/>
        </w:rPr>
        <w:t xml:space="preserve">. </w:t>
      </w:r>
      <w:bookmarkStart w:id="0" w:name="_Hlk38905816"/>
      <w:r>
        <w:rPr>
          <w:szCs w:val="20"/>
          <w:lang w:val="de-DE" w:eastAsia="de-DE"/>
        </w:rPr>
        <w:t>Nachbarschaft ist gekennzeichnet durch räumliche Nähe, soziale Interaktion, aber auch durch kulturelle Heterogenität und soziale Vielfalt. Im Idealfall kann ein Nachbarschaftsnetzwerk entstehen, das sich durch gemeinsame Problemlagen, ähnliche Soziallagen etc. wie von selbst ausbildet und durch die Verantwortungsübernahme der NachbarInnen getragen wird. Um ein stabiles und tragfähiges Nachbarschaftsnetzwerk entstehen zu lassen, braucht es allerdings nicht selten einen Anstoß von außen durch externe Akteure, insbesondere wenn es sich um strukturell benachteiligte Nachbarschaften handelt</w:t>
      </w:r>
      <w:r w:rsidRPr="006C3F01">
        <w:rPr>
          <w:szCs w:val="20"/>
          <w:lang w:val="de-DE" w:eastAsia="de-DE"/>
        </w:rPr>
        <w:t xml:space="preserve"> (Richter/Wächter 2009, S. 64).</w:t>
      </w:r>
      <w:r w:rsidRPr="00853291">
        <w:rPr>
          <w:szCs w:val="20"/>
          <w:lang w:val="de-DE" w:eastAsia="de-DE"/>
        </w:rPr>
        <w:t xml:space="preserve"> </w:t>
      </w:r>
    </w:p>
    <w:p w14:paraId="3AFE4427" w14:textId="20C3CADB" w:rsidR="007347F4" w:rsidRPr="00853291" w:rsidRDefault="007347F4" w:rsidP="007347F4">
      <w:pPr>
        <w:rPr>
          <w:szCs w:val="20"/>
          <w:lang w:val="de-DE" w:eastAsia="de-DE"/>
        </w:rPr>
      </w:pPr>
      <w:r w:rsidRPr="00853291">
        <w:rPr>
          <w:szCs w:val="20"/>
          <w:lang w:val="de-DE" w:eastAsia="de-DE"/>
        </w:rPr>
        <w:t xml:space="preserve">Nachbarschaft ist ein nicht immer selbstbestimmter Faktor. </w:t>
      </w:r>
      <w:bookmarkEnd w:id="0"/>
      <w:r w:rsidRPr="00853291">
        <w:rPr>
          <w:szCs w:val="20"/>
          <w:lang w:val="de-DE" w:eastAsia="de-DE"/>
        </w:rPr>
        <w:t xml:space="preserve">Gerade wenn Menschen aus anderen Kulturen zuziehen, können Ängste und Unsicherheiten entstehen, insbesondere, wenn sprachliche Unterschiede hinzukommen, die ein Kennenlernen und Austauschen erschweren. Hier </w:t>
      </w:r>
      <w:r w:rsidR="00755CB2">
        <w:rPr>
          <w:szCs w:val="20"/>
          <w:lang w:val="de-DE" w:eastAsia="de-DE"/>
        </w:rPr>
        <w:t>wollte</w:t>
      </w:r>
      <w:r w:rsidRPr="00853291">
        <w:rPr>
          <w:szCs w:val="20"/>
          <w:lang w:val="de-DE" w:eastAsia="de-DE"/>
        </w:rPr>
        <w:t xml:space="preserve"> das Projekt </w:t>
      </w:r>
      <w:r w:rsidRPr="002F2628">
        <w:rPr>
          <w:i/>
          <w:szCs w:val="20"/>
          <w:lang w:val="de-DE" w:eastAsia="de-DE"/>
        </w:rPr>
        <w:t>Nachbarschaft zusammen leben</w:t>
      </w:r>
      <w:r>
        <w:rPr>
          <w:szCs w:val="20"/>
          <w:lang w:val="de-DE" w:eastAsia="de-DE"/>
        </w:rPr>
        <w:t xml:space="preserve"> </w:t>
      </w:r>
      <w:r w:rsidRPr="00853291">
        <w:rPr>
          <w:szCs w:val="20"/>
          <w:lang w:val="de-DE" w:eastAsia="de-DE"/>
        </w:rPr>
        <w:t>ansetzen und über das Erfassen und Aufzeigen der Bedürfnisse unterschiedlicher Gruppen in der Nachbarschaft</w:t>
      </w:r>
      <w:r>
        <w:rPr>
          <w:szCs w:val="20"/>
          <w:lang w:val="de-DE" w:eastAsia="de-DE"/>
        </w:rPr>
        <w:t xml:space="preserve"> der Gemeinde Lieboch</w:t>
      </w:r>
      <w:r w:rsidRPr="00853291">
        <w:rPr>
          <w:szCs w:val="20"/>
          <w:lang w:val="de-DE" w:eastAsia="de-DE"/>
        </w:rPr>
        <w:t xml:space="preserve"> Brücken schlagen und Gemeinsamkeiten finden.  </w:t>
      </w:r>
    </w:p>
    <w:p w14:paraId="3046F372" w14:textId="6D56CBBC" w:rsidR="004220D1" w:rsidRDefault="007347F4" w:rsidP="004220D1">
      <w:pPr>
        <w:rPr>
          <w:szCs w:val="20"/>
          <w:lang w:val="de-DE" w:eastAsia="de-DE"/>
        </w:rPr>
      </w:pPr>
      <w:r w:rsidRPr="00EA6B3E">
        <w:rPr>
          <w:szCs w:val="20"/>
          <w:lang w:val="de-DE" w:eastAsia="de-DE"/>
        </w:rPr>
        <w:t>Lieboch hat als Grazer Umlandgemeinde in den vergangenen Jahren einen starken Bevölkerungszuwachs und eine demografische Veränderung erlebt, die sich auf die ansässige Bevölkerung nicht zuletzt durch eine Beeinträchtigung des Wir-Gefühls ausgewirkt hat. Nicht nur die Zuzüge aus der Stadt Graz oder anderen umliegenden Gemeinden</w:t>
      </w:r>
      <w:r w:rsidR="004220D1">
        <w:rPr>
          <w:szCs w:val="20"/>
          <w:lang w:val="de-DE" w:eastAsia="de-DE"/>
        </w:rPr>
        <w:t>,</w:t>
      </w:r>
      <w:r w:rsidRPr="00EA6B3E">
        <w:rPr>
          <w:szCs w:val="20"/>
          <w:lang w:val="de-DE" w:eastAsia="de-DE"/>
        </w:rPr>
        <w:t xml:space="preserve"> sondern auch die Eröffnung der Flüchtlingsunterkünfte im Jahr 2015 wirkten sich auf die soziale Struktur der Gemeinde aus</w:t>
      </w:r>
      <w:r w:rsidR="00C059B8">
        <w:rPr>
          <w:szCs w:val="20"/>
          <w:lang w:val="de-DE" w:eastAsia="de-DE"/>
        </w:rPr>
        <w:t>.</w:t>
      </w:r>
      <w:r>
        <w:rPr>
          <w:szCs w:val="20"/>
          <w:lang w:val="de-DE" w:eastAsia="de-DE"/>
        </w:rPr>
        <w:t xml:space="preserve"> Einen Austausch oder ein Miteinander zwischen den unterschiedlichen </w:t>
      </w:r>
      <w:proofErr w:type="spellStart"/>
      <w:r>
        <w:rPr>
          <w:szCs w:val="20"/>
          <w:lang w:val="de-DE" w:eastAsia="de-DE"/>
        </w:rPr>
        <w:t>BewohnerInnengruppen</w:t>
      </w:r>
      <w:proofErr w:type="spellEnd"/>
      <w:r>
        <w:rPr>
          <w:szCs w:val="20"/>
          <w:lang w:val="de-DE" w:eastAsia="de-DE"/>
        </w:rPr>
        <w:t xml:space="preserve"> </w:t>
      </w:r>
      <w:r w:rsidR="00755CB2">
        <w:rPr>
          <w:szCs w:val="20"/>
          <w:lang w:val="de-DE" w:eastAsia="de-DE"/>
        </w:rPr>
        <w:t>gab</w:t>
      </w:r>
      <w:r>
        <w:rPr>
          <w:szCs w:val="20"/>
          <w:lang w:val="de-DE" w:eastAsia="de-DE"/>
        </w:rPr>
        <w:t xml:space="preserve"> es </w:t>
      </w:r>
      <w:r w:rsidR="00755CB2">
        <w:rPr>
          <w:szCs w:val="20"/>
          <w:lang w:val="de-DE" w:eastAsia="de-DE"/>
        </w:rPr>
        <w:t>kaum</w:t>
      </w:r>
      <w:r>
        <w:rPr>
          <w:szCs w:val="20"/>
          <w:lang w:val="de-DE" w:eastAsia="de-DE"/>
        </w:rPr>
        <w:t>, was sich insbesondere auch am Wegzug von Menschen mit positivem Asylbescheid zeigt</w:t>
      </w:r>
      <w:r w:rsidR="00DB24E4">
        <w:rPr>
          <w:szCs w:val="20"/>
          <w:lang w:val="de-DE" w:eastAsia="de-DE"/>
        </w:rPr>
        <w:t>e.</w:t>
      </w:r>
      <w:r w:rsidR="00BB5E7E">
        <w:rPr>
          <w:szCs w:val="20"/>
          <w:lang w:val="de-DE" w:eastAsia="de-DE"/>
        </w:rPr>
        <w:t xml:space="preserve"> </w:t>
      </w:r>
      <w:r w:rsidR="00BB5E7E" w:rsidRPr="001C38D7">
        <w:rPr>
          <w:szCs w:val="20"/>
          <w:lang w:val="de-DE" w:eastAsia="de-DE"/>
        </w:rPr>
        <w:t>(Andere Faktoren wie der Wohnungs- und Arbeitsmarkt in Lieboch haben solche Entscheidungen natürlich auch beeinflusst.)</w:t>
      </w:r>
    </w:p>
    <w:p w14:paraId="77EA34DB" w14:textId="018A435D" w:rsidR="007347F4" w:rsidRPr="004220D1" w:rsidRDefault="007347F4" w:rsidP="004220D1">
      <w:pPr>
        <w:rPr>
          <w:szCs w:val="20"/>
          <w:lang w:val="de-DE" w:eastAsia="de-DE"/>
        </w:rPr>
      </w:pPr>
      <w:r>
        <w:t xml:space="preserve"> </w:t>
      </w:r>
    </w:p>
    <w:p w14:paraId="1E8313BF" w14:textId="77777777" w:rsidR="007347F4" w:rsidRPr="003D0997" w:rsidRDefault="007347F4" w:rsidP="007347F4">
      <w:pPr>
        <w:spacing w:before="100" w:beforeAutospacing="1" w:after="100" w:afterAutospacing="1"/>
        <w:rPr>
          <w:b/>
        </w:rPr>
      </w:pPr>
      <w:r>
        <w:rPr>
          <w:b/>
        </w:rPr>
        <w:t>Direkte Zielgruppe</w:t>
      </w:r>
    </w:p>
    <w:p w14:paraId="259946AD" w14:textId="47EDF6DD" w:rsidR="007347F4" w:rsidRPr="0056198B" w:rsidRDefault="007347F4" w:rsidP="007347F4">
      <w:pPr>
        <w:rPr>
          <w:szCs w:val="20"/>
          <w:lang w:val="de-DE" w:eastAsia="de-DE"/>
        </w:rPr>
      </w:pPr>
      <w:r w:rsidRPr="0056198B">
        <w:rPr>
          <w:szCs w:val="20"/>
          <w:lang w:val="de-DE" w:eastAsia="de-DE"/>
        </w:rPr>
        <w:t xml:space="preserve">Folgende Personengruppen </w:t>
      </w:r>
      <w:r w:rsidR="00C059B8">
        <w:rPr>
          <w:szCs w:val="20"/>
          <w:lang w:val="de-DE" w:eastAsia="de-DE"/>
        </w:rPr>
        <w:t>standen</w:t>
      </w:r>
      <w:r w:rsidRPr="0056198B">
        <w:rPr>
          <w:szCs w:val="20"/>
          <w:lang w:val="de-DE" w:eastAsia="de-DE"/>
        </w:rPr>
        <w:t xml:space="preserve"> im Projekt im Vordergrund und </w:t>
      </w:r>
      <w:r w:rsidR="00C059B8">
        <w:rPr>
          <w:szCs w:val="20"/>
          <w:lang w:val="de-DE" w:eastAsia="de-DE"/>
        </w:rPr>
        <w:t>wurden</w:t>
      </w:r>
      <w:r w:rsidRPr="0056198B">
        <w:rPr>
          <w:szCs w:val="20"/>
          <w:lang w:val="de-DE" w:eastAsia="de-DE"/>
        </w:rPr>
        <w:t xml:space="preserve"> als direkte Zielgruppe definiert:</w:t>
      </w:r>
    </w:p>
    <w:p w14:paraId="42C876EF" w14:textId="77777777" w:rsidR="00C059B8" w:rsidRPr="00F2373B" w:rsidRDefault="00C059B8" w:rsidP="00C059B8">
      <w:pPr>
        <w:pStyle w:val="Listenabsatz"/>
        <w:numPr>
          <w:ilvl w:val="0"/>
          <w:numId w:val="19"/>
        </w:numPr>
        <w:spacing w:after="200" w:line="276" w:lineRule="auto"/>
        <w:rPr>
          <w:szCs w:val="20"/>
          <w:lang w:val="de-DE" w:eastAsia="de-DE"/>
        </w:rPr>
      </w:pPr>
      <w:r>
        <w:rPr>
          <w:szCs w:val="20"/>
          <w:lang w:val="de-DE" w:eastAsia="de-DE"/>
        </w:rPr>
        <w:t>BewohnerInnen aus</w:t>
      </w:r>
      <w:r w:rsidRPr="00F2373B">
        <w:rPr>
          <w:szCs w:val="20"/>
          <w:lang w:val="de-DE" w:eastAsia="de-DE"/>
        </w:rPr>
        <w:t xml:space="preserve"> Lieboch</w:t>
      </w:r>
    </w:p>
    <w:p w14:paraId="04392ED9" w14:textId="1BAD97AF" w:rsidR="007347F4" w:rsidRPr="001C38D7" w:rsidRDefault="007347F4" w:rsidP="007347F4">
      <w:pPr>
        <w:pStyle w:val="Listenabsatz"/>
        <w:numPr>
          <w:ilvl w:val="0"/>
          <w:numId w:val="19"/>
        </w:numPr>
        <w:spacing w:line="276" w:lineRule="auto"/>
        <w:rPr>
          <w:szCs w:val="20"/>
          <w:lang w:val="de-DE" w:eastAsia="de-DE"/>
        </w:rPr>
      </w:pPr>
      <w:r w:rsidRPr="001C38D7">
        <w:rPr>
          <w:szCs w:val="20"/>
          <w:lang w:val="de-DE" w:eastAsia="de-DE"/>
        </w:rPr>
        <w:lastRenderedPageBreak/>
        <w:t xml:space="preserve">Menschen, die nach Österreich geflüchtet sind und in Lieboch leben, d.s. insbesondere BewohnerInnen in den Flüchtlingsunterkünften „Spitzwirt“ sowie Menschen mit Fluchthintergrund in privaten </w:t>
      </w:r>
      <w:r w:rsidR="001C38D7" w:rsidRPr="001C38D7">
        <w:rPr>
          <w:szCs w:val="20"/>
          <w:lang w:val="de-DE" w:eastAsia="de-DE"/>
        </w:rPr>
        <w:t xml:space="preserve">Wohnungen </w:t>
      </w:r>
    </w:p>
    <w:p w14:paraId="48445339" w14:textId="6F771C0E" w:rsidR="007347F4" w:rsidRDefault="007347F4" w:rsidP="007347F4">
      <w:pPr>
        <w:rPr>
          <w:szCs w:val="20"/>
          <w:lang w:val="de-DE" w:eastAsia="de-DE"/>
        </w:rPr>
      </w:pPr>
      <w:r w:rsidRPr="0056198B">
        <w:rPr>
          <w:szCs w:val="20"/>
          <w:lang w:val="de-DE" w:eastAsia="de-DE"/>
        </w:rPr>
        <w:t>Speziell für die Erreichung benachteiligter Gruppen gilt es</w:t>
      </w:r>
      <w:r>
        <w:rPr>
          <w:szCs w:val="20"/>
          <w:lang w:val="de-DE" w:eastAsia="de-DE"/>
        </w:rPr>
        <w:t>,</w:t>
      </w:r>
      <w:r w:rsidRPr="0056198B">
        <w:rPr>
          <w:szCs w:val="20"/>
          <w:lang w:val="de-DE" w:eastAsia="de-DE"/>
        </w:rPr>
        <w:t xml:space="preserve"> sich genügend Zeit zu nehmen, um Vertrauen aufzubauen. Besonders wichtig </w:t>
      </w:r>
      <w:r>
        <w:rPr>
          <w:szCs w:val="20"/>
          <w:lang w:val="de-DE" w:eastAsia="de-DE"/>
        </w:rPr>
        <w:t xml:space="preserve">ist </w:t>
      </w:r>
      <w:r w:rsidRPr="0056198B">
        <w:rPr>
          <w:szCs w:val="20"/>
          <w:lang w:val="de-DE" w:eastAsia="de-DE"/>
        </w:rPr>
        <w:t>eine geeignete, zielgruppengerechte Sprache</w:t>
      </w:r>
      <w:r>
        <w:rPr>
          <w:szCs w:val="20"/>
          <w:lang w:val="de-DE" w:eastAsia="de-DE"/>
        </w:rPr>
        <w:t>,</w:t>
      </w:r>
      <w:r w:rsidRPr="0056198B">
        <w:rPr>
          <w:szCs w:val="20"/>
          <w:lang w:val="de-DE" w:eastAsia="de-DE"/>
        </w:rPr>
        <w:t xml:space="preserve"> um nicht ausgrenzend zu wirken. Der Einsatz von DolmetscherInnen stellt</w:t>
      </w:r>
      <w:r w:rsidR="00C059B8">
        <w:rPr>
          <w:szCs w:val="20"/>
          <w:lang w:val="de-DE" w:eastAsia="de-DE"/>
        </w:rPr>
        <w:t>e</w:t>
      </w:r>
      <w:r w:rsidRPr="0056198B">
        <w:rPr>
          <w:szCs w:val="20"/>
          <w:lang w:val="de-DE" w:eastAsia="de-DE"/>
        </w:rPr>
        <w:t xml:space="preserve"> einen wichtigen Schlüssel für d</w:t>
      </w:r>
      <w:r>
        <w:rPr>
          <w:szCs w:val="20"/>
          <w:lang w:val="de-DE" w:eastAsia="de-DE"/>
        </w:rPr>
        <w:t xml:space="preserve">en Zugang, aber auch für den Verstehensprozess dar. Deshalb </w:t>
      </w:r>
      <w:r w:rsidR="00C059B8">
        <w:rPr>
          <w:szCs w:val="20"/>
          <w:lang w:val="de-DE" w:eastAsia="de-DE"/>
        </w:rPr>
        <w:t>wurden</w:t>
      </w:r>
      <w:r>
        <w:rPr>
          <w:szCs w:val="20"/>
          <w:lang w:val="de-DE" w:eastAsia="de-DE"/>
        </w:rPr>
        <w:t xml:space="preserve"> </w:t>
      </w:r>
      <w:r w:rsidR="004220D1">
        <w:rPr>
          <w:szCs w:val="20"/>
          <w:lang w:val="de-DE" w:eastAsia="de-DE"/>
        </w:rPr>
        <w:t xml:space="preserve">die im Projekt aktiven </w:t>
      </w:r>
      <w:r w:rsidRPr="0056198B">
        <w:rPr>
          <w:szCs w:val="20"/>
          <w:lang w:val="de-DE" w:eastAsia="de-DE"/>
        </w:rPr>
        <w:t>DolmetscherInnen</w:t>
      </w:r>
      <w:r>
        <w:rPr>
          <w:szCs w:val="20"/>
          <w:lang w:val="de-DE" w:eastAsia="de-DE"/>
        </w:rPr>
        <w:t xml:space="preserve"> auch</w:t>
      </w:r>
      <w:r w:rsidRPr="0056198B">
        <w:rPr>
          <w:szCs w:val="20"/>
          <w:lang w:val="de-DE" w:eastAsia="de-DE"/>
        </w:rPr>
        <w:t xml:space="preserve"> in der Methode Community Organizing </w:t>
      </w:r>
      <w:r>
        <w:rPr>
          <w:szCs w:val="20"/>
          <w:lang w:val="de-DE" w:eastAsia="de-DE"/>
        </w:rPr>
        <w:t>geschult</w:t>
      </w:r>
      <w:r w:rsidRPr="0056198B">
        <w:rPr>
          <w:szCs w:val="20"/>
          <w:lang w:val="de-DE" w:eastAsia="de-DE"/>
        </w:rPr>
        <w:t>.</w:t>
      </w:r>
      <w:r>
        <w:rPr>
          <w:szCs w:val="20"/>
          <w:lang w:val="de-DE" w:eastAsia="de-DE"/>
        </w:rPr>
        <w:t xml:space="preserve"> </w:t>
      </w:r>
    </w:p>
    <w:p w14:paraId="397A993E" w14:textId="77777777" w:rsidR="007347F4" w:rsidRPr="003A4103" w:rsidRDefault="007347F4" w:rsidP="007347F4">
      <w:pPr>
        <w:spacing w:before="100" w:beforeAutospacing="1" w:after="100" w:afterAutospacing="1"/>
        <w:rPr>
          <w:b/>
        </w:rPr>
      </w:pPr>
      <w:r w:rsidRPr="003A4103">
        <w:rPr>
          <w:b/>
        </w:rPr>
        <w:t>Indirekte Zielgruppe</w:t>
      </w:r>
    </w:p>
    <w:p w14:paraId="2F55A163" w14:textId="4E07F760" w:rsidR="007347F4" w:rsidRPr="0056198B" w:rsidRDefault="007347F4" w:rsidP="007347F4">
      <w:pPr>
        <w:rPr>
          <w:szCs w:val="20"/>
          <w:lang w:val="de-DE" w:eastAsia="de-DE"/>
        </w:rPr>
      </w:pPr>
      <w:r w:rsidRPr="0056198B">
        <w:rPr>
          <w:szCs w:val="20"/>
          <w:lang w:val="de-DE" w:eastAsia="de-DE"/>
        </w:rPr>
        <w:t xml:space="preserve">Als indirekte Zielgruppe </w:t>
      </w:r>
      <w:r w:rsidR="0092379B">
        <w:rPr>
          <w:szCs w:val="20"/>
          <w:lang w:val="de-DE" w:eastAsia="de-DE"/>
        </w:rPr>
        <w:t>wurden</w:t>
      </w:r>
      <w:r w:rsidRPr="0056198B">
        <w:rPr>
          <w:szCs w:val="20"/>
          <w:lang w:val="de-DE" w:eastAsia="de-DE"/>
        </w:rPr>
        <w:t xml:space="preserve"> folgende Schlüsselpersonen in der Gemeinde Lieboch gesehen: </w:t>
      </w:r>
    </w:p>
    <w:p w14:paraId="031D2E3B" w14:textId="77777777" w:rsidR="007347F4" w:rsidRPr="00B54727" w:rsidRDefault="007347F4" w:rsidP="007347F4">
      <w:pPr>
        <w:pStyle w:val="Listenabsatz"/>
        <w:numPr>
          <w:ilvl w:val="0"/>
          <w:numId w:val="20"/>
        </w:numPr>
        <w:spacing w:after="200" w:line="276" w:lineRule="auto"/>
        <w:ind w:left="714" w:hanging="357"/>
        <w:rPr>
          <w:szCs w:val="20"/>
          <w:lang w:val="de-DE" w:eastAsia="de-DE"/>
        </w:rPr>
      </w:pPr>
      <w:r w:rsidRPr="00B54727">
        <w:rPr>
          <w:szCs w:val="20"/>
          <w:lang w:val="de-DE" w:eastAsia="de-DE"/>
        </w:rPr>
        <w:t xml:space="preserve">Verantwortliche </w:t>
      </w:r>
      <w:proofErr w:type="spellStart"/>
      <w:r w:rsidRPr="00B54727">
        <w:rPr>
          <w:szCs w:val="20"/>
          <w:lang w:val="de-DE" w:eastAsia="de-DE"/>
        </w:rPr>
        <w:t>GemeindevertreterInnen</w:t>
      </w:r>
      <w:proofErr w:type="spellEnd"/>
      <w:r w:rsidRPr="00B54727">
        <w:rPr>
          <w:szCs w:val="20"/>
          <w:lang w:val="de-DE" w:eastAsia="de-DE"/>
        </w:rPr>
        <w:t xml:space="preserve"> </w:t>
      </w:r>
      <w:r>
        <w:rPr>
          <w:szCs w:val="20"/>
          <w:lang w:val="de-DE" w:eastAsia="de-DE"/>
        </w:rPr>
        <w:t>(politisch und Verwaltung)</w:t>
      </w:r>
    </w:p>
    <w:p w14:paraId="11834A0E" w14:textId="77777777" w:rsidR="007347F4" w:rsidRPr="00B54727" w:rsidRDefault="007347F4" w:rsidP="007347F4">
      <w:pPr>
        <w:pStyle w:val="Listenabsatz"/>
        <w:numPr>
          <w:ilvl w:val="0"/>
          <w:numId w:val="20"/>
        </w:numPr>
        <w:spacing w:after="200" w:line="276" w:lineRule="auto"/>
        <w:ind w:left="714" w:hanging="357"/>
        <w:rPr>
          <w:szCs w:val="20"/>
          <w:lang w:val="de-DE" w:eastAsia="de-DE"/>
        </w:rPr>
      </w:pPr>
      <w:r w:rsidRPr="00B54727">
        <w:rPr>
          <w:szCs w:val="20"/>
          <w:lang w:val="de-DE" w:eastAsia="de-DE"/>
        </w:rPr>
        <w:t>Ehrenamtlich tätige Personen</w:t>
      </w:r>
    </w:p>
    <w:p w14:paraId="74BCAC8A" w14:textId="0A139F5C" w:rsidR="007347F4" w:rsidRPr="00B54727" w:rsidRDefault="007347F4" w:rsidP="007347F4">
      <w:pPr>
        <w:pStyle w:val="Listenabsatz"/>
        <w:numPr>
          <w:ilvl w:val="0"/>
          <w:numId w:val="20"/>
        </w:numPr>
        <w:spacing w:after="200" w:line="276" w:lineRule="auto"/>
        <w:ind w:left="714" w:hanging="357"/>
        <w:rPr>
          <w:szCs w:val="20"/>
          <w:lang w:val="de-DE" w:eastAsia="de-DE"/>
        </w:rPr>
      </w:pPr>
      <w:r w:rsidRPr="00B54727">
        <w:rPr>
          <w:szCs w:val="20"/>
          <w:lang w:val="de-DE" w:eastAsia="de-DE"/>
        </w:rPr>
        <w:t xml:space="preserve">BetreiberInnen </w:t>
      </w:r>
      <w:r w:rsidR="0092379B">
        <w:rPr>
          <w:szCs w:val="20"/>
          <w:lang w:val="de-DE" w:eastAsia="de-DE"/>
        </w:rPr>
        <w:t>der</w:t>
      </w:r>
      <w:r w:rsidRPr="00B54727">
        <w:rPr>
          <w:szCs w:val="20"/>
          <w:lang w:val="de-DE" w:eastAsia="de-DE"/>
        </w:rPr>
        <w:t xml:space="preserve"> Flüchtlingsunterk</w:t>
      </w:r>
      <w:r w:rsidR="0092379B">
        <w:rPr>
          <w:szCs w:val="20"/>
          <w:lang w:val="de-DE" w:eastAsia="de-DE"/>
        </w:rPr>
        <w:t>unft</w:t>
      </w:r>
    </w:p>
    <w:p w14:paraId="0534167C" w14:textId="77777777" w:rsidR="007347F4" w:rsidRPr="00B54727" w:rsidRDefault="007347F4" w:rsidP="007347F4">
      <w:pPr>
        <w:pStyle w:val="Listenabsatz"/>
        <w:numPr>
          <w:ilvl w:val="0"/>
          <w:numId w:val="20"/>
        </w:numPr>
        <w:spacing w:after="200" w:line="276" w:lineRule="auto"/>
        <w:ind w:left="714" w:hanging="357"/>
        <w:rPr>
          <w:szCs w:val="20"/>
          <w:lang w:val="de-DE" w:eastAsia="de-DE"/>
        </w:rPr>
      </w:pPr>
      <w:r w:rsidRPr="00B54727">
        <w:rPr>
          <w:szCs w:val="20"/>
          <w:lang w:val="de-DE" w:eastAsia="de-DE"/>
        </w:rPr>
        <w:t xml:space="preserve">MitarbeiterInnen aus dem Sozialbereich </w:t>
      </w:r>
    </w:p>
    <w:p w14:paraId="3A4F3956" w14:textId="00E31899" w:rsidR="007347F4" w:rsidRPr="00B54727" w:rsidRDefault="007347F4" w:rsidP="007347F4">
      <w:pPr>
        <w:pStyle w:val="Listenabsatz"/>
        <w:numPr>
          <w:ilvl w:val="0"/>
          <w:numId w:val="20"/>
        </w:numPr>
        <w:spacing w:after="200" w:line="276" w:lineRule="auto"/>
        <w:ind w:left="714" w:hanging="357"/>
        <w:rPr>
          <w:szCs w:val="20"/>
          <w:lang w:val="de-DE" w:eastAsia="de-DE"/>
        </w:rPr>
      </w:pPr>
      <w:r w:rsidRPr="00B54727">
        <w:rPr>
          <w:szCs w:val="20"/>
          <w:lang w:val="de-DE" w:eastAsia="de-DE"/>
        </w:rPr>
        <w:t>Betreuer</w:t>
      </w:r>
      <w:r w:rsidR="00DB24E4">
        <w:rPr>
          <w:szCs w:val="20"/>
          <w:lang w:val="de-DE" w:eastAsia="de-DE"/>
        </w:rPr>
        <w:t>Innen</w:t>
      </w:r>
      <w:r w:rsidRPr="00B54727">
        <w:rPr>
          <w:szCs w:val="20"/>
          <w:lang w:val="de-DE" w:eastAsia="de-DE"/>
        </w:rPr>
        <w:t xml:space="preserve"> der Flüchtlingsunterkunft </w:t>
      </w:r>
    </w:p>
    <w:p w14:paraId="0C576B1E" w14:textId="77777777" w:rsidR="007347F4" w:rsidRPr="00B54727" w:rsidRDefault="007347F4" w:rsidP="007347F4">
      <w:pPr>
        <w:pStyle w:val="Listenabsatz"/>
        <w:numPr>
          <w:ilvl w:val="0"/>
          <w:numId w:val="20"/>
        </w:numPr>
        <w:spacing w:after="200" w:line="276" w:lineRule="auto"/>
        <w:ind w:left="714" w:hanging="357"/>
        <w:rPr>
          <w:szCs w:val="20"/>
          <w:lang w:val="de-DE" w:eastAsia="de-DE"/>
        </w:rPr>
      </w:pPr>
      <w:r w:rsidRPr="00B54727">
        <w:rPr>
          <w:szCs w:val="20"/>
          <w:lang w:val="de-DE" w:eastAsia="de-DE"/>
        </w:rPr>
        <w:t xml:space="preserve">Vereinsmitglieder etc. </w:t>
      </w:r>
    </w:p>
    <w:p w14:paraId="219ECC01" w14:textId="6AC7DEDE" w:rsidR="007347F4" w:rsidRPr="005C0CE3" w:rsidRDefault="005C0CE3" w:rsidP="005C0CE3">
      <w:pPr>
        <w:rPr>
          <w:b/>
          <w:szCs w:val="20"/>
          <w:lang w:val="de-DE" w:eastAsia="de-DE"/>
        </w:rPr>
      </w:pPr>
      <w:r>
        <w:rPr>
          <w:b/>
          <w:szCs w:val="20"/>
          <w:lang w:val="de-DE" w:eastAsia="de-DE"/>
        </w:rPr>
        <w:t>Projektz</w:t>
      </w:r>
      <w:r w:rsidR="007347F4" w:rsidRPr="005C0CE3">
        <w:rPr>
          <w:b/>
          <w:szCs w:val="20"/>
          <w:lang w:val="de-DE" w:eastAsia="de-DE"/>
        </w:rPr>
        <w:t>iele</w:t>
      </w:r>
    </w:p>
    <w:p w14:paraId="30CA8313" w14:textId="63B8B534" w:rsidR="007347F4" w:rsidRDefault="007347F4" w:rsidP="007347F4">
      <w:r>
        <w:t>W</w:t>
      </w:r>
      <w:r w:rsidRPr="003D0997">
        <w:t>enn Menschen die Möglichkeit bekommen</w:t>
      </w:r>
      <w:r>
        <w:t>,</w:t>
      </w:r>
      <w:r w:rsidRPr="003D0997">
        <w:t xml:space="preserve"> ihr persönliches Umfeld nach ihren Wünschen mitzugestalten, </w:t>
      </w:r>
      <w:r>
        <w:t>erzeugt das Wohlbefinden, was</w:t>
      </w:r>
      <w:r w:rsidRPr="003D0997">
        <w:t xml:space="preserve"> posi</w:t>
      </w:r>
      <w:r>
        <w:t>tiv</w:t>
      </w:r>
      <w:r w:rsidRPr="003D0997">
        <w:t xml:space="preserve"> auf </w:t>
      </w:r>
      <w:r>
        <w:t xml:space="preserve">ihre </w:t>
      </w:r>
      <w:r w:rsidRPr="003D0997">
        <w:t>Gesundheit</w:t>
      </w:r>
      <w:r>
        <w:t xml:space="preserve"> wirkt</w:t>
      </w:r>
      <w:r w:rsidRPr="003D0997">
        <w:t xml:space="preserve">. „Die Schutz- und Pufferfunktion von sozialen Beziehungen und insbesondere von sozialer Unterstützung wurde vielfach schon nachgewiesen und ist unbestritten. </w:t>
      </w:r>
      <w:bookmarkStart w:id="1" w:name="_Hlk38905783"/>
      <w:r w:rsidR="00DB24E4">
        <w:t>„</w:t>
      </w:r>
      <w:r w:rsidRPr="003D0997">
        <w:t>Soziale Unterstützung hilft etwa bei der Vorbeugung von psychischen Störungen oder Herz-Kreislauf-Erkrankungen und anderen chronischen (Stressfolge-)Erkrankungen und wirkt ganz allgemein als Ressource bei der Genesung und Rehabilitation nach Krankheiten“ (</w:t>
      </w:r>
      <w:proofErr w:type="spellStart"/>
      <w:r w:rsidRPr="003D0997">
        <w:t>Hämmig</w:t>
      </w:r>
      <w:proofErr w:type="spellEnd"/>
      <w:r w:rsidRPr="003D0997">
        <w:t xml:space="preserve"> 2016, S.</w:t>
      </w:r>
      <w:r>
        <w:t xml:space="preserve"> 6).</w:t>
      </w:r>
    </w:p>
    <w:bookmarkEnd w:id="1"/>
    <w:p w14:paraId="64134A1D" w14:textId="1421F59C" w:rsidR="007347F4" w:rsidRDefault="005C0CE3" w:rsidP="005C0CE3">
      <w:pPr>
        <w:rPr>
          <w:szCs w:val="20"/>
          <w:lang w:val="de-DE" w:eastAsia="de-DE"/>
        </w:rPr>
      </w:pPr>
      <w:r>
        <w:t xml:space="preserve">Folgende Ziele wurden zu Projektstart definiert: </w:t>
      </w:r>
    </w:p>
    <w:p w14:paraId="530F2F0C" w14:textId="77777777" w:rsidR="007347F4" w:rsidRPr="00101FA9" w:rsidRDefault="007347F4" w:rsidP="007347F4">
      <w:pPr>
        <w:rPr>
          <w:b/>
          <w:szCs w:val="20"/>
          <w:lang w:val="de-DE" w:eastAsia="de-DE"/>
        </w:rPr>
      </w:pPr>
      <w:r w:rsidRPr="00101FA9">
        <w:rPr>
          <w:b/>
          <w:szCs w:val="20"/>
          <w:lang w:val="de-DE" w:eastAsia="de-DE"/>
        </w:rPr>
        <w:t>Ziel 1</w:t>
      </w:r>
    </w:p>
    <w:p w14:paraId="1042E2E7" w14:textId="10AC7574" w:rsidR="005C0CE3" w:rsidRPr="005C0CE3" w:rsidRDefault="005C0CE3" w:rsidP="005C0CE3">
      <w:r w:rsidRPr="005C0CE3">
        <w:t>Gemeinsame Anliegen für ein gutes Zusammenleben w</w:t>
      </w:r>
      <w:r w:rsidR="00DB24E4">
        <w:t>u</w:t>
      </w:r>
      <w:r w:rsidRPr="005C0CE3">
        <w:t xml:space="preserve">rden von </w:t>
      </w:r>
      <w:proofErr w:type="spellStart"/>
      <w:r w:rsidRPr="005C0CE3">
        <w:t>LiebocherInnen</w:t>
      </w:r>
      <w:proofErr w:type="spellEnd"/>
      <w:r w:rsidRPr="005C0CE3">
        <w:t xml:space="preserve"> (Alteingesessene, Zugezogene, </w:t>
      </w:r>
      <w:proofErr w:type="spellStart"/>
      <w:r w:rsidRPr="005C0CE3">
        <w:t>AsylwerberInnen</w:t>
      </w:r>
      <w:proofErr w:type="spellEnd"/>
      <w:r w:rsidRPr="005C0CE3">
        <w:t xml:space="preserve">) verwirklicht. </w:t>
      </w:r>
    </w:p>
    <w:p w14:paraId="3CBD5C93" w14:textId="77777777" w:rsidR="007347F4" w:rsidRPr="00101FA9" w:rsidRDefault="007347F4" w:rsidP="007347F4">
      <w:pPr>
        <w:rPr>
          <w:b/>
        </w:rPr>
      </w:pPr>
      <w:r w:rsidRPr="00101FA9">
        <w:rPr>
          <w:b/>
        </w:rPr>
        <w:t>Ziel 2</w:t>
      </w:r>
    </w:p>
    <w:p w14:paraId="1DAF6A4F" w14:textId="3C3234EA" w:rsidR="005C0CE3" w:rsidRPr="005C0CE3" w:rsidRDefault="005C0CE3" w:rsidP="005C0CE3">
      <w:r w:rsidRPr="005C0CE3">
        <w:t>Von der Bevölkerung w</w:t>
      </w:r>
      <w:r w:rsidR="00DB24E4">
        <w:t>u</w:t>
      </w:r>
      <w:r w:rsidRPr="005C0CE3">
        <w:t>rd</w:t>
      </w:r>
      <w:r w:rsidR="00DB24E4">
        <w:t>e</w:t>
      </w:r>
      <w:r w:rsidRPr="005C0CE3">
        <w:t xml:space="preserve"> ihre Gestaltungsmöglichkeit wahrgenommen und diese von </w:t>
      </w:r>
      <w:proofErr w:type="spellStart"/>
      <w:r w:rsidRPr="005C0CE3">
        <w:t>GemeindevertreterInnen</w:t>
      </w:r>
      <w:proofErr w:type="spellEnd"/>
      <w:r w:rsidRPr="005C0CE3">
        <w:t xml:space="preserve"> unterstützt</w:t>
      </w:r>
    </w:p>
    <w:p w14:paraId="1CF54134" w14:textId="77777777" w:rsidR="007347F4" w:rsidRPr="00101FA9" w:rsidRDefault="007347F4" w:rsidP="007347F4">
      <w:pPr>
        <w:rPr>
          <w:b/>
        </w:rPr>
      </w:pPr>
      <w:r w:rsidRPr="00101FA9">
        <w:rPr>
          <w:b/>
        </w:rPr>
        <w:t>Ziel 3:</w:t>
      </w:r>
    </w:p>
    <w:p w14:paraId="07D33B24" w14:textId="17B9BA7A" w:rsidR="007347F4" w:rsidRDefault="007347F4" w:rsidP="007347F4">
      <w:r>
        <w:t>Ein Leitfaden zur Anwendung der Methode Community Organizing in der Gesundheitsförderung</w:t>
      </w:r>
      <w:r w:rsidR="005C0CE3">
        <w:t xml:space="preserve"> </w:t>
      </w:r>
      <w:r w:rsidR="00DB24E4">
        <w:t>entstand</w:t>
      </w:r>
      <w:r w:rsidR="005C0CE3">
        <w:t xml:space="preserve"> bis zu Projektende. </w:t>
      </w:r>
    </w:p>
    <w:p w14:paraId="70FD70FD" w14:textId="77777777" w:rsidR="00453187" w:rsidRPr="00586ADC" w:rsidRDefault="00453187" w:rsidP="000E0D47">
      <w:pPr>
        <w:pStyle w:val="berschrift2"/>
        <w:numPr>
          <w:ilvl w:val="0"/>
          <w:numId w:val="8"/>
        </w:numPr>
        <w:spacing w:before="240" w:after="240"/>
        <w:ind w:left="425" w:hanging="425"/>
        <w:jc w:val="both"/>
        <w:rPr>
          <w:rFonts w:ascii="Lucida Sans Unicode" w:hAnsi="Lucida Sans Unicode" w:cs="Lucida Sans Unicode"/>
          <w:color w:val="auto"/>
          <w:sz w:val="24"/>
          <w:szCs w:val="24"/>
        </w:rPr>
      </w:pPr>
      <w:r w:rsidRPr="00586ADC">
        <w:rPr>
          <w:rFonts w:ascii="Lucida Sans Unicode" w:hAnsi="Lucida Sans Unicode" w:cs="Lucida Sans Unicode"/>
          <w:color w:val="auto"/>
          <w:sz w:val="24"/>
          <w:szCs w:val="24"/>
        </w:rPr>
        <w:t>Projektdurchführung</w:t>
      </w:r>
    </w:p>
    <w:p w14:paraId="68C21C93" w14:textId="712B71F0" w:rsidR="00B60B8F" w:rsidRPr="001C38D7" w:rsidRDefault="005C0CE3" w:rsidP="00B60B8F">
      <w:pPr>
        <w:spacing w:before="60" w:after="60"/>
        <w:jc w:val="both"/>
        <w:rPr>
          <w:rFonts w:cs="Lucida Sans Unicode"/>
          <w:szCs w:val="20"/>
        </w:rPr>
      </w:pPr>
      <w:r w:rsidRPr="001C38D7">
        <w:rPr>
          <w:rFonts w:cs="Lucida Sans Unicode"/>
          <w:szCs w:val="20"/>
        </w:rPr>
        <w:t>Grundlage für das Projektdesign war die Me</w:t>
      </w:r>
      <w:r w:rsidR="00B32F0B" w:rsidRPr="001C38D7">
        <w:rPr>
          <w:rFonts w:cs="Lucida Sans Unicode"/>
          <w:szCs w:val="20"/>
        </w:rPr>
        <w:t>t</w:t>
      </w:r>
      <w:r w:rsidRPr="001C38D7">
        <w:rPr>
          <w:rFonts w:cs="Lucida Sans Unicode"/>
          <w:szCs w:val="20"/>
        </w:rPr>
        <w:t xml:space="preserve">hode </w:t>
      </w:r>
      <w:r w:rsidR="00B60B8F" w:rsidRPr="001C38D7">
        <w:rPr>
          <w:rFonts w:cs="Lucida Sans Unicode"/>
          <w:szCs w:val="20"/>
        </w:rPr>
        <w:t>Community Organizing</w:t>
      </w:r>
      <w:r w:rsidR="00B32F0B" w:rsidRPr="001C38D7">
        <w:rPr>
          <w:rFonts w:cs="Lucida Sans Unicode"/>
          <w:szCs w:val="20"/>
        </w:rPr>
        <w:t>. Community Organizing ist</w:t>
      </w:r>
      <w:r w:rsidR="00B60B8F" w:rsidRPr="001C38D7">
        <w:rPr>
          <w:rFonts w:cs="Lucida Sans Unicode"/>
          <w:szCs w:val="20"/>
        </w:rPr>
        <w:t xml:space="preserve"> ein strukturierte</w:t>
      </w:r>
      <w:r w:rsidR="00B32F0B" w:rsidRPr="001C38D7">
        <w:rPr>
          <w:rFonts w:cs="Lucida Sans Unicode"/>
          <w:szCs w:val="20"/>
        </w:rPr>
        <w:t>r</w:t>
      </w:r>
      <w:r w:rsidR="00B60B8F" w:rsidRPr="001C38D7">
        <w:rPr>
          <w:rFonts w:cs="Lucida Sans Unicode"/>
          <w:szCs w:val="20"/>
        </w:rPr>
        <w:t xml:space="preserve"> Prozess, welcher in Folge </w:t>
      </w:r>
      <w:r w:rsidR="00B32F0B" w:rsidRPr="001C38D7">
        <w:rPr>
          <w:rFonts w:cs="Lucida Sans Unicode"/>
          <w:szCs w:val="20"/>
        </w:rPr>
        <w:t>kurz dargestellt werden soll.</w:t>
      </w:r>
    </w:p>
    <w:p w14:paraId="2ABEF22F" w14:textId="7A5DC16C" w:rsidR="00B32F0B" w:rsidRDefault="00B32F0B" w:rsidP="00B60B8F">
      <w:pPr>
        <w:spacing w:before="60" w:after="60"/>
        <w:jc w:val="both"/>
        <w:rPr>
          <w:rFonts w:cs="Lucida Sans Unicode"/>
          <w:sz w:val="18"/>
          <w:szCs w:val="18"/>
        </w:rPr>
      </w:pPr>
    </w:p>
    <w:p w14:paraId="79D24FF5" w14:textId="335ACF8A" w:rsidR="00B32F0B" w:rsidRDefault="00C059B8" w:rsidP="00C059B8">
      <w:pPr>
        <w:spacing w:before="60" w:after="60"/>
        <w:jc w:val="center"/>
        <w:rPr>
          <w:rFonts w:cs="Lucida Sans Unicode"/>
          <w:sz w:val="18"/>
          <w:szCs w:val="18"/>
        </w:rPr>
      </w:pPr>
      <w:r>
        <w:rPr>
          <w:noProof/>
          <w:lang w:eastAsia="de-AT"/>
        </w:rPr>
        <w:lastRenderedPageBreak/>
        <w:drawing>
          <wp:inline distT="0" distB="0" distL="0" distR="0" wp14:anchorId="2D34096C" wp14:editId="1338107E">
            <wp:extent cx="3573076" cy="3159040"/>
            <wp:effectExtent l="0" t="0" r="889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83041" cy="3167851"/>
                    </a:xfrm>
                    <a:prstGeom prst="rect">
                      <a:avLst/>
                    </a:prstGeom>
                    <a:noFill/>
                    <a:ln>
                      <a:noFill/>
                    </a:ln>
                  </pic:spPr>
                </pic:pic>
              </a:graphicData>
            </a:graphic>
          </wp:inline>
        </w:drawing>
      </w:r>
    </w:p>
    <w:p w14:paraId="34E4717D" w14:textId="3AE2A6F8" w:rsidR="00B32F0B" w:rsidRDefault="00B32F0B" w:rsidP="00B60B8F">
      <w:pPr>
        <w:spacing w:before="60" w:after="60"/>
        <w:jc w:val="both"/>
        <w:rPr>
          <w:rFonts w:cs="Lucida Sans Unicode"/>
          <w:sz w:val="18"/>
          <w:szCs w:val="18"/>
        </w:rPr>
      </w:pPr>
    </w:p>
    <w:p w14:paraId="242C5AC7" w14:textId="4D0A58EB" w:rsidR="00B32F0B" w:rsidRDefault="00B32F0B" w:rsidP="004F7579">
      <w:pPr>
        <w:spacing w:before="60" w:after="60"/>
        <w:jc w:val="center"/>
        <w:rPr>
          <w:rFonts w:cs="Lucida Sans Unicode"/>
          <w:sz w:val="18"/>
          <w:szCs w:val="18"/>
        </w:rPr>
      </w:pPr>
      <w:r>
        <w:rPr>
          <w:rFonts w:cs="Lucida Sans Unicode"/>
          <w:sz w:val="18"/>
          <w:szCs w:val="18"/>
        </w:rPr>
        <w:t>Grafik</w:t>
      </w:r>
      <w:r w:rsidR="004F7579">
        <w:rPr>
          <w:rFonts w:cs="Lucida Sans Unicode"/>
          <w:sz w:val="18"/>
          <w:szCs w:val="18"/>
        </w:rPr>
        <w:t xml:space="preserve">: Ablauf des </w:t>
      </w:r>
      <w:proofErr w:type="spellStart"/>
      <w:r w:rsidR="004F7579">
        <w:rPr>
          <w:rFonts w:cs="Lucida Sans Unicode"/>
          <w:sz w:val="18"/>
          <w:szCs w:val="18"/>
        </w:rPr>
        <w:t>Communty</w:t>
      </w:r>
      <w:proofErr w:type="spellEnd"/>
      <w:r w:rsidR="004F7579">
        <w:rPr>
          <w:rFonts w:cs="Lucida Sans Unicode"/>
          <w:sz w:val="18"/>
          <w:szCs w:val="18"/>
        </w:rPr>
        <w:t xml:space="preserve"> </w:t>
      </w:r>
      <w:proofErr w:type="spellStart"/>
      <w:r w:rsidR="004F7579">
        <w:rPr>
          <w:rFonts w:cs="Lucida Sans Unicode"/>
          <w:sz w:val="18"/>
          <w:szCs w:val="18"/>
        </w:rPr>
        <w:t>Organzing</w:t>
      </w:r>
      <w:proofErr w:type="spellEnd"/>
      <w:r w:rsidR="004F7579">
        <w:rPr>
          <w:rFonts w:cs="Lucida Sans Unicode"/>
          <w:sz w:val="18"/>
          <w:szCs w:val="18"/>
        </w:rPr>
        <w:t xml:space="preserve"> Ablauf</w:t>
      </w:r>
    </w:p>
    <w:p w14:paraId="15E423A1" w14:textId="6C378531" w:rsidR="00B32F0B" w:rsidRDefault="00B32F0B" w:rsidP="00B60B8F">
      <w:pPr>
        <w:spacing w:before="60" w:after="60"/>
        <w:jc w:val="both"/>
        <w:rPr>
          <w:rFonts w:cs="Lucida Sans Unicode"/>
          <w:sz w:val="18"/>
          <w:szCs w:val="18"/>
        </w:rPr>
      </w:pPr>
    </w:p>
    <w:p w14:paraId="47D4D178" w14:textId="24632F9D" w:rsidR="005370D9" w:rsidRDefault="005370D9" w:rsidP="005370D9">
      <w:pPr>
        <w:rPr>
          <w:szCs w:val="20"/>
          <w:lang w:val="de-DE" w:eastAsia="de-DE"/>
        </w:rPr>
      </w:pPr>
      <w:r w:rsidRPr="008B5F5A">
        <w:rPr>
          <w:szCs w:val="20"/>
          <w:lang w:val="de-DE" w:eastAsia="de-DE"/>
        </w:rPr>
        <w:t xml:space="preserve">Der Prozess ist durch klar </w:t>
      </w:r>
      <w:r w:rsidR="00D70A23">
        <w:rPr>
          <w:szCs w:val="20"/>
          <w:lang w:val="de-DE" w:eastAsia="de-DE"/>
        </w:rPr>
        <w:t>abgegrenzte</w:t>
      </w:r>
      <w:r w:rsidRPr="008B5F5A">
        <w:rPr>
          <w:szCs w:val="20"/>
          <w:lang w:val="de-DE" w:eastAsia="de-DE"/>
        </w:rPr>
        <w:t xml:space="preserve"> Schritte gekennzeichnet. </w:t>
      </w:r>
      <w:r w:rsidR="00D70A23">
        <w:rPr>
          <w:szCs w:val="20"/>
          <w:lang w:val="de-DE" w:eastAsia="de-DE"/>
        </w:rPr>
        <w:t>Zu Beginn steht das Zuhören im Mittelpunkt: m</w:t>
      </w:r>
      <w:r w:rsidRPr="008B5F5A">
        <w:rPr>
          <w:szCs w:val="20"/>
          <w:lang w:val="de-DE" w:eastAsia="de-DE"/>
        </w:rPr>
        <w:t>ittels Aktivierender Gespräche werden in der ersten Phase verschiedene Themen, Wünsche und Bedürfnisse der BewohnerInnen erhoben. Das persönliche Gespräch ist ein zentrales Element im Commun</w:t>
      </w:r>
      <w:r w:rsidR="001C38D7">
        <w:rPr>
          <w:szCs w:val="20"/>
          <w:lang w:val="de-DE" w:eastAsia="de-DE"/>
        </w:rPr>
        <w:t xml:space="preserve">ity Organizing </w:t>
      </w:r>
      <w:r w:rsidR="001C38D7" w:rsidRPr="001C38D7">
        <w:rPr>
          <w:szCs w:val="20"/>
          <w:lang w:val="de-DE" w:eastAsia="de-DE"/>
        </w:rPr>
        <w:t xml:space="preserve">und </w:t>
      </w:r>
      <w:r w:rsidR="0092568A" w:rsidRPr="001C38D7">
        <w:rPr>
          <w:szCs w:val="20"/>
          <w:lang w:val="de-DE" w:eastAsia="de-DE"/>
        </w:rPr>
        <w:t>erleichtert</w:t>
      </w:r>
      <w:r w:rsidR="001C38D7" w:rsidRPr="001C38D7">
        <w:rPr>
          <w:szCs w:val="20"/>
          <w:lang w:val="de-DE" w:eastAsia="de-DE"/>
        </w:rPr>
        <w:t>e</w:t>
      </w:r>
      <w:r w:rsidR="0092568A" w:rsidRPr="001C38D7">
        <w:rPr>
          <w:szCs w:val="20"/>
          <w:lang w:val="de-DE" w:eastAsia="de-DE"/>
        </w:rPr>
        <w:t xml:space="preserve"> den Aufbau von Beziehungen</w:t>
      </w:r>
      <w:r w:rsidRPr="008B5F5A">
        <w:rPr>
          <w:szCs w:val="20"/>
          <w:lang w:val="de-DE" w:eastAsia="de-DE"/>
        </w:rPr>
        <w:t>. Es dient aber auch dazu, Personen zu aktivieren, sich an der Gestaltung der eigenen Lebenswelt zu beteiligen. Im Zuhörprozess sollten sich Schwerpunktthemen herauskristallisieren</w:t>
      </w:r>
      <w:r>
        <w:rPr>
          <w:szCs w:val="20"/>
          <w:lang w:val="de-DE" w:eastAsia="de-DE"/>
        </w:rPr>
        <w:t>.</w:t>
      </w:r>
    </w:p>
    <w:p w14:paraId="7F6E92CD" w14:textId="77777777" w:rsidR="005370D9" w:rsidRPr="008B5F5A" w:rsidRDefault="005370D9" w:rsidP="005370D9">
      <w:pPr>
        <w:rPr>
          <w:szCs w:val="20"/>
          <w:lang w:val="de-DE" w:eastAsia="de-DE"/>
        </w:rPr>
      </w:pPr>
    </w:p>
    <w:p w14:paraId="4A74D59D" w14:textId="270CE4DB" w:rsidR="005370D9" w:rsidRDefault="005370D9" w:rsidP="005370D9">
      <w:pPr>
        <w:rPr>
          <w:szCs w:val="20"/>
          <w:lang w:val="de-DE" w:eastAsia="de-DE"/>
        </w:rPr>
      </w:pPr>
      <w:r w:rsidRPr="008B5F5A">
        <w:rPr>
          <w:szCs w:val="20"/>
          <w:lang w:val="de-DE" w:eastAsia="de-DE"/>
        </w:rPr>
        <w:t xml:space="preserve">In </w:t>
      </w:r>
      <w:r>
        <w:rPr>
          <w:szCs w:val="20"/>
          <w:lang w:val="de-DE" w:eastAsia="de-DE"/>
        </w:rPr>
        <w:t>der</w:t>
      </w:r>
      <w:r w:rsidRPr="008B5F5A">
        <w:rPr>
          <w:szCs w:val="20"/>
          <w:lang w:val="de-DE" w:eastAsia="de-DE"/>
        </w:rPr>
        <w:t xml:space="preserve"> zweiten Phase geht es darum, Themen sichtbar zu machen</w:t>
      </w:r>
      <w:r>
        <w:rPr>
          <w:szCs w:val="20"/>
          <w:lang w:val="de-DE" w:eastAsia="de-DE"/>
        </w:rPr>
        <w:t xml:space="preserve"> und darüber abzustimmen was umgesetzt werden soll</w:t>
      </w:r>
      <w:r w:rsidRPr="008B5F5A">
        <w:rPr>
          <w:szCs w:val="20"/>
          <w:lang w:val="de-DE" w:eastAsia="de-DE"/>
        </w:rPr>
        <w:t xml:space="preserve">. Im Rahmen einer öffentlichen Versammlung, zu der alle interessierten BewohnerInnen aus der Gemeinde eingeladen sind, werden die Schwerpunkte präsentiert. Die BewohnerInnen haben danach die Möglichkeit, für die Themen, die sie am meisten interessieren, abzustimmen. Der demokratische Entscheidungsprozess ist ein weiteres wichtiges Merkmal im Community Organizing. </w:t>
      </w:r>
    </w:p>
    <w:p w14:paraId="34B47C54" w14:textId="77777777" w:rsidR="00D70A23" w:rsidRPr="008B5F5A" w:rsidRDefault="00D70A23" w:rsidP="005370D9">
      <w:pPr>
        <w:rPr>
          <w:szCs w:val="20"/>
          <w:lang w:val="de-DE" w:eastAsia="de-DE"/>
        </w:rPr>
      </w:pPr>
    </w:p>
    <w:p w14:paraId="7F33CCE3" w14:textId="575DD543" w:rsidR="005370D9" w:rsidRPr="008B5F5A" w:rsidRDefault="005370D9" w:rsidP="005370D9">
      <w:pPr>
        <w:rPr>
          <w:szCs w:val="20"/>
          <w:lang w:val="de-DE" w:eastAsia="de-DE"/>
        </w:rPr>
      </w:pPr>
      <w:r w:rsidRPr="008B5F5A">
        <w:rPr>
          <w:szCs w:val="20"/>
          <w:lang w:val="de-DE" w:eastAsia="de-DE"/>
        </w:rPr>
        <w:t xml:space="preserve">Kerngruppen </w:t>
      </w:r>
      <w:r w:rsidR="00D70A23">
        <w:rPr>
          <w:szCs w:val="20"/>
          <w:lang w:val="de-DE" w:eastAsia="de-DE"/>
        </w:rPr>
        <w:t>aus BewohnerInnen</w:t>
      </w:r>
      <w:r w:rsidRPr="008B5F5A">
        <w:rPr>
          <w:szCs w:val="20"/>
          <w:lang w:val="de-DE" w:eastAsia="de-DE"/>
        </w:rPr>
        <w:t xml:space="preserve"> bilden sich in einer dritten Phase und treffen sich regelmäßig, um gemeinsam an der Umsetzung von Maßnahmen zu den priorisierten Themen zu arbeiten. Dazu sind Recherchen, die Suche nach Verbündeten und UnterstützerInnen notwendig. Die Kerngruppen werden von den Projektmitarbeiterinnen begleitet und unterstützt. Nachdem Kerngruppen erste Maßnahmen umgesetzt oder geplant haben, gibt es eine neuerliche öffentliche Präsentation, eine weitere Versammlung.</w:t>
      </w:r>
    </w:p>
    <w:p w14:paraId="01480D0A" w14:textId="4E08719A" w:rsidR="005370D9" w:rsidRPr="008B5F5A" w:rsidRDefault="005370D9" w:rsidP="005370D9">
      <w:pPr>
        <w:rPr>
          <w:szCs w:val="20"/>
          <w:lang w:val="de-DE" w:eastAsia="de-DE"/>
        </w:rPr>
      </w:pPr>
      <w:r w:rsidRPr="008B5F5A">
        <w:rPr>
          <w:szCs w:val="20"/>
          <w:lang w:val="de-DE" w:eastAsia="de-DE"/>
        </w:rPr>
        <w:t>Der Zuhörprozess im Rahmen der Aktivierenden Gespräche könnte danach wiederholt werden, um weitere Themen sichtbar zu machen</w:t>
      </w:r>
      <w:r>
        <w:rPr>
          <w:szCs w:val="20"/>
          <w:lang w:val="de-DE" w:eastAsia="de-DE"/>
        </w:rPr>
        <w:t>, so soll langfristig eine stabile Bürgergruppe aufgebaut werden (4. Phase), die sich für die Gestaltung ihr</w:t>
      </w:r>
      <w:r w:rsidR="00D70A23">
        <w:rPr>
          <w:szCs w:val="20"/>
          <w:lang w:val="de-DE" w:eastAsia="de-DE"/>
        </w:rPr>
        <w:t xml:space="preserve">er Lebenswelt </w:t>
      </w:r>
      <w:r>
        <w:rPr>
          <w:szCs w:val="20"/>
          <w:lang w:val="de-DE" w:eastAsia="de-DE"/>
        </w:rPr>
        <w:t xml:space="preserve">einsetzt. </w:t>
      </w:r>
    </w:p>
    <w:p w14:paraId="7777AAAE" w14:textId="45CB4CD2" w:rsidR="00B32F0B" w:rsidRPr="00D70A23" w:rsidRDefault="005370D9" w:rsidP="00D70A23">
      <w:r>
        <w:t>Da Community Organizing</w:t>
      </w:r>
      <w:r w:rsidRPr="003D0997">
        <w:t xml:space="preserve"> ein</w:t>
      </w:r>
      <w:r>
        <w:t>e sehr offene Methode</w:t>
      </w:r>
      <w:r w:rsidRPr="003D0997">
        <w:t xml:space="preserve"> ist und keine Themen vorgegeben werden, ergeben sich </w:t>
      </w:r>
      <w:r>
        <w:t xml:space="preserve">konkrete inhaltliche </w:t>
      </w:r>
      <w:r w:rsidRPr="003D0997">
        <w:t xml:space="preserve">Aktivitäten </w:t>
      </w:r>
      <w:r>
        <w:t>und</w:t>
      </w:r>
      <w:r w:rsidRPr="003D0997">
        <w:t xml:space="preserve"> Maßnahmen erst im </w:t>
      </w:r>
      <w:r>
        <w:t>Prozess selbst</w:t>
      </w:r>
      <w:r w:rsidRPr="003D0997">
        <w:t>.</w:t>
      </w:r>
    </w:p>
    <w:p w14:paraId="3E413028" w14:textId="65E135B6" w:rsidR="00B32F0B" w:rsidRDefault="00B32F0B" w:rsidP="00B60B8F">
      <w:pPr>
        <w:spacing w:before="60" w:after="60"/>
        <w:jc w:val="both"/>
        <w:rPr>
          <w:rFonts w:cs="Lucida Sans Unicode"/>
          <w:sz w:val="18"/>
          <w:szCs w:val="18"/>
        </w:rPr>
      </w:pPr>
    </w:p>
    <w:p w14:paraId="0BD67664" w14:textId="70654FD0" w:rsidR="00B32F0B" w:rsidRPr="00AE11A8" w:rsidRDefault="008D7E9D" w:rsidP="00B60B8F">
      <w:pPr>
        <w:spacing w:before="60" w:after="60"/>
        <w:jc w:val="both"/>
        <w:rPr>
          <w:rFonts w:cs="Lucida Sans Unicode"/>
          <w:szCs w:val="20"/>
        </w:rPr>
      </w:pPr>
      <w:r w:rsidRPr="00AE11A8">
        <w:rPr>
          <w:rFonts w:cs="Lucida Sans Unicode"/>
          <w:szCs w:val="20"/>
        </w:rPr>
        <w:t>Es folgt eine chronologische Aufzählung der Aktivitäten die im Projektzeitraum getätigt wurden.</w:t>
      </w:r>
    </w:p>
    <w:p w14:paraId="79CF333A" w14:textId="6967CD86" w:rsidR="00B60B8F" w:rsidRPr="00AE11A8" w:rsidRDefault="008D7E9D" w:rsidP="00B60B8F">
      <w:pPr>
        <w:spacing w:before="60" w:after="60"/>
        <w:jc w:val="both"/>
        <w:rPr>
          <w:rFonts w:cs="Lucida Sans Unicode"/>
          <w:b/>
          <w:szCs w:val="20"/>
        </w:rPr>
      </w:pPr>
      <w:r w:rsidRPr="00AE11A8">
        <w:rPr>
          <w:rFonts w:cs="Lucida Sans Unicode"/>
          <w:b/>
          <w:szCs w:val="20"/>
        </w:rPr>
        <w:t xml:space="preserve">Laufende </w:t>
      </w:r>
      <w:r w:rsidR="00B60B8F" w:rsidRPr="00AE11A8">
        <w:rPr>
          <w:rFonts w:cs="Lucida Sans Unicode"/>
          <w:b/>
          <w:szCs w:val="20"/>
        </w:rPr>
        <w:t>Information und Öffentlichkeitsarbeit:</w:t>
      </w:r>
    </w:p>
    <w:p w14:paraId="1CED33A1" w14:textId="140D1A33" w:rsidR="00B60B8F" w:rsidRPr="00AE11A8" w:rsidRDefault="00B60B8F" w:rsidP="00B60B8F">
      <w:pPr>
        <w:spacing w:before="60" w:after="60"/>
        <w:jc w:val="both"/>
        <w:rPr>
          <w:rFonts w:cs="Lucida Sans Unicode"/>
          <w:szCs w:val="20"/>
        </w:rPr>
      </w:pPr>
      <w:r w:rsidRPr="00AE11A8">
        <w:rPr>
          <w:rFonts w:cs="Lucida Sans Unicode"/>
          <w:szCs w:val="20"/>
        </w:rPr>
        <w:t xml:space="preserve">Um das Projekt in der Gemeinde bekannt zu machen </w:t>
      </w:r>
      <w:r w:rsidR="008D7E9D" w:rsidRPr="00AE11A8">
        <w:rPr>
          <w:rFonts w:cs="Lucida Sans Unicode"/>
          <w:szCs w:val="20"/>
        </w:rPr>
        <w:t>und in Folge über die Entwicklungen zu informieren</w:t>
      </w:r>
      <w:r w:rsidR="00DB24E4">
        <w:rPr>
          <w:rFonts w:cs="Lucida Sans Unicode"/>
          <w:szCs w:val="20"/>
        </w:rPr>
        <w:t>,</w:t>
      </w:r>
      <w:r w:rsidR="008D7E9D" w:rsidRPr="00AE11A8">
        <w:rPr>
          <w:rFonts w:cs="Lucida Sans Unicode"/>
          <w:szCs w:val="20"/>
        </w:rPr>
        <w:t xml:space="preserve"> </w:t>
      </w:r>
      <w:r w:rsidRPr="00AE11A8">
        <w:rPr>
          <w:rFonts w:cs="Lucida Sans Unicode"/>
          <w:szCs w:val="20"/>
        </w:rPr>
        <w:t xml:space="preserve">wurden unterschiedliche Methoden gewählt: </w:t>
      </w:r>
    </w:p>
    <w:p w14:paraId="52E26F32" w14:textId="77777777" w:rsidR="00B60B8F" w:rsidRPr="00AE11A8" w:rsidRDefault="00B60B8F" w:rsidP="00B60B8F">
      <w:pPr>
        <w:pStyle w:val="Listenabsatz"/>
        <w:numPr>
          <w:ilvl w:val="0"/>
          <w:numId w:val="15"/>
        </w:numPr>
        <w:spacing w:before="60" w:after="60"/>
        <w:jc w:val="both"/>
        <w:rPr>
          <w:rFonts w:cs="Lucida Sans Unicode"/>
          <w:szCs w:val="20"/>
        </w:rPr>
      </w:pPr>
      <w:r w:rsidRPr="00AE11A8">
        <w:rPr>
          <w:rFonts w:cs="Lucida Sans Unicode"/>
          <w:szCs w:val="20"/>
        </w:rPr>
        <w:t xml:space="preserve">In Gruppen: Runder Tisch, Projektvorstellungen bei Vereinen, im Gemeinderat, in bestehenden Gruppen (Nachhaltigkeitstreffen, Asylwerber, Fair Trade Gruppe, ...) </w:t>
      </w:r>
    </w:p>
    <w:p w14:paraId="53D0A47C" w14:textId="16106FE7" w:rsidR="00B60B8F" w:rsidRPr="00AE11A8" w:rsidRDefault="00B60B8F" w:rsidP="00B60B8F">
      <w:pPr>
        <w:pStyle w:val="Listenabsatz"/>
        <w:numPr>
          <w:ilvl w:val="0"/>
          <w:numId w:val="15"/>
        </w:numPr>
        <w:spacing w:before="60" w:after="60"/>
        <w:jc w:val="both"/>
        <w:rPr>
          <w:rFonts w:cs="Lucida Sans Unicode"/>
          <w:szCs w:val="20"/>
        </w:rPr>
      </w:pPr>
      <w:r w:rsidRPr="00AE11A8">
        <w:rPr>
          <w:rFonts w:cs="Lucida Sans Unicode"/>
          <w:szCs w:val="20"/>
        </w:rPr>
        <w:t>Erstellung einer Postkarte</w:t>
      </w:r>
      <w:r w:rsidR="00D70A23" w:rsidRPr="00AE11A8">
        <w:rPr>
          <w:rFonts w:cs="Lucida Sans Unicode"/>
          <w:szCs w:val="20"/>
        </w:rPr>
        <w:t xml:space="preserve"> mit unterschiedlichen Nachbarschaftssituationen in Lieboch</w:t>
      </w:r>
      <w:r w:rsidRPr="00AE11A8">
        <w:rPr>
          <w:rFonts w:cs="Lucida Sans Unicode"/>
          <w:szCs w:val="20"/>
        </w:rPr>
        <w:t xml:space="preserve"> als Projektinformation und Aussendung an alle Haushalte</w:t>
      </w:r>
      <w:r w:rsidR="00D70A23" w:rsidRPr="00AE11A8">
        <w:rPr>
          <w:rFonts w:cs="Lucida Sans Unicode"/>
          <w:szCs w:val="20"/>
        </w:rPr>
        <w:t xml:space="preserve"> der Gemeinde</w:t>
      </w:r>
    </w:p>
    <w:p w14:paraId="0643024A" w14:textId="6CA2081D" w:rsidR="00B60B8F" w:rsidRPr="00AE11A8" w:rsidRDefault="00B60B8F" w:rsidP="00B60B8F">
      <w:pPr>
        <w:pStyle w:val="Listenabsatz"/>
        <w:numPr>
          <w:ilvl w:val="0"/>
          <w:numId w:val="15"/>
        </w:numPr>
        <w:spacing w:before="60" w:after="60"/>
        <w:jc w:val="both"/>
        <w:rPr>
          <w:rFonts w:cs="Lucida Sans Unicode"/>
          <w:szCs w:val="20"/>
        </w:rPr>
      </w:pPr>
      <w:r w:rsidRPr="00AE11A8">
        <w:rPr>
          <w:rFonts w:cs="Lucida Sans Unicode"/>
          <w:szCs w:val="20"/>
        </w:rPr>
        <w:t xml:space="preserve">Medienberichte: in der Gemeindezeitung, </w:t>
      </w:r>
      <w:r w:rsidR="008D7E9D" w:rsidRPr="00AE11A8">
        <w:rPr>
          <w:rFonts w:cs="Lucida Sans Unicode"/>
          <w:szCs w:val="20"/>
        </w:rPr>
        <w:t xml:space="preserve">in Regionalmedien, </w:t>
      </w:r>
      <w:r w:rsidRPr="00AE11A8">
        <w:rPr>
          <w:rFonts w:cs="Lucida Sans Unicode"/>
          <w:szCs w:val="20"/>
        </w:rPr>
        <w:t>auf Facebook</w:t>
      </w:r>
    </w:p>
    <w:p w14:paraId="53BB912C" w14:textId="53011F0E" w:rsidR="00B60B8F" w:rsidRPr="00AE11A8" w:rsidRDefault="00B60B8F" w:rsidP="00B60B8F">
      <w:pPr>
        <w:pStyle w:val="Listenabsatz"/>
        <w:numPr>
          <w:ilvl w:val="0"/>
          <w:numId w:val="15"/>
        </w:numPr>
        <w:spacing w:before="60" w:after="60"/>
        <w:jc w:val="both"/>
        <w:rPr>
          <w:rFonts w:cs="Lucida Sans Unicode"/>
          <w:szCs w:val="20"/>
        </w:rPr>
      </w:pPr>
      <w:r w:rsidRPr="00AE11A8">
        <w:rPr>
          <w:rFonts w:cs="Lucida Sans Unicode"/>
          <w:szCs w:val="20"/>
        </w:rPr>
        <w:t xml:space="preserve">Teilnahme an </w:t>
      </w:r>
      <w:r w:rsidR="008D7E9D" w:rsidRPr="00AE11A8">
        <w:rPr>
          <w:rFonts w:cs="Lucida Sans Unicode"/>
          <w:szCs w:val="20"/>
        </w:rPr>
        <w:t>öffentlichen Veranstaltungen wie d</w:t>
      </w:r>
      <w:r w:rsidRPr="00AE11A8">
        <w:rPr>
          <w:rFonts w:cs="Lucida Sans Unicode"/>
          <w:szCs w:val="20"/>
        </w:rPr>
        <w:t xml:space="preserve">en </w:t>
      </w:r>
      <w:proofErr w:type="spellStart"/>
      <w:r w:rsidRPr="00AE11A8">
        <w:rPr>
          <w:rFonts w:cs="Lucida Sans Unicode"/>
          <w:szCs w:val="20"/>
        </w:rPr>
        <w:t>Liebocher</w:t>
      </w:r>
      <w:proofErr w:type="spellEnd"/>
      <w:r w:rsidRPr="00AE11A8">
        <w:rPr>
          <w:rFonts w:cs="Lucida Sans Unicode"/>
          <w:szCs w:val="20"/>
        </w:rPr>
        <w:t xml:space="preserve"> Gesundheitstagen</w:t>
      </w:r>
      <w:r w:rsidR="008D7E9D" w:rsidRPr="00AE11A8">
        <w:rPr>
          <w:rFonts w:cs="Lucida Sans Unicode"/>
          <w:szCs w:val="20"/>
        </w:rPr>
        <w:t xml:space="preserve">, dem Tag der Sonne etc. </w:t>
      </w:r>
    </w:p>
    <w:p w14:paraId="5DBD18FA" w14:textId="195B0FF4" w:rsidR="00B60B8F" w:rsidRPr="00AE11A8" w:rsidRDefault="00B60B8F" w:rsidP="00B60B8F">
      <w:pPr>
        <w:spacing w:before="60" w:after="60"/>
        <w:jc w:val="both"/>
        <w:rPr>
          <w:rFonts w:cs="Lucida Sans Unicode"/>
          <w:szCs w:val="20"/>
        </w:rPr>
      </w:pPr>
      <w:r w:rsidRPr="00AE11A8">
        <w:rPr>
          <w:rFonts w:cs="Lucida Sans Unicode"/>
          <w:szCs w:val="20"/>
        </w:rPr>
        <w:t xml:space="preserve">Die vielseitige Öffentlichkeitsarbeit machte sich bezahlt. Bereits bei den Aktivierenden Gesprächen erkannten die meisten Menschen die Postkarte wieder, was einen einfachen Einstieg in ein Gespräch ermöglichte (auch bei den Tür-Gesprächen, siehe unten). Ebenfalls war es von Vorteil, dass wir durch die Berichte in der Gemeindezeitung den Rückhalt der Gemeinde signalisieren konnten. </w:t>
      </w:r>
      <w:r w:rsidR="008D7E9D" w:rsidRPr="00AE11A8">
        <w:rPr>
          <w:rFonts w:cs="Lucida Sans Unicode"/>
          <w:szCs w:val="20"/>
        </w:rPr>
        <w:t xml:space="preserve">Die Berichte in den Lokalmedien stärkten die aktiven Bewohnerinnen und führten zu noch mehr Bekanntheit der Gruppen. </w:t>
      </w:r>
    </w:p>
    <w:p w14:paraId="1F05928E" w14:textId="77777777" w:rsidR="004F7579" w:rsidRPr="00AE11A8" w:rsidRDefault="004F7579" w:rsidP="004F7579">
      <w:pPr>
        <w:spacing w:before="60" w:after="60"/>
        <w:jc w:val="both"/>
        <w:rPr>
          <w:rFonts w:cs="Lucida Sans Unicode"/>
          <w:b/>
          <w:szCs w:val="20"/>
        </w:rPr>
      </w:pPr>
      <w:r w:rsidRPr="00AE11A8">
        <w:rPr>
          <w:rFonts w:cs="Lucida Sans Unicode"/>
          <w:b/>
          <w:szCs w:val="20"/>
        </w:rPr>
        <w:t>Vertrauensaufbau bei AsylwerberInnen:</w:t>
      </w:r>
    </w:p>
    <w:p w14:paraId="33D42355" w14:textId="52446696" w:rsidR="004F7579" w:rsidRPr="00AE11A8" w:rsidRDefault="004F7579" w:rsidP="004F7579">
      <w:pPr>
        <w:spacing w:before="60" w:after="60"/>
        <w:jc w:val="both"/>
        <w:rPr>
          <w:rFonts w:cs="Lucida Sans Unicode"/>
          <w:szCs w:val="20"/>
        </w:rPr>
      </w:pPr>
      <w:r w:rsidRPr="00AE11A8">
        <w:rPr>
          <w:rFonts w:cs="Lucida Sans Unicode"/>
          <w:szCs w:val="20"/>
        </w:rPr>
        <w:t xml:space="preserve">Die BewohnerInnen des Asylquartiers in Lieboch lebten größtenteils bereits mehr als 2 Jahre im Quartier. Regelmäßige Besuche und Gespräche mit dem Leiter der Unterkunft waren eine wichtige Voraussetzung für den Vertrauensaufbau zwischen dem Projektteam und den AsylwerberInnen. Zu Beginn waren viele Asylwerber skeptisch, da es bereits einige Aktivitäten gegeben hatte, die im Sande verlaufen waren. Es gab eine Projektvorstellung, an der interessierte AsylwerberInnen teilnahmen. Anschließend fanden die Aktivierenden Gespräche statt, die jeweils von DolmetscherInnen begleitet wurden. Auch bei Gruppentreffen waren DolmetscherInnen für die verschiedenen Sprachen dabei. Über ZEBRA hatte das Projekt einerseits Zugang zu den DolmetscherInnen, andererseits trug ZEBRA auch inhaltlich zum Vertrauensaufbau bei: Bei Bedarf erhielten die AsylwerberInnen über die ZEBRA-Mitarbeiterin im Kernteam zusätzliche Informationen und Unterstützungsangebote im Rahmen der regulären Beratungsangebote von ZEBRA.  </w:t>
      </w:r>
    </w:p>
    <w:p w14:paraId="6C5C543C" w14:textId="693D1E7C" w:rsidR="004F7579" w:rsidRPr="00AE11A8" w:rsidRDefault="004F7579" w:rsidP="004F7579">
      <w:pPr>
        <w:spacing w:before="60" w:after="60"/>
        <w:jc w:val="both"/>
        <w:rPr>
          <w:rFonts w:cs="Lucida Sans Unicode"/>
          <w:szCs w:val="20"/>
        </w:rPr>
      </w:pPr>
      <w:r w:rsidRPr="00AE11A8">
        <w:rPr>
          <w:rFonts w:cs="Lucida Sans Unicode"/>
          <w:szCs w:val="20"/>
        </w:rPr>
        <w:t xml:space="preserve">In den Aktivierenden Gesprächen zeigte sich, dass die AsylwerberInnen spezielle Themen hatten, die bei der Versammlung vielleicht untergegangen wären (z.B. Deutschkenntnisse verbessern). Gleichzeitig war es aufgrund der instabilen Lebenssituation von AsylwerberInnen naheliegend, mit den AsylwerberInnen zeitnah einen Prozess zu beginnen. Deshalb kam das Projektteam zu dem Entschluss, einen eigenen Abstimmungsprozess in der Unterkunft durchzuführen und das von den AsylwerberInnen präferierte Thema jedenfalls zu bearbeiten. Das Thema, das in der Gruppe demokratisch mit einem Abstimmungsprozess entschieden wurde, war der Wunsch nach der Möglichkeit, im Alltag Deutsch zu sprechen. Hieraus entwickelte sich das Konzept der Sprach-Tandems. Dieser Vorschlag wurde zum Abstimmungsprozess beim Nachbarschaftsfrühstück mitgenommen und interessierte </w:t>
      </w:r>
      <w:proofErr w:type="spellStart"/>
      <w:r w:rsidRPr="00AE11A8">
        <w:rPr>
          <w:rFonts w:cs="Lucida Sans Unicode"/>
          <w:szCs w:val="20"/>
        </w:rPr>
        <w:t>LiebocherInnen</w:t>
      </w:r>
      <w:proofErr w:type="spellEnd"/>
      <w:r w:rsidRPr="00AE11A8">
        <w:rPr>
          <w:rFonts w:cs="Lucida Sans Unicode"/>
          <w:szCs w:val="20"/>
        </w:rPr>
        <w:t xml:space="preserve"> </w:t>
      </w:r>
      <w:r w:rsidR="00D70A23" w:rsidRPr="00AE11A8">
        <w:rPr>
          <w:rFonts w:cs="Lucida Sans Unicode"/>
          <w:szCs w:val="20"/>
        </w:rPr>
        <w:t>wurden</w:t>
      </w:r>
      <w:r w:rsidRPr="00AE11A8">
        <w:rPr>
          <w:rFonts w:cs="Lucida Sans Unicode"/>
          <w:szCs w:val="20"/>
        </w:rPr>
        <w:t xml:space="preserve"> eingeladen, sich an den Sprach-Tandems zu beteiligen.  </w:t>
      </w:r>
    </w:p>
    <w:p w14:paraId="557FB312" w14:textId="77777777" w:rsidR="004F7579" w:rsidRPr="00AE11A8" w:rsidRDefault="004F7579" w:rsidP="00B60B8F">
      <w:pPr>
        <w:spacing w:before="60" w:after="60"/>
        <w:jc w:val="both"/>
        <w:rPr>
          <w:rFonts w:cs="Lucida Sans Unicode"/>
          <w:szCs w:val="20"/>
        </w:rPr>
      </w:pPr>
    </w:p>
    <w:p w14:paraId="3A74206A" w14:textId="77777777" w:rsidR="00B60B8F" w:rsidRPr="00AE11A8" w:rsidRDefault="00B60B8F" w:rsidP="00B60B8F">
      <w:pPr>
        <w:spacing w:before="60" w:after="60"/>
        <w:jc w:val="both"/>
        <w:rPr>
          <w:rFonts w:cs="Lucida Sans Unicode"/>
          <w:b/>
          <w:szCs w:val="20"/>
        </w:rPr>
      </w:pPr>
      <w:r w:rsidRPr="00AE11A8">
        <w:rPr>
          <w:rFonts w:cs="Lucida Sans Unicode"/>
          <w:b/>
          <w:szCs w:val="20"/>
        </w:rPr>
        <w:lastRenderedPageBreak/>
        <w:t xml:space="preserve">Aktivierende Gespräche: </w:t>
      </w:r>
    </w:p>
    <w:p w14:paraId="140C4413" w14:textId="1ADCA059" w:rsidR="00B60B8F" w:rsidRPr="00AE11A8" w:rsidRDefault="00A66B21" w:rsidP="00B60B8F">
      <w:pPr>
        <w:spacing w:before="60" w:after="60"/>
        <w:jc w:val="both"/>
        <w:rPr>
          <w:rFonts w:cs="Lucida Sans Unicode"/>
          <w:szCs w:val="20"/>
        </w:rPr>
      </w:pPr>
      <w:r w:rsidRPr="00AE11A8">
        <w:rPr>
          <w:rFonts w:cs="Lucida Sans Unicode"/>
          <w:szCs w:val="20"/>
        </w:rPr>
        <w:t xml:space="preserve">Der Gesprächsleitfaden für die Aktivierenden Gespräche wurden vorab vom Projektteam anhand der Zielsetzungen entwickelt. 3 MitarbeiterInnen führten 90 Aktivierende Gespräche </w:t>
      </w:r>
      <w:r w:rsidR="00B60B8F" w:rsidRPr="00AE11A8">
        <w:rPr>
          <w:rFonts w:cs="Lucida Sans Unicode"/>
          <w:szCs w:val="20"/>
        </w:rPr>
        <w:t xml:space="preserve">mit BürgerInnen und Schlüsselpersonen aus Lieboch, um herauszufinden, wie </w:t>
      </w:r>
      <w:r w:rsidR="00D70A23" w:rsidRPr="00AE11A8">
        <w:rPr>
          <w:rFonts w:cs="Lucida Sans Unicode"/>
          <w:szCs w:val="20"/>
        </w:rPr>
        <w:t xml:space="preserve">die </w:t>
      </w:r>
      <w:r w:rsidR="00B60B8F" w:rsidRPr="00AE11A8">
        <w:rPr>
          <w:rFonts w:cs="Lucida Sans Unicode"/>
          <w:szCs w:val="20"/>
        </w:rPr>
        <w:t xml:space="preserve">Nachbarschaft </w:t>
      </w:r>
      <w:r w:rsidR="00D70A23" w:rsidRPr="00AE11A8">
        <w:rPr>
          <w:rFonts w:cs="Lucida Sans Unicode"/>
          <w:szCs w:val="20"/>
        </w:rPr>
        <w:t xml:space="preserve">in Lieboch </w:t>
      </w:r>
      <w:r w:rsidR="00B60B8F" w:rsidRPr="00AE11A8">
        <w:rPr>
          <w:rFonts w:cs="Lucida Sans Unicode"/>
          <w:szCs w:val="20"/>
        </w:rPr>
        <w:t xml:space="preserve">funktioniert, welche Herausforderungen und welche Ideen es </w:t>
      </w:r>
      <w:r w:rsidR="008D7E9D" w:rsidRPr="00AE11A8">
        <w:rPr>
          <w:rFonts w:cs="Lucida Sans Unicode"/>
          <w:szCs w:val="20"/>
        </w:rPr>
        <w:t>gab</w:t>
      </w:r>
      <w:r w:rsidR="00B60B8F" w:rsidRPr="00AE11A8">
        <w:rPr>
          <w:rFonts w:cs="Lucida Sans Unicode"/>
          <w:szCs w:val="20"/>
        </w:rPr>
        <w:t xml:space="preserve">, um </w:t>
      </w:r>
      <w:r w:rsidR="008D7E9D" w:rsidRPr="00AE11A8">
        <w:rPr>
          <w:rFonts w:cs="Lucida Sans Unicode"/>
          <w:szCs w:val="20"/>
        </w:rPr>
        <w:t xml:space="preserve">die </w:t>
      </w:r>
      <w:r w:rsidR="00B60B8F" w:rsidRPr="00AE11A8">
        <w:rPr>
          <w:rFonts w:cs="Lucida Sans Unicode"/>
          <w:szCs w:val="20"/>
        </w:rPr>
        <w:t>Nachbarschaft</w:t>
      </w:r>
      <w:r w:rsidR="008D7E9D" w:rsidRPr="00AE11A8">
        <w:rPr>
          <w:rFonts w:cs="Lucida Sans Unicode"/>
          <w:szCs w:val="20"/>
        </w:rPr>
        <w:t>lichen Beziehungen</w:t>
      </w:r>
      <w:r w:rsidR="00B60B8F" w:rsidRPr="00AE11A8">
        <w:rPr>
          <w:rFonts w:cs="Lucida Sans Unicode"/>
          <w:szCs w:val="20"/>
        </w:rPr>
        <w:t xml:space="preserve"> in Lieboch zu fördern. Zu den </w:t>
      </w:r>
      <w:proofErr w:type="spellStart"/>
      <w:r w:rsidR="00B60B8F" w:rsidRPr="00AE11A8">
        <w:rPr>
          <w:rFonts w:cs="Lucida Sans Unicode"/>
          <w:szCs w:val="20"/>
        </w:rPr>
        <w:t>GesprächspartnerInnen</w:t>
      </w:r>
      <w:proofErr w:type="spellEnd"/>
      <w:r w:rsidR="00B60B8F" w:rsidRPr="00AE11A8">
        <w:rPr>
          <w:rFonts w:cs="Lucida Sans Unicode"/>
          <w:szCs w:val="20"/>
        </w:rPr>
        <w:t xml:space="preserve"> sind wir </w:t>
      </w:r>
      <w:r w:rsidR="004F7579" w:rsidRPr="00AE11A8">
        <w:rPr>
          <w:rFonts w:cs="Lucida Sans Unicode"/>
          <w:szCs w:val="20"/>
        </w:rPr>
        <w:t>mi</w:t>
      </w:r>
      <w:r w:rsidR="0092568A">
        <w:rPr>
          <w:rFonts w:cs="Lucida Sans Unicode"/>
          <w:szCs w:val="20"/>
        </w:rPr>
        <w:t xml:space="preserve">thilfe des </w:t>
      </w:r>
      <w:r w:rsidR="004F7579" w:rsidRPr="00AE11A8">
        <w:rPr>
          <w:rFonts w:cs="Lucida Sans Unicode"/>
          <w:szCs w:val="20"/>
        </w:rPr>
        <w:t>Schneeballsyst</w:t>
      </w:r>
      <w:r w:rsidR="00564673">
        <w:rPr>
          <w:rFonts w:cs="Lucida Sans Unicode"/>
          <w:szCs w:val="20"/>
        </w:rPr>
        <w:t>e</w:t>
      </w:r>
      <w:r w:rsidR="004F7579" w:rsidRPr="00AE11A8">
        <w:rPr>
          <w:rFonts w:cs="Lucida Sans Unicode"/>
          <w:szCs w:val="20"/>
        </w:rPr>
        <w:t>m</w:t>
      </w:r>
      <w:r w:rsidR="00DB24E4">
        <w:rPr>
          <w:rFonts w:cs="Lucida Sans Unicode"/>
          <w:szCs w:val="20"/>
        </w:rPr>
        <w:t>s</w:t>
      </w:r>
      <w:r w:rsidR="00B60B8F" w:rsidRPr="00AE11A8">
        <w:rPr>
          <w:rFonts w:cs="Lucida Sans Unicode"/>
          <w:szCs w:val="20"/>
        </w:rPr>
        <w:t xml:space="preserve"> gekommen. Am Ende eines jeden Gesprächs </w:t>
      </w:r>
      <w:r w:rsidR="008D7E9D" w:rsidRPr="00AE11A8">
        <w:rPr>
          <w:rFonts w:cs="Lucida Sans Unicode"/>
          <w:szCs w:val="20"/>
        </w:rPr>
        <w:t>wurden</w:t>
      </w:r>
      <w:r w:rsidR="00B60B8F" w:rsidRPr="00AE11A8">
        <w:rPr>
          <w:rFonts w:cs="Lucida Sans Unicode"/>
          <w:szCs w:val="20"/>
        </w:rPr>
        <w:t xml:space="preserve"> die </w:t>
      </w:r>
      <w:proofErr w:type="spellStart"/>
      <w:r w:rsidR="00B60B8F" w:rsidRPr="00AE11A8">
        <w:rPr>
          <w:rFonts w:cs="Lucida Sans Unicode"/>
          <w:szCs w:val="20"/>
        </w:rPr>
        <w:t>InterviewpartnerInnen</w:t>
      </w:r>
      <w:proofErr w:type="spellEnd"/>
      <w:r w:rsidR="00B60B8F" w:rsidRPr="00AE11A8">
        <w:rPr>
          <w:rFonts w:cs="Lucida Sans Unicode"/>
          <w:szCs w:val="20"/>
        </w:rPr>
        <w:t xml:space="preserve"> gefragt, ob sie uns eine weitere Person für ein Gespräch vermitteln könn</w:t>
      </w:r>
      <w:r w:rsidR="008D7E9D" w:rsidRPr="00AE11A8">
        <w:rPr>
          <w:rFonts w:cs="Lucida Sans Unicode"/>
          <w:szCs w:val="20"/>
        </w:rPr>
        <w:t>t</w:t>
      </w:r>
      <w:r w:rsidR="00B60B8F" w:rsidRPr="00AE11A8">
        <w:rPr>
          <w:rFonts w:cs="Lucida Sans Unicode"/>
          <w:szCs w:val="20"/>
        </w:rPr>
        <w:t xml:space="preserve">en. Dabei war es uns wichtig, unterschiedliche Altersgruppen, Männer und Frauen, unterschiedliche Regionen im Ort und Menschen mit unterschiedlicher Herkunft zu treffen.  </w:t>
      </w:r>
    </w:p>
    <w:p w14:paraId="359C3DE8" w14:textId="77777777" w:rsidR="00B60B8F" w:rsidRPr="00AE11A8" w:rsidRDefault="00B60B8F" w:rsidP="00B60B8F">
      <w:pPr>
        <w:spacing w:before="60" w:after="60"/>
        <w:jc w:val="both"/>
        <w:rPr>
          <w:rFonts w:cs="Lucida Sans Unicode"/>
          <w:szCs w:val="20"/>
        </w:rPr>
      </w:pPr>
      <w:r w:rsidRPr="00AE11A8">
        <w:rPr>
          <w:rFonts w:cs="Lucida Sans Unicode"/>
          <w:szCs w:val="20"/>
        </w:rPr>
        <w:t xml:space="preserve">Neben den vorab vereinbarten Terminen war das Projektteam auch aufsuchend unterwegs, hat an Türen geklopft und spontan nach </w:t>
      </w:r>
      <w:proofErr w:type="spellStart"/>
      <w:r w:rsidRPr="00AE11A8">
        <w:rPr>
          <w:rFonts w:cs="Lucida Sans Unicode"/>
          <w:szCs w:val="20"/>
        </w:rPr>
        <w:t>GesprächspartnerInnen</w:t>
      </w:r>
      <w:proofErr w:type="spellEnd"/>
      <w:r w:rsidRPr="00AE11A8">
        <w:rPr>
          <w:rFonts w:cs="Lucida Sans Unicode"/>
          <w:szCs w:val="20"/>
        </w:rPr>
        <w:t xml:space="preserve"> gesucht (Tür-Gespräche). </w:t>
      </w:r>
    </w:p>
    <w:p w14:paraId="45FFBF2E" w14:textId="77777777" w:rsidR="00B60B8F" w:rsidRPr="00AE11A8" w:rsidRDefault="00B60B8F" w:rsidP="00B60B8F">
      <w:pPr>
        <w:spacing w:before="60" w:after="60"/>
        <w:jc w:val="both"/>
        <w:rPr>
          <w:rFonts w:cs="Lucida Sans Unicode"/>
          <w:szCs w:val="20"/>
        </w:rPr>
      </w:pPr>
      <w:r w:rsidRPr="00AE11A8">
        <w:rPr>
          <w:rFonts w:cs="Lucida Sans Unicode"/>
          <w:szCs w:val="20"/>
        </w:rPr>
        <w:t xml:space="preserve">Beide Methoden haben Vorteile: Bei den bereits vereinbarten Terminen hatten sich die </w:t>
      </w:r>
      <w:proofErr w:type="spellStart"/>
      <w:r w:rsidRPr="00AE11A8">
        <w:rPr>
          <w:rFonts w:cs="Lucida Sans Unicode"/>
          <w:szCs w:val="20"/>
        </w:rPr>
        <w:t>GesprächspartnerInnen</w:t>
      </w:r>
      <w:proofErr w:type="spellEnd"/>
      <w:r w:rsidRPr="00AE11A8">
        <w:rPr>
          <w:rFonts w:cs="Lucida Sans Unicode"/>
          <w:szCs w:val="20"/>
        </w:rPr>
        <w:t xml:space="preserve"> bereits vorab Gedanken gemacht und Zeit eingeplant. Es gab genügend Zeit für die Erklärung des Projektes und die Dokumentation der Themen und Ideen.</w:t>
      </w:r>
    </w:p>
    <w:p w14:paraId="7F560FA3" w14:textId="77777777" w:rsidR="00B60B8F" w:rsidRPr="00AE11A8" w:rsidRDefault="00B60B8F" w:rsidP="00B60B8F">
      <w:pPr>
        <w:spacing w:before="60" w:after="60"/>
        <w:jc w:val="both"/>
        <w:rPr>
          <w:rFonts w:cs="Lucida Sans Unicode"/>
          <w:szCs w:val="20"/>
        </w:rPr>
      </w:pPr>
      <w:r w:rsidRPr="00AE11A8">
        <w:rPr>
          <w:rFonts w:cs="Lucida Sans Unicode"/>
          <w:szCs w:val="20"/>
        </w:rPr>
        <w:t xml:space="preserve">Bei den Tür-Gesprächen wurden Personen erreicht, die sich sonst vielleicht nicht am Projekt beteiligt hätten. Allerdings ist es wesentlich schwieriger, das Projekt in kurzer Zeit darzustellen und einen Diskurs zum Thema Nachbarschaft anzuregen. Daher zeigten sich hier deutlich weniger Themen und Ideen in den Gesprächen. </w:t>
      </w:r>
    </w:p>
    <w:p w14:paraId="4C0D0AC3" w14:textId="6D7666C5" w:rsidR="00B60B8F" w:rsidRPr="00AE11A8" w:rsidRDefault="00B60B8F" w:rsidP="00B60B8F">
      <w:pPr>
        <w:spacing w:before="60" w:after="60"/>
        <w:jc w:val="both"/>
        <w:rPr>
          <w:rFonts w:cs="Lucida Sans Unicode"/>
          <w:szCs w:val="20"/>
        </w:rPr>
      </w:pPr>
      <w:r w:rsidRPr="00AE11A8">
        <w:rPr>
          <w:rFonts w:cs="Lucida Sans Unicode"/>
          <w:szCs w:val="20"/>
        </w:rPr>
        <w:t xml:space="preserve">Der Einsatz von DolmetscherInnen in den Aktivierenden Gesprächen </w:t>
      </w:r>
      <w:r w:rsidR="008D7E9D" w:rsidRPr="00AE11A8">
        <w:rPr>
          <w:rFonts w:cs="Lucida Sans Unicode"/>
          <w:szCs w:val="20"/>
        </w:rPr>
        <w:t xml:space="preserve">mit den AsylwerberInnen </w:t>
      </w:r>
      <w:r w:rsidRPr="00AE11A8">
        <w:rPr>
          <w:rFonts w:cs="Lucida Sans Unicode"/>
          <w:szCs w:val="20"/>
        </w:rPr>
        <w:t xml:space="preserve">wurde von beiden Seiten </w:t>
      </w:r>
      <w:r w:rsidR="004F7579" w:rsidRPr="00AE11A8">
        <w:rPr>
          <w:rFonts w:cs="Lucida Sans Unicode"/>
          <w:szCs w:val="20"/>
        </w:rPr>
        <w:t xml:space="preserve">als positiv </w:t>
      </w:r>
      <w:r w:rsidRPr="00AE11A8">
        <w:rPr>
          <w:rFonts w:cs="Lucida Sans Unicode"/>
          <w:szCs w:val="20"/>
        </w:rPr>
        <w:t>erlebt. Auch jene Personen, die bereits gut Deutsch spr</w:t>
      </w:r>
      <w:r w:rsidR="00521BC9">
        <w:rPr>
          <w:rFonts w:cs="Lucida Sans Unicode"/>
          <w:szCs w:val="20"/>
        </w:rPr>
        <w:t>a</w:t>
      </w:r>
      <w:r w:rsidRPr="00AE11A8">
        <w:rPr>
          <w:rFonts w:cs="Lucida Sans Unicode"/>
          <w:szCs w:val="20"/>
        </w:rPr>
        <w:t xml:space="preserve">chen, empfanden es als Bereicherung und Anerkennung, da sie sich in ihrer Muttersprache differenzierter ausdrücken konnten. Es zeigte sich, dass es für die AsylwerberInnen sehr ungewohnt war, nach persönlichen Wünschen befragt zu werden – noch dazu zum Thema Nachbarschaft. Es gab daher auch wenig konkrete Ideen, was man für ein besseres Zusammenleben unternehmen könnte. Für die Durchführung der Aktivierenden </w:t>
      </w:r>
      <w:r w:rsidR="008D7E9D" w:rsidRPr="00AE11A8">
        <w:rPr>
          <w:rFonts w:cs="Lucida Sans Unicode"/>
          <w:szCs w:val="20"/>
        </w:rPr>
        <w:t>Gespräche</w:t>
      </w:r>
      <w:r w:rsidRPr="00AE11A8">
        <w:rPr>
          <w:rFonts w:cs="Lucida Sans Unicode"/>
          <w:szCs w:val="20"/>
        </w:rPr>
        <w:t xml:space="preserve"> mit den AsylwerberInnen war die Einschulung der DolmetscherInnen in der Methode CO vorab sinnvoll. </w:t>
      </w:r>
    </w:p>
    <w:p w14:paraId="2B62C683" w14:textId="29ABF839" w:rsidR="00B60B8F" w:rsidRPr="00AE11A8" w:rsidRDefault="004F7579" w:rsidP="00B60B8F">
      <w:pPr>
        <w:spacing w:before="60" w:after="60"/>
        <w:jc w:val="both"/>
        <w:rPr>
          <w:rFonts w:cs="Lucida Sans Unicode"/>
          <w:b/>
          <w:szCs w:val="20"/>
        </w:rPr>
      </w:pPr>
      <w:r w:rsidRPr="00AE11A8">
        <w:rPr>
          <w:rFonts w:cs="Lucida Sans Unicode"/>
          <w:b/>
          <w:szCs w:val="20"/>
        </w:rPr>
        <w:t>Abstimmung</w:t>
      </w:r>
      <w:r w:rsidR="00B60B8F" w:rsidRPr="00AE11A8">
        <w:rPr>
          <w:rFonts w:cs="Lucida Sans Unicode"/>
          <w:b/>
          <w:szCs w:val="20"/>
        </w:rPr>
        <w:t xml:space="preserve"> (Nachbarschaftsfrühstück):</w:t>
      </w:r>
    </w:p>
    <w:p w14:paraId="07666A1B" w14:textId="38317463" w:rsidR="00B60B8F" w:rsidRPr="00AE11A8" w:rsidRDefault="00B60B8F" w:rsidP="00B60B8F">
      <w:pPr>
        <w:spacing w:before="60" w:after="60"/>
        <w:jc w:val="both"/>
        <w:rPr>
          <w:rFonts w:cs="Lucida Sans Unicode"/>
          <w:szCs w:val="20"/>
        </w:rPr>
      </w:pPr>
      <w:r w:rsidRPr="00AE11A8">
        <w:rPr>
          <w:rFonts w:cs="Lucida Sans Unicode"/>
          <w:szCs w:val="20"/>
        </w:rPr>
        <w:t xml:space="preserve">Die Einladung zum Nachbarschaftsfrühstück wurde an alle BewohnerInnen von Lieboch mittels Postwurfsendung ausgeschickt. Zudem erhielten alle Personen der Interessensgruppe (jene Personen, die bereits im Kontakt mit dem Projekt waren) per Mail und per Postkarte eine Einladung. 80 Personen </w:t>
      </w:r>
      <w:r w:rsidR="004F7579" w:rsidRPr="00AE11A8">
        <w:rPr>
          <w:rFonts w:cs="Lucida Sans Unicode"/>
          <w:szCs w:val="20"/>
        </w:rPr>
        <w:t xml:space="preserve">nahmen am Frühstück teil.  </w:t>
      </w:r>
    </w:p>
    <w:p w14:paraId="7F015177" w14:textId="77777777" w:rsidR="00B60B8F" w:rsidRPr="00AE11A8" w:rsidRDefault="00B60B8F" w:rsidP="00B60B8F">
      <w:pPr>
        <w:spacing w:before="60" w:after="60"/>
        <w:jc w:val="both"/>
        <w:rPr>
          <w:rFonts w:cs="Lucida Sans Unicode"/>
          <w:szCs w:val="20"/>
        </w:rPr>
      </w:pPr>
      <w:r w:rsidRPr="00AE11A8">
        <w:rPr>
          <w:rFonts w:cs="Lucida Sans Unicode"/>
          <w:szCs w:val="20"/>
        </w:rPr>
        <w:t>Nach einem Frühstück am Buffet wurden die zentralen Themen der Aktivierenden Befragung vorgestellt und jede anwesende erwachsene Person konnte zwei Klebepunkte auf jene Themen kleben, die sie gerne umgesetzt wüsste. Zur Auswahl standen folgende Themen:</w:t>
      </w:r>
    </w:p>
    <w:p w14:paraId="709F4341" w14:textId="77777777" w:rsidR="00B60B8F" w:rsidRPr="00AE11A8" w:rsidRDefault="00B60B8F" w:rsidP="00B60B8F">
      <w:pPr>
        <w:pStyle w:val="Listenabsatz"/>
        <w:numPr>
          <w:ilvl w:val="0"/>
          <w:numId w:val="16"/>
        </w:numPr>
        <w:spacing w:after="160" w:line="256" w:lineRule="auto"/>
        <w:jc w:val="both"/>
        <w:rPr>
          <w:rFonts w:cs="Lucida Sans Unicode"/>
          <w:szCs w:val="20"/>
          <w:u w:val="single"/>
        </w:rPr>
      </w:pPr>
      <w:r w:rsidRPr="00AE11A8">
        <w:rPr>
          <w:rFonts w:cs="Lucida Sans Unicode"/>
          <w:szCs w:val="20"/>
          <w:u w:val="single"/>
        </w:rPr>
        <w:t>Mehr Miteinander – weniger Nebeneinander</w:t>
      </w:r>
    </w:p>
    <w:p w14:paraId="28E40CBA" w14:textId="3B2113FB" w:rsidR="00B60B8F" w:rsidRPr="00AE11A8" w:rsidRDefault="00B60B8F" w:rsidP="00B60B8F">
      <w:pPr>
        <w:pStyle w:val="Listenabsatz"/>
        <w:jc w:val="both"/>
        <w:rPr>
          <w:rFonts w:cs="Lucida Sans Unicode"/>
          <w:szCs w:val="20"/>
        </w:rPr>
      </w:pPr>
      <w:r w:rsidRPr="00AE11A8">
        <w:rPr>
          <w:rFonts w:cs="Lucida Sans Unicode"/>
          <w:szCs w:val="20"/>
        </w:rPr>
        <w:t xml:space="preserve">Für 38% der Befragten </w:t>
      </w:r>
      <w:r w:rsidR="00BE1BCE" w:rsidRPr="00AE11A8">
        <w:rPr>
          <w:rFonts w:cs="Lucida Sans Unicode"/>
          <w:szCs w:val="20"/>
        </w:rPr>
        <w:t>war</w:t>
      </w:r>
      <w:r w:rsidRPr="00AE11A8">
        <w:rPr>
          <w:rFonts w:cs="Lucida Sans Unicode"/>
          <w:szCs w:val="20"/>
        </w:rPr>
        <w:t xml:space="preserve"> es wichtig, Begegnungsorte im öffentlichen Raum zu schaffen, die Nachbarschaft (wieder) zu aktivieren oder den Austausch zwischen Neuzugezogenen und Alteingesessenen zu stärken.</w:t>
      </w:r>
    </w:p>
    <w:p w14:paraId="4FC8F5A4" w14:textId="77777777" w:rsidR="00B60B8F" w:rsidRPr="00AE11A8" w:rsidRDefault="00B60B8F" w:rsidP="00B60B8F">
      <w:pPr>
        <w:pStyle w:val="Listenabsatz"/>
        <w:numPr>
          <w:ilvl w:val="0"/>
          <w:numId w:val="16"/>
        </w:numPr>
        <w:spacing w:after="160" w:line="256" w:lineRule="auto"/>
        <w:jc w:val="both"/>
        <w:rPr>
          <w:rFonts w:cs="Lucida Sans Unicode"/>
          <w:szCs w:val="20"/>
          <w:u w:val="single"/>
        </w:rPr>
      </w:pPr>
      <w:r w:rsidRPr="00AE11A8">
        <w:rPr>
          <w:rFonts w:cs="Lucida Sans Unicode"/>
          <w:szCs w:val="20"/>
          <w:u w:val="single"/>
        </w:rPr>
        <w:t>Jugend im Fokus</w:t>
      </w:r>
    </w:p>
    <w:p w14:paraId="6B8465A6" w14:textId="77777777" w:rsidR="00B60B8F" w:rsidRPr="00AE11A8" w:rsidRDefault="00B60B8F" w:rsidP="00B60B8F">
      <w:pPr>
        <w:pStyle w:val="Listenabsatz"/>
        <w:jc w:val="both"/>
        <w:rPr>
          <w:rFonts w:cs="Lucida Sans Unicode"/>
          <w:szCs w:val="20"/>
        </w:rPr>
      </w:pPr>
      <w:r w:rsidRPr="00AE11A8">
        <w:rPr>
          <w:rFonts w:cs="Lucida Sans Unicode"/>
          <w:szCs w:val="20"/>
        </w:rPr>
        <w:t xml:space="preserve">23% der Befragten fanden, dass öffentliche Treffpunkte für Jugendliche fehlen oder es wenig Veranstaltungen und Aktivitäten für diese Zielgruppe in Lieboch gibt. </w:t>
      </w:r>
    </w:p>
    <w:p w14:paraId="513C7FAC" w14:textId="77777777" w:rsidR="00B60B8F" w:rsidRPr="00AE11A8" w:rsidRDefault="00B60B8F" w:rsidP="00B60B8F">
      <w:pPr>
        <w:pStyle w:val="Listenabsatz"/>
        <w:numPr>
          <w:ilvl w:val="0"/>
          <w:numId w:val="16"/>
        </w:numPr>
        <w:spacing w:after="160" w:line="256" w:lineRule="auto"/>
        <w:jc w:val="both"/>
        <w:rPr>
          <w:rFonts w:cs="Lucida Sans Unicode"/>
          <w:szCs w:val="20"/>
          <w:u w:val="single"/>
        </w:rPr>
      </w:pPr>
      <w:r w:rsidRPr="00AE11A8">
        <w:rPr>
          <w:rFonts w:cs="Lucida Sans Unicode"/>
          <w:szCs w:val="20"/>
          <w:u w:val="single"/>
        </w:rPr>
        <w:t>Grün statt Grau</w:t>
      </w:r>
    </w:p>
    <w:p w14:paraId="18FAD8C1" w14:textId="77777777" w:rsidR="00B60B8F" w:rsidRPr="00AE11A8" w:rsidRDefault="00B60B8F" w:rsidP="00B60B8F">
      <w:pPr>
        <w:pStyle w:val="Listenabsatz"/>
        <w:jc w:val="both"/>
        <w:rPr>
          <w:rFonts w:cs="Lucida Sans Unicode"/>
          <w:szCs w:val="20"/>
        </w:rPr>
      </w:pPr>
      <w:r w:rsidRPr="00AE11A8">
        <w:rPr>
          <w:rFonts w:cs="Lucida Sans Unicode"/>
          <w:szCs w:val="20"/>
        </w:rPr>
        <w:lastRenderedPageBreak/>
        <w:t xml:space="preserve">Dass es zu wenig Grünflächen (wie z.B. einen Park oder Spielplätze) gibt und die Sorge darum, dass vorhandene Grünfläche verbaut wird, äußerten 17% der befragten </w:t>
      </w:r>
      <w:proofErr w:type="spellStart"/>
      <w:r w:rsidRPr="00AE11A8">
        <w:rPr>
          <w:rFonts w:cs="Lucida Sans Unicode"/>
          <w:szCs w:val="20"/>
        </w:rPr>
        <w:t>LiebocherInnen</w:t>
      </w:r>
      <w:proofErr w:type="spellEnd"/>
      <w:r w:rsidRPr="00AE11A8">
        <w:rPr>
          <w:rFonts w:cs="Lucida Sans Unicode"/>
          <w:szCs w:val="20"/>
        </w:rPr>
        <w:t xml:space="preserve">. </w:t>
      </w:r>
    </w:p>
    <w:p w14:paraId="6A5A33D6" w14:textId="3E09450A" w:rsidR="00B60B8F" w:rsidRPr="00AE11A8" w:rsidRDefault="00B60B8F" w:rsidP="00B60B8F">
      <w:pPr>
        <w:pStyle w:val="Listenabsatz"/>
        <w:numPr>
          <w:ilvl w:val="0"/>
          <w:numId w:val="16"/>
        </w:numPr>
        <w:spacing w:after="160" w:line="256" w:lineRule="auto"/>
        <w:jc w:val="both"/>
        <w:rPr>
          <w:rFonts w:cs="Lucida Sans Unicode"/>
          <w:szCs w:val="20"/>
          <w:u w:val="single"/>
        </w:rPr>
      </w:pPr>
      <w:r w:rsidRPr="00AE11A8">
        <w:rPr>
          <w:rFonts w:cs="Lucida Sans Unicode"/>
          <w:szCs w:val="20"/>
          <w:u w:val="single"/>
        </w:rPr>
        <w:t xml:space="preserve">Freundlicher Verkehr für </w:t>
      </w:r>
      <w:r w:rsidR="00521BC9">
        <w:rPr>
          <w:rFonts w:cs="Lucida Sans Unicode"/>
          <w:szCs w:val="20"/>
          <w:u w:val="single"/>
        </w:rPr>
        <w:t>a</w:t>
      </w:r>
      <w:r w:rsidRPr="00AE11A8">
        <w:rPr>
          <w:rFonts w:cs="Lucida Sans Unicode"/>
          <w:szCs w:val="20"/>
          <w:u w:val="single"/>
        </w:rPr>
        <w:t xml:space="preserve">lle </w:t>
      </w:r>
    </w:p>
    <w:p w14:paraId="21837CC6" w14:textId="77777777" w:rsidR="00B60B8F" w:rsidRPr="00AE11A8" w:rsidRDefault="00B60B8F" w:rsidP="00B60B8F">
      <w:pPr>
        <w:pStyle w:val="Listenabsatz"/>
        <w:jc w:val="both"/>
        <w:rPr>
          <w:rFonts w:cs="Lucida Sans Unicode"/>
          <w:szCs w:val="20"/>
        </w:rPr>
      </w:pPr>
      <w:r w:rsidRPr="00AE11A8">
        <w:rPr>
          <w:rFonts w:cs="Lucida Sans Unicode"/>
          <w:szCs w:val="20"/>
        </w:rPr>
        <w:t xml:space="preserve">Dass die Hauptstraße Lieboch zwar mit anderen Orten verbindet, den Ort aber teilt und damit Nachbarschaften durchschneidet oder das Radfahren und Zu-Fuß-Gehen erschwert, berichteten uns 19% unserer </w:t>
      </w:r>
      <w:proofErr w:type="spellStart"/>
      <w:r w:rsidRPr="00AE11A8">
        <w:rPr>
          <w:rFonts w:cs="Lucida Sans Unicode"/>
          <w:szCs w:val="20"/>
        </w:rPr>
        <w:t>GesprächsparterInnen</w:t>
      </w:r>
      <w:proofErr w:type="spellEnd"/>
      <w:r w:rsidRPr="00AE11A8">
        <w:rPr>
          <w:rFonts w:cs="Lucida Sans Unicode"/>
          <w:szCs w:val="20"/>
        </w:rPr>
        <w:t xml:space="preserve">. </w:t>
      </w:r>
    </w:p>
    <w:p w14:paraId="4C567E36" w14:textId="3D225DB7" w:rsidR="00B60B8F" w:rsidRPr="00AE11A8" w:rsidRDefault="00B60B8F" w:rsidP="00B60B8F">
      <w:pPr>
        <w:spacing w:before="60" w:after="60"/>
        <w:jc w:val="both"/>
        <w:rPr>
          <w:rFonts w:cs="Lucida Sans Unicode"/>
          <w:szCs w:val="20"/>
        </w:rPr>
      </w:pPr>
      <w:r w:rsidRPr="00AE11A8">
        <w:rPr>
          <w:rFonts w:cs="Lucida Sans Unicode"/>
          <w:szCs w:val="20"/>
        </w:rPr>
        <w:t>Wer sich an der Umsetzung beteiligen m</w:t>
      </w:r>
      <w:r w:rsidR="004F7579" w:rsidRPr="00AE11A8">
        <w:rPr>
          <w:rFonts w:cs="Lucida Sans Unicode"/>
          <w:szCs w:val="20"/>
        </w:rPr>
        <w:t>o</w:t>
      </w:r>
      <w:r w:rsidRPr="00AE11A8">
        <w:rPr>
          <w:rFonts w:cs="Lucida Sans Unicode"/>
          <w:szCs w:val="20"/>
        </w:rPr>
        <w:t xml:space="preserve">chte, konnte seinen Namen in eine Liste eintragen. </w:t>
      </w:r>
    </w:p>
    <w:p w14:paraId="2D34C5FE" w14:textId="77777777" w:rsidR="00B60B8F" w:rsidRPr="00AE11A8" w:rsidRDefault="00B60B8F" w:rsidP="00B60B8F">
      <w:pPr>
        <w:spacing w:before="60" w:after="60"/>
        <w:jc w:val="both"/>
        <w:rPr>
          <w:rFonts w:cs="Lucida Sans Unicode"/>
          <w:szCs w:val="20"/>
        </w:rPr>
      </w:pPr>
      <w:r w:rsidRPr="00AE11A8">
        <w:rPr>
          <w:rFonts w:cs="Lucida Sans Unicode"/>
          <w:szCs w:val="20"/>
        </w:rPr>
        <w:t>So wurden bei der Versammlung zwei Themen ausgewählt:</w:t>
      </w:r>
    </w:p>
    <w:p w14:paraId="5C9C7C16" w14:textId="77777777" w:rsidR="00B60B8F" w:rsidRPr="00AE11A8" w:rsidRDefault="00B60B8F" w:rsidP="00B60B8F">
      <w:pPr>
        <w:pStyle w:val="Listenabsatz"/>
        <w:numPr>
          <w:ilvl w:val="0"/>
          <w:numId w:val="17"/>
        </w:numPr>
        <w:spacing w:before="60" w:after="60"/>
        <w:jc w:val="both"/>
        <w:rPr>
          <w:rFonts w:cs="Lucida Sans Unicode"/>
          <w:szCs w:val="20"/>
        </w:rPr>
      </w:pPr>
      <w:r w:rsidRPr="00AE11A8">
        <w:rPr>
          <w:rFonts w:cs="Lucida Sans Unicode"/>
          <w:szCs w:val="20"/>
        </w:rPr>
        <w:t>Mehr Miteinander- weniger Nebeneinander</w:t>
      </w:r>
    </w:p>
    <w:p w14:paraId="7A513786" w14:textId="77777777" w:rsidR="00B60B8F" w:rsidRPr="00AE11A8" w:rsidRDefault="00B60B8F" w:rsidP="00B60B8F">
      <w:pPr>
        <w:pStyle w:val="Listenabsatz"/>
        <w:numPr>
          <w:ilvl w:val="0"/>
          <w:numId w:val="17"/>
        </w:numPr>
        <w:spacing w:before="60" w:after="60"/>
        <w:jc w:val="both"/>
        <w:rPr>
          <w:rFonts w:cs="Lucida Sans Unicode"/>
          <w:szCs w:val="20"/>
        </w:rPr>
      </w:pPr>
      <w:r w:rsidRPr="00AE11A8">
        <w:rPr>
          <w:rFonts w:cs="Lucida Sans Unicode"/>
          <w:szCs w:val="20"/>
        </w:rPr>
        <w:t xml:space="preserve">Grün statt Grau </w:t>
      </w:r>
    </w:p>
    <w:p w14:paraId="65315DF3" w14:textId="3BA106D8" w:rsidR="00B60B8F" w:rsidRPr="00AE11A8" w:rsidRDefault="00B60B8F" w:rsidP="00B60B8F">
      <w:pPr>
        <w:spacing w:before="60" w:after="60"/>
        <w:jc w:val="both"/>
        <w:rPr>
          <w:rFonts w:cs="Lucida Sans Unicode"/>
          <w:szCs w:val="20"/>
        </w:rPr>
      </w:pPr>
      <w:r w:rsidRPr="00AE11A8">
        <w:rPr>
          <w:rFonts w:cs="Lucida Sans Unicode"/>
          <w:szCs w:val="20"/>
        </w:rPr>
        <w:t xml:space="preserve">Das Format Frühstück hatte den Vorteil, dass es niederschwellig die BewohnerInnen zur Teilnahme motivierte und intensive Vernetzung ermöglichte. Der Nachteil war, dass der Schwenk vom informellen Teil mit Essen und zwangloser Unterhaltung zum formalen Teil mit der Vorstellung der Ergebnisse der Befragung etwas strikt eingefordert werden musste. Die Aufmerksamkeit zu erhalten, erforderte eine klare Moderation und die Bereitschaft zur Konzentration bei den TeilnehmerInnen, damit alle zuhören konnten. </w:t>
      </w:r>
    </w:p>
    <w:p w14:paraId="69F29FD0" w14:textId="77777777" w:rsidR="004F7579" w:rsidRPr="00AE11A8" w:rsidRDefault="004F7579" w:rsidP="00B60B8F">
      <w:pPr>
        <w:spacing w:before="60" w:after="60"/>
        <w:jc w:val="both"/>
        <w:rPr>
          <w:rFonts w:cs="Lucida Sans Unicode"/>
          <w:szCs w:val="20"/>
        </w:rPr>
      </w:pPr>
    </w:p>
    <w:p w14:paraId="51EDDAD9" w14:textId="77777777" w:rsidR="00B60B8F" w:rsidRPr="00AE11A8" w:rsidRDefault="00B60B8F" w:rsidP="00B60B8F">
      <w:pPr>
        <w:spacing w:before="60" w:after="60"/>
        <w:jc w:val="both"/>
        <w:rPr>
          <w:rFonts w:cs="Lucida Sans Unicode"/>
          <w:b/>
          <w:szCs w:val="20"/>
        </w:rPr>
      </w:pPr>
      <w:r w:rsidRPr="00AE11A8">
        <w:rPr>
          <w:rFonts w:cs="Lucida Sans Unicode"/>
          <w:b/>
          <w:szCs w:val="20"/>
        </w:rPr>
        <w:t xml:space="preserve">Kerngruppenarbeit </w:t>
      </w:r>
    </w:p>
    <w:p w14:paraId="644713EF" w14:textId="77777777" w:rsidR="004F7579" w:rsidRPr="00AE11A8" w:rsidRDefault="004F7579" w:rsidP="004F7579">
      <w:pPr>
        <w:spacing w:before="60" w:after="60"/>
        <w:jc w:val="both"/>
        <w:rPr>
          <w:rFonts w:cs="Lucida Sans Unicode"/>
          <w:szCs w:val="20"/>
          <w:u w:val="single"/>
        </w:rPr>
      </w:pPr>
      <w:r w:rsidRPr="00AE11A8">
        <w:rPr>
          <w:rFonts w:cs="Lucida Sans Unicode"/>
          <w:szCs w:val="20"/>
          <w:u w:val="single"/>
        </w:rPr>
        <w:t xml:space="preserve">Sprach-Tandems </w:t>
      </w:r>
    </w:p>
    <w:p w14:paraId="15D4B69B" w14:textId="3C9D1B13" w:rsidR="004F7579" w:rsidRPr="00AE11A8" w:rsidRDefault="004F7579" w:rsidP="004F7579">
      <w:pPr>
        <w:spacing w:before="60" w:after="60"/>
        <w:jc w:val="both"/>
        <w:rPr>
          <w:rFonts w:cs="Lucida Sans Unicode"/>
          <w:szCs w:val="20"/>
        </w:rPr>
      </w:pPr>
      <w:r w:rsidRPr="00AE11A8">
        <w:rPr>
          <w:rFonts w:cs="Lucida Sans Unicode"/>
          <w:szCs w:val="20"/>
        </w:rPr>
        <w:t>Diese Kerngruppe ging – wie beschrieben - aus dem Abstimmprozess in der Flüchtlingsunterkunft hervor. Mit den Asylwerber</w:t>
      </w:r>
      <w:r w:rsidR="003B49B9">
        <w:rPr>
          <w:rFonts w:cs="Lucida Sans Unicode"/>
          <w:szCs w:val="20"/>
        </w:rPr>
        <w:t>Inne</w:t>
      </w:r>
      <w:r w:rsidRPr="00AE11A8">
        <w:rPr>
          <w:rFonts w:cs="Lucida Sans Unicode"/>
          <w:szCs w:val="20"/>
        </w:rPr>
        <w:t>n wurde erarbeitet, was das konkrete Bedürfnis ist (Deutsch sprechen) und wie dieses umgesetzt werden könnte. Dazu wurde die Methode des Sprach-Tandems gewählt. Dieser Ansatz ermöglicht</w:t>
      </w:r>
      <w:r w:rsidR="003B49B9">
        <w:rPr>
          <w:rFonts w:cs="Lucida Sans Unicode"/>
          <w:szCs w:val="20"/>
        </w:rPr>
        <w:t>e</w:t>
      </w:r>
      <w:r w:rsidRPr="00AE11A8">
        <w:rPr>
          <w:rFonts w:cs="Lucida Sans Unicode"/>
          <w:szCs w:val="20"/>
        </w:rPr>
        <w:t xml:space="preserve">, dass nicht nur die Deutsch Sprechenden etwas geben, sondern beide PartnerInnen des Tandems einen Beitrag in die Beziehung einbringen. So können die AsylwerberInnen im Ausgleich beispielsweise ihre Sprache oder andere Kenntnisse (z.B. Kochen) einbringen. </w:t>
      </w:r>
    </w:p>
    <w:p w14:paraId="1C6E18AD" w14:textId="397F9CC9" w:rsidR="004F7579" w:rsidRPr="00AE11A8" w:rsidRDefault="004F7579" w:rsidP="004F7579">
      <w:pPr>
        <w:spacing w:before="120" w:after="120"/>
        <w:jc w:val="both"/>
        <w:rPr>
          <w:rFonts w:cs="Lucida Sans Unicode"/>
          <w:szCs w:val="20"/>
        </w:rPr>
      </w:pPr>
      <w:r w:rsidRPr="00AE11A8">
        <w:rPr>
          <w:rFonts w:cs="Lucida Sans Unicode"/>
          <w:szCs w:val="20"/>
        </w:rPr>
        <w:t xml:space="preserve">Beim Nachbarschaftsfrühstück wurden </w:t>
      </w:r>
      <w:proofErr w:type="spellStart"/>
      <w:r w:rsidRPr="00AE11A8">
        <w:rPr>
          <w:rFonts w:cs="Lucida Sans Unicode"/>
          <w:szCs w:val="20"/>
        </w:rPr>
        <w:t>LiebocherInnen</w:t>
      </w:r>
      <w:proofErr w:type="spellEnd"/>
      <w:r w:rsidRPr="00AE11A8">
        <w:rPr>
          <w:rFonts w:cs="Lucida Sans Unicode"/>
          <w:szCs w:val="20"/>
        </w:rPr>
        <w:t xml:space="preserve"> eingeladen, sich bei Interesse als </w:t>
      </w:r>
      <w:proofErr w:type="spellStart"/>
      <w:r w:rsidRPr="00AE11A8">
        <w:rPr>
          <w:rFonts w:cs="Lucida Sans Unicode"/>
          <w:szCs w:val="20"/>
        </w:rPr>
        <w:t>TandempartnerIn</w:t>
      </w:r>
      <w:proofErr w:type="spellEnd"/>
      <w:r w:rsidRPr="00AE11A8">
        <w:rPr>
          <w:rFonts w:cs="Lucida Sans Unicode"/>
          <w:szCs w:val="20"/>
        </w:rPr>
        <w:t xml:space="preserve"> zur Verfügung zu stellen. Es bildeten sich 8 Tandempaare bzw. -gruppen. Die Tandempaare treffen sich auch nach Projek</w:t>
      </w:r>
      <w:r w:rsidR="00C93D88">
        <w:rPr>
          <w:rFonts w:cs="Lucida Sans Unicode"/>
          <w:szCs w:val="20"/>
        </w:rPr>
        <w:t>tabschluss noch. Gleichzeitig f</w:t>
      </w:r>
      <w:r w:rsidR="00C93D88" w:rsidRPr="001C38D7">
        <w:rPr>
          <w:rFonts w:cs="Lucida Sans Unicode"/>
          <w:szCs w:val="20"/>
        </w:rPr>
        <w:t>a</w:t>
      </w:r>
      <w:r w:rsidRPr="00AE11A8">
        <w:rPr>
          <w:rFonts w:cs="Lucida Sans Unicode"/>
          <w:szCs w:val="20"/>
        </w:rPr>
        <w:t xml:space="preserve">nden </w:t>
      </w:r>
      <w:r w:rsidR="00C93D88" w:rsidRPr="001C38D7">
        <w:rPr>
          <w:rFonts w:cs="Lucida Sans Unicode"/>
          <w:szCs w:val="20"/>
        </w:rPr>
        <w:t>etwa alle zwei bis drei Monate</w:t>
      </w:r>
      <w:r w:rsidR="00C93D88">
        <w:rPr>
          <w:rFonts w:cs="Lucida Sans Unicode"/>
          <w:szCs w:val="20"/>
        </w:rPr>
        <w:t xml:space="preserve"> </w:t>
      </w:r>
      <w:r w:rsidRPr="00AE11A8">
        <w:rPr>
          <w:rFonts w:cs="Lucida Sans Unicode"/>
          <w:szCs w:val="20"/>
        </w:rPr>
        <w:t>Treffen</w:t>
      </w:r>
      <w:r w:rsidR="00C93D88">
        <w:rPr>
          <w:rFonts w:cs="Lucida Sans Unicode"/>
          <w:szCs w:val="20"/>
        </w:rPr>
        <w:t xml:space="preserve"> statt</w:t>
      </w:r>
      <w:r w:rsidRPr="00AE11A8">
        <w:rPr>
          <w:rFonts w:cs="Lucida Sans Unicode"/>
          <w:szCs w:val="20"/>
        </w:rPr>
        <w:t>, zu denen alle Tandempaare eingeladen we</w:t>
      </w:r>
      <w:r w:rsidR="00C93D88">
        <w:rPr>
          <w:rFonts w:cs="Lucida Sans Unicode"/>
          <w:szCs w:val="20"/>
        </w:rPr>
        <w:t>rden</w:t>
      </w:r>
      <w:r w:rsidRPr="00AE11A8">
        <w:rPr>
          <w:rFonts w:cs="Lucida Sans Unicode"/>
          <w:szCs w:val="20"/>
        </w:rPr>
        <w:t xml:space="preserve">. </w:t>
      </w:r>
      <w:r w:rsidR="00604F23">
        <w:rPr>
          <w:rFonts w:cs="Lucida Sans Unicode"/>
          <w:szCs w:val="20"/>
        </w:rPr>
        <w:t xml:space="preserve">Während einige Sprachtandems aktiv im Austausch waren/sind, </w:t>
      </w:r>
      <w:r w:rsidR="003B49B9">
        <w:rPr>
          <w:rFonts w:cs="Lucida Sans Unicode"/>
          <w:szCs w:val="20"/>
        </w:rPr>
        <w:t>erwies</w:t>
      </w:r>
      <w:r w:rsidR="00604F23">
        <w:rPr>
          <w:rFonts w:cs="Lucida Sans Unicode"/>
          <w:szCs w:val="20"/>
        </w:rPr>
        <w:t xml:space="preserve"> es sich bei jenen Tandems als schwierig</w:t>
      </w:r>
      <w:r w:rsidR="003B49B9">
        <w:rPr>
          <w:rFonts w:cs="Lucida Sans Unicode"/>
          <w:szCs w:val="20"/>
        </w:rPr>
        <w:t>,</w:t>
      </w:r>
      <w:r w:rsidR="00604F23">
        <w:rPr>
          <w:rFonts w:cs="Lucida Sans Unicode"/>
          <w:szCs w:val="20"/>
        </w:rPr>
        <w:t xml:space="preserve"> bei denen kaum Deutschkenntnisse bei den Asylwerber</w:t>
      </w:r>
      <w:r w:rsidR="003B49B9">
        <w:rPr>
          <w:rFonts w:cs="Lucida Sans Unicode"/>
          <w:szCs w:val="20"/>
        </w:rPr>
        <w:t>I</w:t>
      </w:r>
      <w:r w:rsidR="00604F23">
        <w:rPr>
          <w:rFonts w:cs="Lucida Sans Unicode"/>
          <w:szCs w:val="20"/>
        </w:rPr>
        <w:t xml:space="preserve">nnen vorhanden waren. Daher starteten wir im Herbst 2019 </w:t>
      </w:r>
      <w:r w:rsidR="00C93D88" w:rsidRPr="001C38D7">
        <w:rPr>
          <w:rFonts w:cs="Lucida Sans Unicode"/>
          <w:szCs w:val="20"/>
        </w:rPr>
        <w:t>mit monatlichen Gruppentreffen zu unterschiedlichen Themen, bei denen das Tun im Vordergrund steht und sich auch diejenigen mit schlechteren Deutschke</w:t>
      </w:r>
      <w:r w:rsidR="001C38D7" w:rsidRPr="001C38D7">
        <w:rPr>
          <w:rFonts w:cs="Lucida Sans Unicode"/>
          <w:szCs w:val="20"/>
        </w:rPr>
        <w:t>nntnissen gut einbringen können.</w:t>
      </w:r>
    </w:p>
    <w:p w14:paraId="640315FE" w14:textId="77777777" w:rsidR="007C12A0" w:rsidRPr="00AE11A8" w:rsidRDefault="007C12A0" w:rsidP="007C12A0">
      <w:pPr>
        <w:spacing w:before="60" w:after="60"/>
        <w:rPr>
          <w:rFonts w:cs="Lucida Sans Unicode"/>
          <w:szCs w:val="20"/>
        </w:rPr>
      </w:pPr>
      <w:r w:rsidRPr="00AE11A8">
        <w:rPr>
          <w:rFonts w:cs="Lucida Sans Unicode"/>
          <w:szCs w:val="20"/>
          <w:u w:val="single"/>
        </w:rPr>
        <w:t>Mehr Miteinander- weniger Nebeneinander</w:t>
      </w:r>
      <w:r w:rsidRPr="00AE11A8">
        <w:rPr>
          <w:rFonts w:cs="Lucida Sans Unicode"/>
          <w:szCs w:val="20"/>
        </w:rPr>
        <w:t xml:space="preserve"> </w:t>
      </w:r>
    </w:p>
    <w:p w14:paraId="656F8EDB" w14:textId="7A1772C4" w:rsidR="007C12A0" w:rsidRPr="00AE11A8" w:rsidRDefault="007C12A0" w:rsidP="007C12A0">
      <w:pPr>
        <w:spacing w:before="60" w:after="60"/>
        <w:rPr>
          <w:rFonts w:cs="Lucida Sans Unicode"/>
          <w:szCs w:val="20"/>
        </w:rPr>
      </w:pPr>
      <w:r w:rsidRPr="00AE11A8">
        <w:rPr>
          <w:rFonts w:cs="Lucida Sans Unicode"/>
          <w:szCs w:val="20"/>
        </w:rPr>
        <w:t>Über die Laufzeit beteiligte</w:t>
      </w:r>
      <w:r w:rsidR="003B49B9">
        <w:rPr>
          <w:rFonts w:cs="Lucida Sans Unicode"/>
          <w:szCs w:val="20"/>
        </w:rPr>
        <w:t>n</w:t>
      </w:r>
      <w:r w:rsidRPr="00AE11A8">
        <w:rPr>
          <w:rFonts w:cs="Lucida Sans Unicode"/>
          <w:szCs w:val="20"/>
        </w:rPr>
        <w:t xml:space="preserve"> sich 28 Personen an der Gruppe. Die Besetzung veränderte sich </w:t>
      </w:r>
      <w:r w:rsidR="00D70A23" w:rsidRPr="00AE11A8">
        <w:rPr>
          <w:rFonts w:cs="Lucida Sans Unicode"/>
          <w:szCs w:val="20"/>
        </w:rPr>
        <w:t>immer wieder</w:t>
      </w:r>
      <w:r w:rsidRPr="00AE11A8">
        <w:rPr>
          <w:rFonts w:cs="Lucida Sans Unicode"/>
          <w:szCs w:val="20"/>
        </w:rPr>
        <w:t>, neue Personen kamen dazu, weil sie von der Arbeit der Gruppe gehört hatten, andere zogen sich zurück, da sie zu wenig zeitliche Ressourcen hatten oder sich der Wohnort veränderte. Es nahmen bis zu 14 Personen gleichzeitig an den einzelnen Treffen teil. Zusätzlich dazu gab es Menschen, die sich an der Umsetzung der Aktivitäten beteiligten, aber nicht in der Pla</w:t>
      </w:r>
      <w:r w:rsidR="006166A0">
        <w:rPr>
          <w:rFonts w:cs="Lucida Sans Unicode"/>
          <w:szCs w:val="20"/>
        </w:rPr>
        <w:t>nung involviert werden wollten.</w:t>
      </w:r>
    </w:p>
    <w:p w14:paraId="03C862BF" w14:textId="77777777" w:rsidR="007C12A0" w:rsidRPr="00AE11A8" w:rsidRDefault="007C12A0" w:rsidP="007C12A0">
      <w:pPr>
        <w:spacing w:before="60" w:after="60"/>
        <w:rPr>
          <w:rFonts w:cs="Lucida Sans Unicode"/>
          <w:szCs w:val="20"/>
        </w:rPr>
      </w:pPr>
      <w:r w:rsidRPr="00AE11A8">
        <w:rPr>
          <w:rFonts w:cs="Lucida Sans Unicode"/>
          <w:szCs w:val="20"/>
        </w:rPr>
        <w:lastRenderedPageBreak/>
        <w:t>Die TeilnehmerInnen entwickelten die Idee der Begegnungsbankerl, welche an verschiedenen Orten in Lieboch aufgestellt werden sollten. Um die Finanzierung der Bänke sicher zu stellen, verhandelten 4 Mitglieder der Gruppe mit dem Bürgermeister über die Finanzierung der Bänke. Der Bürgermeister sicherte die Bereitstellung von Bänken über den Bauhof zu. Als Partner konnten wir die Werkstatt der Lebenshilfe gewinnen, sowie die „</w:t>
      </w:r>
      <w:proofErr w:type="spellStart"/>
      <w:r w:rsidRPr="00AE11A8">
        <w:rPr>
          <w:rFonts w:cs="Lucida Sans Unicode"/>
          <w:szCs w:val="20"/>
        </w:rPr>
        <w:t>Aktivitätengruppe</w:t>
      </w:r>
      <w:proofErr w:type="spellEnd"/>
      <w:r w:rsidRPr="00AE11A8">
        <w:rPr>
          <w:rFonts w:cs="Lucida Sans Unicode"/>
          <w:szCs w:val="20"/>
        </w:rPr>
        <w:t xml:space="preserve"> Lieboch“- eine Gruppe von SeniorInnen, die sich 14-tägig zu gemeinsamen Aktivitäten trifft. Diese Kooperationen stellten sich als sehr zielführend für beide Seiten heraus. </w:t>
      </w:r>
    </w:p>
    <w:p w14:paraId="3980DE2D" w14:textId="77777777" w:rsidR="007C12A0" w:rsidRPr="00AE11A8" w:rsidRDefault="007C12A0" w:rsidP="007C12A0">
      <w:pPr>
        <w:spacing w:before="60" w:after="60"/>
        <w:rPr>
          <w:rFonts w:cs="Lucida Sans Unicode"/>
          <w:szCs w:val="20"/>
        </w:rPr>
      </w:pPr>
      <w:r w:rsidRPr="00AE11A8">
        <w:rPr>
          <w:rFonts w:cs="Lucida Sans Unicode"/>
          <w:szCs w:val="20"/>
        </w:rPr>
        <w:t xml:space="preserve">Während sich die Mitglieder gemeinsam um die Organisation einzelner Bänke kümmerten (Abschleifen, Grundieren, Eröffnungsfest), gestalteten Kleingruppen jeweils ein bis zwei Bänke. Hierfür konnten NachbarInnen und interessierte Gruppen gewonnen werden, die sich häufig auch beim Eröffnungsfest beteiligten. Einige der Personen beteiligten sich in Folge dann auch an der Kerngruppe. </w:t>
      </w:r>
    </w:p>
    <w:p w14:paraId="47F28190" w14:textId="7C5C6DF3" w:rsidR="004F7579" w:rsidRPr="00AE11A8" w:rsidRDefault="007C12A0" w:rsidP="007C12A0">
      <w:pPr>
        <w:spacing w:before="60" w:after="60"/>
        <w:rPr>
          <w:rFonts w:cs="Lucida Sans Unicode"/>
          <w:szCs w:val="20"/>
        </w:rPr>
      </w:pPr>
      <w:r w:rsidRPr="00AE11A8">
        <w:rPr>
          <w:rFonts w:cs="Lucida Sans Unicode"/>
          <w:szCs w:val="20"/>
        </w:rPr>
        <w:t>Die Gruppentreffen nutzten wir</w:t>
      </w:r>
      <w:r w:rsidR="000B6F97">
        <w:rPr>
          <w:rFonts w:cs="Lucida Sans Unicode"/>
          <w:szCs w:val="20"/>
        </w:rPr>
        <w:t>,</w:t>
      </w:r>
      <w:r w:rsidRPr="00AE11A8">
        <w:rPr>
          <w:rFonts w:cs="Lucida Sans Unicode"/>
          <w:szCs w:val="20"/>
        </w:rPr>
        <w:t xml:space="preserve"> um die Eröffnungen zu reflektieren, die nächsten Bänke zu planen und die Öffentlichkeitsarbeit zu gestalten. Neben den gut öffentlich sichtbaren Bänken war es besonders für die Mitglieder der Gruppe motivierend, ihre Arbeit auch in der Zeitung zu präsentieren. Mit der Zeit wendeten sich immer mehr BewohnerInnen aus Lieboch an die Mitglieder der Kerngruppe mit Wünschen für weitere Standorte eines Begegnungsbankerls. </w:t>
      </w:r>
      <w:r w:rsidR="00D70A23" w:rsidRPr="00AE11A8">
        <w:rPr>
          <w:rFonts w:cs="Lucida Sans Unicode"/>
          <w:szCs w:val="20"/>
        </w:rPr>
        <w:t xml:space="preserve">Für 2020 wurden 12 weitere Bänke geplant. </w:t>
      </w:r>
    </w:p>
    <w:p w14:paraId="602A02D9" w14:textId="77777777" w:rsidR="004F7579" w:rsidRPr="00AE11A8" w:rsidRDefault="004F7579" w:rsidP="004F7579">
      <w:pPr>
        <w:spacing w:before="60" w:after="60"/>
        <w:rPr>
          <w:rFonts w:cs="Lucida Sans Unicode"/>
          <w:szCs w:val="20"/>
          <w:u w:val="single"/>
        </w:rPr>
      </w:pPr>
      <w:r w:rsidRPr="00AE11A8">
        <w:rPr>
          <w:rFonts w:cs="Lucida Sans Unicode"/>
          <w:szCs w:val="20"/>
          <w:u w:val="single"/>
        </w:rPr>
        <w:t>Grün statt Grau</w:t>
      </w:r>
    </w:p>
    <w:p w14:paraId="46BC1693" w14:textId="55E814F6" w:rsidR="004F7579" w:rsidRPr="00AE11A8" w:rsidRDefault="004F7579" w:rsidP="004F7579">
      <w:pPr>
        <w:spacing w:before="60" w:after="60"/>
        <w:rPr>
          <w:rFonts w:cs="Lucida Sans Unicode"/>
          <w:szCs w:val="20"/>
        </w:rPr>
      </w:pPr>
      <w:r w:rsidRPr="00AE11A8">
        <w:rPr>
          <w:rFonts w:cs="Lucida Sans Unicode"/>
          <w:szCs w:val="20"/>
        </w:rPr>
        <w:t>Die Gruppe bestand zu Beginn aus 7 Personen, einige Gruppenmitglieder waren auch in der Gruppe „Mehr Miteinander, weniger Nebeneinander“ beteiligt, was dazu führte, dass zu Beginn der Planung und Gestaltung der Begegnungsbankerl die Arbeit der Gruppe kurzzeitig auf Eis gelegt wurde. Im Sommer, als das Konzept der Begegnungsbankerl gut entwickelt war, nahm diese Gruppe erneut den Faden auf. Das erste Ziel war es, mehr MitstreiterInnen zu finden. Daher entschied sich die Gruppe</w:t>
      </w:r>
      <w:r w:rsidR="00B67A93" w:rsidRPr="001C38D7">
        <w:rPr>
          <w:rFonts w:cs="Lucida Sans Unicode"/>
          <w:szCs w:val="20"/>
        </w:rPr>
        <w:t>,</w:t>
      </w:r>
      <w:r w:rsidRPr="00AE11A8">
        <w:rPr>
          <w:rFonts w:cs="Lucida Sans Unicode"/>
          <w:szCs w:val="20"/>
        </w:rPr>
        <w:t xml:space="preserve"> die Methode der Aktivierenden Gespräche nochmals aufzugreifen. Die Mitglieder erhielten eine Schulung zur Methode und entwickelten gemeinsam einen Gesprächsleitfaden</w:t>
      </w:r>
      <w:r w:rsidR="007C12A0" w:rsidRPr="00AE11A8">
        <w:rPr>
          <w:rFonts w:cs="Lucida Sans Unicode"/>
          <w:szCs w:val="20"/>
        </w:rPr>
        <w:t xml:space="preserve">. </w:t>
      </w:r>
      <w:r w:rsidRPr="00AE11A8">
        <w:rPr>
          <w:rFonts w:cs="Lucida Sans Unicode"/>
          <w:szCs w:val="20"/>
        </w:rPr>
        <w:t xml:space="preserve">Gezielt wurden Menschen aus Lieboch angesprochen, welche Interesse am Thema hatten. So wurden 30 Gespräche von 6 Mitgliedern der Gruppe geführt und neue Ideen entwickelt. Gemeinsam mit der Projektmitarbeiterin wurden die Ergebnisse ausgewertet und für die Abstimmung aufbereitet. Beim 2. Nachbarschaftsfrühstück konnten alle BesucherInnen abstimmen, welches der Themen sie umsetzen möchten: </w:t>
      </w:r>
    </w:p>
    <w:p w14:paraId="38BAD3C7" w14:textId="77777777" w:rsidR="004F7579" w:rsidRPr="00AE11A8" w:rsidRDefault="004F7579" w:rsidP="004F7579">
      <w:pPr>
        <w:pStyle w:val="Listenabsatz"/>
        <w:numPr>
          <w:ilvl w:val="0"/>
          <w:numId w:val="24"/>
        </w:numPr>
        <w:spacing w:before="60" w:after="60"/>
        <w:rPr>
          <w:rFonts w:cs="Lucida Sans Unicode"/>
          <w:szCs w:val="20"/>
        </w:rPr>
      </w:pPr>
      <w:r w:rsidRPr="00AE11A8">
        <w:rPr>
          <w:rFonts w:cs="Lucida Sans Unicode"/>
          <w:szCs w:val="20"/>
        </w:rPr>
        <w:t>Eine öffentliche Streuobstwiese</w:t>
      </w:r>
    </w:p>
    <w:p w14:paraId="725B52FB" w14:textId="062F1874" w:rsidR="004F7579" w:rsidRPr="00AE11A8" w:rsidRDefault="004F7579" w:rsidP="004F7579">
      <w:pPr>
        <w:pStyle w:val="Listenabsatz"/>
        <w:numPr>
          <w:ilvl w:val="0"/>
          <w:numId w:val="24"/>
        </w:numPr>
        <w:spacing w:before="60" w:after="60"/>
        <w:rPr>
          <w:rFonts w:cs="Lucida Sans Unicode"/>
          <w:szCs w:val="20"/>
        </w:rPr>
      </w:pPr>
      <w:r w:rsidRPr="00AE11A8">
        <w:rPr>
          <w:rFonts w:cs="Lucida Sans Unicode"/>
          <w:szCs w:val="20"/>
        </w:rPr>
        <w:t>Anlegen/</w:t>
      </w:r>
      <w:r w:rsidR="00C24F17">
        <w:rPr>
          <w:rFonts w:cs="Lucida Sans Unicode"/>
          <w:szCs w:val="20"/>
        </w:rPr>
        <w:t>P</w:t>
      </w:r>
      <w:r w:rsidRPr="00AE11A8">
        <w:rPr>
          <w:rFonts w:cs="Lucida Sans Unicode"/>
          <w:szCs w:val="20"/>
        </w:rPr>
        <w:t xml:space="preserve">flegen einer Blumenwiese </w:t>
      </w:r>
    </w:p>
    <w:p w14:paraId="348B5148" w14:textId="77777777" w:rsidR="004F7579" w:rsidRPr="00AE11A8" w:rsidRDefault="004F7579" w:rsidP="004F7579">
      <w:pPr>
        <w:pStyle w:val="Listenabsatz"/>
        <w:numPr>
          <w:ilvl w:val="0"/>
          <w:numId w:val="24"/>
        </w:numPr>
        <w:spacing w:before="60" w:after="60"/>
        <w:rPr>
          <w:rFonts w:cs="Lucida Sans Unicode"/>
          <w:szCs w:val="20"/>
        </w:rPr>
      </w:pPr>
      <w:r w:rsidRPr="00AE11A8">
        <w:rPr>
          <w:rFonts w:cs="Lucida Sans Unicode"/>
          <w:szCs w:val="20"/>
        </w:rPr>
        <w:t>Mehr Bäume im öffentlichen Raum in Lieboch</w:t>
      </w:r>
    </w:p>
    <w:p w14:paraId="5FBA18C9" w14:textId="4190F8FC" w:rsidR="004F7579" w:rsidRDefault="004F7579" w:rsidP="004F7579">
      <w:pPr>
        <w:spacing w:before="60" w:after="60"/>
        <w:rPr>
          <w:rFonts w:cs="Lucida Sans Unicode"/>
          <w:szCs w:val="20"/>
        </w:rPr>
      </w:pPr>
      <w:r w:rsidRPr="00AE11A8">
        <w:rPr>
          <w:rFonts w:cs="Lucida Sans Unicode"/>
          <w:szCs w:val="20"/>
        </w:rPr>
        <w:t>Es konnten neue Personen aktiviert werden, sich an der Gruppe zu beteiligen, die Gruppe wuchs auf 14 TeilnehmerInnen. In Folge entwickelte die Gruppe Vorschläge für mehr Bäume in Lieboch und stellte das Konzept dem Bürgermeister und Umweltausschuss vor.</w:t>
      </w:r>
      <w:r w:rsidR="007C12A0" w:rsidRPr="00AE11A8">
        <w:rPr>
          <w:rFonts w:cs="Lucida Sans Unicode"/>
          <w:szCs w:val="20"/>
        </w:rPr>
        <w:t xml:space="preserve"> </w:t>
      </w:r>
      <w:r w:rsidRPr="00AE11A8">
        <w:rPr>
          <w:rFonts w:cs="Lucida Sans Unicode"/>
          <w:szCs w:val="20"/>
        </w:rPr>
        <w:t xml:space="preserve">Die Gemeinde klärte die Möglichkeit der Bepflanzung </w:t>
      </w:r>
      <w:r w:rsidR="007C12A0" w:rsidRPr="00AE11A8">
        <w:rPr>
          <w:rFonts w:cs="Lucida Sans Unicode"/>
          <w:szCs w:val="20"/>
        </w:rPr>
        <w:t>einer Fläche im</w:t>
      </w:r>
      <w:r w:rsidRPr="00AE11A8">
        <w:rPr>
          <w:rFonts w:cs="Lucida Sans Unicode"/>
          <w:szCs w:val="20"/>
        </w:rPr>
        <w:t xml:space="preserve"> Rückhaltebecken ab und die Gruppe plante in Folge die Umsetzung. Ein gemeinsames Pflanzfest mit interessierten BürgerInnen wurde geplant und nach Projektabschluss umgesetzt. Außerdem begibt sich die Gruppe in Gespräche mit den Supermärkten der Gemeinde, um in Zukunft die Parkplätze durch Baumpflanzungen besser zu beschatten. </w:t>
      </w:r>
    </w:p>
    <w:p w14:paraId="71ACB190" w14:textId="77777777" w:rsidR="00B07177" w:rsidRPr="00AE11A8" w:rsidRDefault="00B07177" w:rsidP="004F7579">
      <w:pPr>
        <w:spacing w:before="60" w:after="60"/>
        <w:rPr>
          <w:rFonts w:cs="Lucida Sans Unicode"/>
          <w:szCs w:val="20"/>
        </w:rPr>
      </w:pPr>
    </w:p>
    <w:p w14:paraId="3E5F8CEC" w14:textId="77777777" w:rsidR="00686B77" w:rsidRDefault="00686B77" w:rsidP="00B07177">
      <w:pPr>
        <w:spacing w:before="60" w:after="60"/>
        <w:jc w:val="both"/>
        <w:rPr>
          <w:rFonts w:cs="Lucida Sans Unicode"/>
          <w:b/>
          <w:szCs w:val="20"/>
        </w:rPr>
      </w:pPr>
    </w:p>
    <w:p w14:paraId="47026144" w14:textId="4F104623" w:rsidR="00B07177" w:rsidRPr="00AE11A8" w:rsidRDefault="00B07177" w:rsidP="00B07177">
      <w:pPr>
        <w:spacing w:before="60" w:after="60"/>
        <w:jc w:val="both"/>
        <w:rPr>
          <w:rFonts w:cs="Lucida Sans Unicode"/>
          <w:b/>
          <w:szCs w:val="20"/>
        </w:rPr>
      </w:pPr>
      <w:r w:rsidRPr="00AE11A8">
        <w:rPr>
          <w:rFonts w:cs="Lucida Sans Unicode"/>
          <w:b/>
          <w:szCs w:val="20"/>
        </w:rPr>
        <w:lastRenderedPageBreak/>
        <w:t>Handbuch Community Organizing in der Gesundheitsförderung</w:t>
      </w:r>
    </w:p>
    <w:p w14:paraId="415A558E" w14:textId="3BD16199" w:rsidR="00B07177" w:rsidRDefault="00B07177" w:rsidP="00B07177">
      <w:pPr>
        <w:spacing w:before="60" w:after="60"/>
        <w:jc w:val="both"/>
        <w:rPr>
          <w:rFonts w:cs="Lucida Sans Unicode"/>
          <w:bCs/>
          <w:szCs w:val="20"/>
        </w:rPr>
      </w:pPr>
      <w:r w:rsidRPr="00AE11A8">
        <w:rPr>
          <w:rFonts w:cs="Lucida Sans Unicode"/>
          <w:bCs/>
          <w:szCs w:val="20"/>
        </w:rPr>
        <w:t>In den letzten fünf Monaten des Projektes wurde das Handbuch verfasst und gestaltet. Ziel war es</w:t>
      </w:r>
      <w:r w:rsidR="00C24F17">
        <w:rPr>
          <w:rFonts w:cs="Lucida Sans Unicode"/>
          <w:bCs/>
          <w:szCs w:val="20"/>
        </w:rPr>
        <w:t>,</w:t>
      </w:r>
      <w:r w:rsidRPr="00AE11A8">
        <w:rPr>
          <w:rFonts w:cs="Lucida Sans Unicode"/>
          <w:bCs/>
          <w:szCs w:val="20"/>
        </w:rPr>
        <w:t xml:space="preserve"> ein Produkt zu erstellen, das interessierte Personen in der Praxis unterstützt. Hierbei war die Vernetzung mit anderen Organisationen</w:t>
      </w:r>
      <w:r w:rsidR="00C24F17">
        <w:rPr>
          <w:rFonts w:cs="Lucida Sans Unicode"/>
          <w:bCs/>
          <w:szCs w:val="20"/>
        </w:rPr>
        <w:t>,</w:t>
      </w:r>
      <w:r w:rsidRPr="00AE11A8">
        <w:rPr>
          <w:rFonts w:cs="Lucida Sans Unicode"/>
          <w:bCs/>
          <w:szCs w:val="20"/>
        </w:rPr>
        <w:t xml:space="preserve"> </w:t>
      </w:r>
      <w:r>
        <w:rPr>
          <w:rFonts w:cs="Lucida Sans Unicode"/>
          <w:bCs/>
          <w:szCs w:val="20"/>
        </w:rPr>
        <w:t>die ebenfalls mit der Methode arbeiten</w:t>
      </w:r>
      <w:r w:rsidR="00C24F17">
        <w:rPr>
          <w:rFonts w:cs="Lucida Sans Unicode"/>
          <w:bCs/>
          <w:szCs w:val="20"/>
        </w:rPr>
        <w:t>,</w:t>
      </w:r>
      <w:r>
        <w:rPr>
          <w:rFonts w:cs="Lucida Sans Unicode"/>
          <w:bCs/>
          <w:szCs w:val="20"/>
        </w:rPr>
        <w:t xml:space="preserve"> </w:t>
      </w:r>
      <w:r w:rsidRPr="00AE11A8">
        <w:rPr>
          <w:rFonts w:cs="Lucida Sans Unicode"/>
          <w:bCs/>
          <w:szCs w:val="20"/>
        </w:rPr>
        <w:t xml:space="preserve">hilfreich, um unterschiedliche Beispiele und Erfahrungen darstellen zu können. Das fertige Handbuch steht hier zum </w:t>
      </w:r>
      <w:r w:rsidR="00C24F17">
        <w:rPr>
          <w:rFonts w:cs="Lucida Sans Unicode"/>
          <w:bCs/>
          <w:szCs w:val="20"/>
        </w:rPr>
        <w:t>D</w:t>
      </w:r>
      <w:r w:rsidRPr="00AE11A8">
        <w:rPr>
          <w:rFonts w:cs="Lucida Sans Unicode"/>
          <w:bCs/>
          <w:szCs w:val="20"/>
        </w:rPr>
        <w:t xml:space="preserve">ownload bereit: </w:t>
      </w:r>
      <w:hyperlink r:id="rId13" w:history="1">
        <w:r w:rsidRPr="00B44A9E">
          <w:rPr>
            <w:rStyle w:val="Hyperlink"/>
            <w:rFonts w:cs="Lucida Sans Unicode"/>
            <w:bCs/>
            <w:szCs w:val="20"/>
          </w:rPr>
          <w:t>https://styriavitalis.at/information-service/downloads/</w:t>
        </w:r>
      </w:hyperlink>
    </w:p>
    <w:p w14:paraId="642EF641" w14:textId="77777777" w:rsidR="00B07177" w:rsidRPr="00AE11A8" w:rsidRDefault="00B07177" w:rsidP="00B07177">
      <w:pPr>
        <w:spacing w:before="60" w:after="60"/>
        <w:jc w:val="both"/>
        <w:rPr>
          <w:rFonts w:cs="Lucida Sans Unicode"/>
          <w:bCs/>
          <w:szCs w:val="20"/>
        </w:rPr>
      </w:pPr>
    </w:p>
    <w:p w14:paraId="47AE2243" w14:textId="75BC89A1" w:rsidR="00B60B8F" w:rsidRPr="00AE11A8" w:rsidRDefault="005370D9" w:rsidP="00B60B8F">
      <w:pPr>
        <w:spacing w:before="60" w:after="60"/>
        <w:jc w:val="both"/>
        <w:rPr>
          <w:rFonts w:cs="Lucida Sans Unicode"/>
          <w:b/>
          <w:szCs w:val="20"/>
        </w:rPr>
      </w:pPr>
      <w:r w:rsidRPr="00AE11A8">
        <w:rPr>
          <w:rFonts w:cs="Lucida Sans Unicode"/>
          <w:b/>
          <w:szCs w:val="20"/>
        </w:rPr>
        <w:t>Projektstruktur</w:t>
      </w:r>
    </w:p>
    <w:p w14:paraId="5CF8D235" w14:textId="1D366A76" w:rsidR="005370D9" w:rsidRPr="00AE11A8" w:rsidRDefault="005370D9" w:rsidP="00B60B8F">
      <w:pPr>
        <w:spacing w:before="60" w:after="60"/>
        <w:jc w:val="both"/>
        <w:rPr>
          <w:rFonts w:cs="Lucida Sans Unicode"/>
          <w:szCs w:val="20"/>
        </w:rPr>
      </w:pPr>
      <w:r w:rsidRPr="00AE11A8">
        <w:rPr>
          <w:rFonts w:cs="Lucida Sans Unicode"/>
          <w:szCs w:val="20"/>
        </w:rPr>
        <w:t xml:space="preserve">Das Projektteam bestand aus zwei Kooperationspartnern: Styria vitalis und ZEBRA – Interkulturelles Beratungs- und Therapiezentrum. ZEBRA ist eine gemeinnützige Non-Profit-Organisation, die mit geflüchteten Menschen in unterschiedlichen Settings, unter anderem in Gemeinden, arbeitet. </w:t>
      </w:r>
      <w:r w:rsidR="00AE11A8">
        <w:rPr>
          <w:rFonts w:cs="Lucida Sans Unicode"/>
          <w:szCs w:val="20"/>
        </w:rPr>
        <w:t xml:space="preserve">Die Projektkoordination wurde von Styria vitalis übernommen. </w:t>
      </w:r>
      <w:r w:rsidRPr="00AE11A8">
        <w:rPr>
          <w:rFonts w:cs="Lucida Sans Unicode"/>
          <w:szCs w:val="20"/>
        </w:rPr>
        <w:t>Das Projekt</w:t>
      </w:r>
      <w:r w:rsidR="00C24F17">
        <w:rPr>
          <w:rFonts w:cs="Lucida Sans Unicode"/>
          <w:szCs w:val="20"/>
        </w:rPr>
        <w:t>t</w:t>
      </w:r>
      <w:r w:rsidRPr="00AE11A8">
        <w:rPr>
          <w:rFonts w:cs="Lucida Sans Unicode"/>
          <w:szCs w:val="20"/>
        </w:rPr>
        <w:t xml:space="preserve">eam bestand aus 3-4 Personen </w:t>
      </w:r>
      <w:r w:rsidR="00AE11A8">
        <w:rPr>
          <w:rFonts w:cs="Lucida Sans Unicode"/>
          <w:szCs w:val="20"/>
        </w:rPr>
        <w:t>(zwischenzeitliche Wechsel aufgrund von Karenzen)</w:t>
      </w:r>
      <w:r w:rsidR="00C24F17">
        <w:rPr>
          <w:rFonts w:cs="Lucida Sans Unicode"/>
          <w:szCs w:val="20"/>
        </w:rPr>
        <w:t>,</w:t>
      </w:r>
      <w:r w:rsidR="00AE11A8">
        <w:rPr>
          <w:rFonts w:cs="Lucida Sans Unicode"/>
          <w:szCs w:val="20"/>
        </w:rPr>
        <w:t xml:space="preserve"> </w:t>
      </w:r>
      <w:r w:rsidRPr="00AE11A8">
        <w:rPr>
          <w:rFonts w:cs="Lucida Sans Unicode"/>
          <w:szCs w:val="20"/>
        </w:rPr>
        <w:t xml:space="preserve">welche allein mit einigen Stunden im Projekt tätig waren. </w:t>
      </w:r>
      <w:r w:rsidR="00AE11A8">
        <w:rPr>
          <w:rFonts w:cs="Lucida Sans Unicode"/>
          <w:szCs w:val="20"/>
        </w:rPr>
        <w:t xml:space="preserve">Projektteam mit allen Projektmitarbeiterinnen fanden ca. alle 3 Wochen statt, der Austausch über die Projektentwicklungen aber auch die Planung der nächsten Schritte standen hier im Mittelpunkt. </w:t>
      </w:r>
    </w:p>
    <w:p w14:paraId="0EF773E6" w14:textId="77777777" w:rsidR="00FB244F" w:rsidRPr="00AE11A8" w:rsidRDefault="00FB244F" w:rsidP="00B60B8F">
      <w:pPr>
        <w:spacing w:before="60" w:after="60"/>
        <w:jc w:val="both"/>
        <w:rPr>
          <w:rFonts w:cs="Lucida Sans Unicode"/>
          <w:szCs w:val="20"/>
        </w:rPr>
      </w:pPr>
    </w:p>
    <w:p w14:paraId="63023879" w14:textId="77777777" w:rsidR="00453187" w:rsidRPr="00586ADC" w:rsidRDefault="00453187" w:rsidP="000E0D47">
      <w:pPr>
        <w:pStyle w:val="berschrift2"/>
        <w:numPr>
          <w:ilvl w:val="0"/>
          <w:numId w:val="8"/>
        </w:numPr>
        <w:spacing w:before="240" w:after="240"/>
        <w:ind w:left="425" w:hanging="425"/>
        <w:jc w:val="both"/>
        <w:rPr>
          <w:rFonts w:ascii="Lucida Sans Unicode" w:hAnsi="Lucida Sans Unicode" w:cs="Lucida Sans Unicode"/>
          <w:color w:val="auto"/>
          <w:sz w:val="24"/>
          <w:szCs w:val="24"/>
        </w:rPr>
      </w:pPr>
      <w:r w:rsidRPr="00586ADC">
        <w:rPr>
          <w:rFonts w:ascii="Lucida Sans Unicode" w:hAnsi="Lucida Sans Unicode" w:cs="Lucida Sans Unicode"/>
          <w:color w:val="auto"/>
          <w:sz w:val="24"/>
          <w:szCs w:val="24"/>
        </w:rPr>
        <w:t>Evaluationskonzept</w:t>
      </w:r>
    </w:p>
    <w:p w14:paraId="480F995D" w14:textId="5C89B6BE" w:rsidR="00D70A23" w:rsidRPr="00B07177" w:rsidRDefault="00D70A23" w:rsidP="007C12A0">
      <w:pPr>
        <w:spacing w:after="240"/>
        <w:jc w:val="both"/>
        <w:rPr>
          <w:rFonts w:cs="Lucida Sans Unicode"/>
          <w:b/>
          <w:bCs/>
          <w:color w:val="auto"/>
          <w:szCs w:val="20"/>
        </w:rPr>
      </w:pPr>
      <w:r w:rsidRPr="00B07177">
        <w:rPr>
          <w:rFonts w:cs="Lucida Sans Unicode"/>
          <w:b/>
          <w:bCs/>
          <w:color w:val="auto"/>
          <w:szCs w:val="20"/>
        </w:rPr>
        <w:t xml:space="preserve">Evaluationsform: </w:t>
      </w:r>
    </w:p>
    <w:p w14:paraId="20DDB5CD" w14:textId="541F35F1" w:rsidR="007C12A0" w:rsidRDefault="00B07177" w:rsidP="007C12A0">
      <w:pPr>
        <w:spacing w:after="240"/>
        <w:jc w:val="both"/>
        <w:rPr>
          <w:rFonts w:cs="Lucida Sans Unicode"/>
          <w:color w:val="auto"/>
          <w:szCs w:val="20"/>
        </w:rPr>
      </w:pPr>
      <w:r>
        <w:rPr>
          <w:rFonts w:cs="Lucida Sans Unicode"/>
          <w:color w:val="auto"/>
          <w:szCs w:val="20"/>
        </w:rPr>
        <w:t>Das gesamte Projekt hindurch wurden wir durch d</w:t>
      </w:r>
      <w:r w:rsidR="007C12A0" w:rsidRPr="00B07177">
        <w:rPr>
          <w:rFonts w:cs="Lucida Sans Unicode"/>
          <w:color w:val="auto"/>
          <w:szCs w:val="20"/>
        </w:rPr>
        <w:t xml:space="preserve">ie </w:t>
      </w:r>
      <w:r w:rsidR="00F4231A">
        <w:rPr>
          <w:rFonts w:cs="Lucida Sans Unicode"/>
          <w:color w:val="auto"/>
          <w:szCs w:val="20"/>
        </w:rPr>
        <w:t>„</w:t>
      </w:r>
      <w:proofErr w:type="spellStart"/>
      <w:r w:rsidR="007C12A0" w:rsidRPr="00B07177">
        <w:rPr>
          <w:rFonts w:cs="Lucida Sans Unicode"/>
          <w:color w:val="auto"/>
          <w:szCs w:val="20"/>
        </w:rPr>
        <w:t>prospect</w:t>
      </w:r>
      <w:proofErr w:type="spellEnd"/>
      <w:r w:rsidR="00F4231A">
        <w:rPr>
          <w:rFonts w:cs="Lucida Sans Unicode"/>
          <w:color w:val="auto"/>
          <w:szCs w:val="20"/>
        </w:rPr>
        <w:t>“</w:t>
      </w:r>
      <w:r w:rsidR="007C12A0" w:rsidRPr="00B07177">
        <w:rPr>
          <w:rFonts w:cs="Lucida Sans Unicode"/>
          <w:color w:val="auto"/>
          <w:szCs w:val="20"/>
        </w:rPr>
        <w:t xml:space="preserve"> Unternehmensberatung mit einer externen Evaluation </w:t>
      </w:r>
      <w:r>
        <w:rPr>
          <w:rFonts w:cs="Lucida Sans Unicode"/>
          <w:color w:val="auto"/>
          <w:szCs w:val="20"/>
        </w:rPr>
        <w:t>begleitet</w:t>
      </w:r>
      <w:r w:rsidR="007C12A0" w:rsidRPr="00B07177">
        <w:rPr>
          <w:rFonts w:cs="Lucida Sans Unicode"/>
          <w:color w:val="auto"/>
          <w:szCs w:val="20"/>
        </w:rPr>
        <w:t xml:space="preserve">. </w:t>
      </w:r>
      <w:r w:rsidR="00EB155E" w:rsidRPr="00B07177">
        <w:rPr>
          <w:rFonts w:cs="Lucida Sans Unicode"/>
          <w:color w:val="auto"/>
          <w:szCs w:val="20"/>
        </w:rPr>
        <w:t xml:space="preserve">Die </w:t>
      </w:r>
      <w:r w:rsidR="00D70A23" w:rsidRPr="00B07177">
        <w:rPr>
          <w:rFonts w:cs="Lucida Sans Unicode"/>
          <w:color w:val="auto"/>
          <w:szCs w:val="20"/>
        </w:rPr>
        <w:t>e</w:t>
      </w:r>
      <w:r w:rsidR="00EB155E" w:rsidRPr="00B07177">
        <w:rPr>
          <w:rFonts w:cs="Lucida Sans Unicode"/>
          <w:color w:val="auto"/>
          <w:szCs w:val="20"/>
        </w:rPr>
        <w:t xml:space="preserve">xterne Evaluation hat zur Steuerung des Projektes beigetragen und lieferte relevante Informationen über die Außenwahrnehmung des Projektes. </w:t>
      </w:r>
    </w:p>
    <w:p w14:paraId="61596EAF" w14:textId="6FD40885" w:rsidR="00B07177" w:rsidRPr="00B07177" w:rsidRDefault="00B07177" w:rsidP="00B07177">
      <w:pPr>
        <w:spacing w:after="240"/>
        <w:jc w:val="both"/>
        <w:rPr>
          <w:rFonts w:cs="Lucida Sans Unicode"/>
          <w:color w:val="auto"/>
          <w:szCs w:val="20"/>
        </w:rPr>
      </w:pPr>
      <w:r>
        <w:rPr>
          <w:rFonts w:cs="Lucida Sans Unicode"/>
          <w:color w:val="auto"/>
          <w:szCs w:val="20"/>
        </w:rPr>
        <w:t xml:space="preserve">Die Selbstevaluation war regelmäßig Inhalt der Projektteams. </w:t>
      </w:r>
      <w:r w:rsidRPr="00B07177">
        <w:rPr>
          <w:rFonts w:cs="Lucida Sans Unicode"/>
          <w:color w:val="auto"/>
          <w:szCs w:val="20"/>
        </w:rPr>
        <w:t>Durch die unterschiedlichen Biografien und beruflichen Erfahrungen der MitarbeiterInnen entstanden teamintern regelmäßig kritische und produktive Diskussionen. Dies führte beispielsweise dazu, dass wir mit den AsylwerberInnen einen eigenen Abstimmungsprozess starteten. Nach Gruppentreffen, aber auch nach öffentlichen Veranstaltungen stand die Reflexion über die Veranstaltung und Überlegungen, was beim nächsten Mal verändert werden sollte. Die Reflexion darüber, ob es auch für die Gruppe der AsylwerberInnen verständlich war, ist für uns besonders wichtig. Zudem fanden regelmäßige Treffen der Projektleiterin und der Projektsteuerung in Bezug auf die Projektumsetzung und Projektziele statt.</w:t>
      </w:r>
    </w:p>
    <w:p w14:paraId="0C95972F" w14:textId="40AEABEE" w:rsidR="00FB244F" w:rsidRPr="00B07177" w:rsidRDefault="00FB244F" w:rsidP="00FB244F">
      <w:pPr>
        <w:spacing w:after="240"/>
        <w:jc w:val="both"/>
        <w:rPr>
          <w:rFonts w:cs="Lucida Sans Unicode"/>
          <w:b/>
          <w:bCs/>
          <w:color w:val="auto"/>
          <w:szCs w:val="20"/>
        </w:rPr>
      </w:pPr>
      <w:r w:rsidRPr="00B07177">
        <w:rPr>
          <w:rFonts w:cs="Lucida Sans Unicode"/>
          <w:b/>
          <w:bCs/>
          <w:color w:val="auto"/>
          <w:szCs w:val="20"/>
        </w:rPr>
        <w:t>Evaluationskonzept</w:t>
      </w:r>
      <w:r w:rsidR="00B07177">
        <w:rPr>
          <w:rFonts w:cs="Lucida Sans Unicode"/>
          <w:b/>
          <w:bCs/>
          <w:color w:val="auto"/>
          <w:szCs w:val="20"/>
        </w:rPr>
        <w:t xml:space="preserve"> der externen Evaluation</w:t>
      </w:r>
      <w:r w:rsidRPr="00B07177">
        <w:rPr>
          <w:rFonts w:cs="Lucida Sans Unicode"/>
          <w:b/>
          <w:bCs/>
          <w:color w:val="auto"/>
          <w:szCs w:val="20"/>
        </w:rPr>
        <w:t xml:space="preserve">: </w:t>
      </w:r>
    </w:p>
    <w:p w14:paraId="6ECC39AC" w14:textId="15D78A19" w:rsidR="00EB155E" w:rsidRPr="00B07177" w:rsidRDefault="00EB155E" w:rsidP="00EB155E">
      <w:pPr>
        <w:spacing w:after="240"/>
        <w:jc w:val="both"/>
        <w:rPr>
          <w:rFonts w:cs="Lucida Sans Unicode"/>
          <w:color w:val="auto"/>
          <w:szCs w:val="20"/>
        </w:rPr>
      </w:pPr>
      <w:r w:rsidRPr="00B07177">
        <w:rPr>
          <w:rFonts w:cs="Lucida Sans Unicode"/>
          <w:color w:val="auto"/>
          <w:szCs w:val="20"/>
        </w:rPr>
        <w:t xml:space="preserve">Die Evaluation bediente sich sowohl quantitativer als auch qualitativer Methoden der empirischen Sozialforschung, wie standardisierter Fragebogenerhebungen, persönlicher Interviews, Fokusgruppen und teilnehmender Beobachtungen. Folgende mit dem Auftraggeber abgestimmte und bedarfsorientiert angepasste Erhebungsschritte wurden im Rahmen der Evaluation gesetzt: Regelmäßiger Austausch mit der Projektleiterin über E-Mail, Telefon und persönliche Treffen, um ein laufendes Update zu gewährleisten und die anstehenden Evaluationsschritte abzustimmen. Drei Workshops mit dem Projektteam: Kick-off inklusive Zielearbeit </w:t>
      </w:r>
      <w:r w:rsidRPr="00B07177">
        <w:rPr>
          <w:rFonts w:cs="Lucida Sans Unicode"/>
          <w:color w:val="auto"/>
          <w:szCs w:val="20"/>
        </w:rPr>
        <w:lastRenderedPageBreak/>
        <w:t>und Erstellung eines Zielepapiers im März 2018, Zwischenresümee im März 2019 und Ergebnisworkshop im November 2019. Rückmeldung seitens der Evaluation zu den vom Projektteam konzipierten Fragebögen für die Aktivierende Befragung. Sichtung von Projektdokumenten und Produkten (Öffentlichkeitsarbeit, Protokolle der Steuerungsgruppensitzungen, Handbuch) sowie Sekundärauswertung von Erhebungen seitens des Projektteams (Aktivierende Befragung). Teilnehmende Beobachtung mit Blitzbefragung beim 1. und 2. Plattformtreffen (= Nachbarschaftsfrühstück November 2018 und Oktober 2019). Konzeption einer Befragungsbatterie für die Befragung von Kerngruppenmitgliedern, die im Zuge einer Master-Arbeit durchgeführt wurde. Online-Befragung der Stakeholder im Herbst 2019. Kurzinterview mit dem Bürgermeister von Lieboch</w:t>
      </w:r>
      <w:r w:rsidR="00F4231A">
        <w:rPr>
          <w:rFonts w:cs="Lucida Sans Unicode"/>
          <w:color w:val="auto"/>
          <w:szCs w:val="20"/>
        </w:rPr>
        <w:t xml:space="preserve">. </w:t>
      </w:r>
      <w:r w:rsidRPr="00B07177">
        <w:rPr>
          <w:rFonts w:cs="Lucida Sans Unicode"/>
          <w:color w:val="auto"/>
          <w:szCs w:val="20"/>
        </w:rPr>
        <w:t xml:space="preserve">Teilnahme an der abschließenden Steuerungsgruppensitzung inklusive Ergebnispräsentation im November 2019. Zwischenergebnisse der Evaluation wurden in Form von Kurzberichten oder </w:t>
      </w:r>
      <w:proofErr w:type="spellStart"/>
      <w:r w:rsidRPr="00B07177">
        <w:rPr>
          <w:rFonts w:cs="Lucida Sans Unicode"/>
          <w:color w:val="auto"/>
          <w:szCs w:val="20"/>
        </w:rPr>
        <w:t>Powerpoint</w:t>
      </w:r>
      <w:proofErr w:type="spellEnd"/>
      <w:r w:rsidR="00F4231A">
        <w:rPr>
          <w:rFonts w:cs="Lucida Sans Unicode"/>
          <w:color w:val="auto"/>
          <w:szCs w:val="20"/>
        </w:rPr>
        <w:t>-</w:t>
      </w:r>
      <w:r w:rsidRPr="00B07177">
        <w:rPr>
          <w:rFonts w:cs="Lucida Sans Unicode"/>
          <w:color w:val="auto"/>
          <w:szCs w:val="20"/>
        </w:rPr>
        <w:t>Präsentationen zur Verfügung gestellt.</w:t>
      </w:r>
    </w:p>
    <w:p w14:paraId="4550272A" w14:textId="2EFB47C8" w:rsidR="00AF7613" w:rsidRPr="00B07177" w:rsidRDefault="00AF7613" w:rsidP="00EB155E">
      <w:pPr>
        <w:spacing w:after="240"/>
        <w:jc w:val="both"/>
        <w:rPr>
          <w:rFonts w:cs="Lucida Sans Unicode"/>
          <w:color w:val="auto"/>
          <w:szCs w:val="20"/>
        </w:rPr>
      </w:pPr>
      <w:r w:rsidRPr="00B07177">
        <w:rPr>
          <w:rFonts w:cs="Lucida Sans Unicode"/>
          <w:szCs w:val="20"/>
        </w:rPr>
        <w:t>Die Evaluation passte ihre Erhebungsschritte in Abstimmung mit der Projektleitung an die Projektumsetzung an. Das erforderte einerseits ein flexibles Vorgehen und ermöglichte andererseits eine zielgerichtete und effiziente Umsetzung der Evaluierung. Eine derartige Anpassung war z.B., dass die Fokusgruppe mit den Mitgliedern der Kerngruppen nicht durchgeführt wurde, weil ein Student eine persönliche Befragung durchführte. Um Mehrfachbefragungen zu vermeiden, wurden die Evaluationsfragen von ihm integriert und von „</w:t>
      </w:r>
      <w:proofErr w:type="spellStart"/>
      <w:r w:rsidRPr="00B07177">
        <w:rPr>
          <w:rFonts w:cs="Lucida Sans Unicode"/>
          <w:szCs w:val="20"/>
        </w:rPr>
        <w:t>prospect</w:t>
      </w:r>
      <w:proofErr w:type="spellEnd"/>
      <w:r w:rsidRPr="00B07177">
        <w:rPr>
          <w:rFonts w:cs="Lucida Sans Unicode"/>
          <w:szCs w:val="20"/>
        </w:rPr>
        <w:t>“ ausgewertet.</w:t>
      </w:r>
    </w:p>
    <w:p w14:paraId="661831C2" w14:textId="77777777" w:rsidR="00453187" w:rsidRPr="00586ADC" w:rsidRDefault="00453187" w:rsidP="000E0D47">
      <w:pPr>
        <w:pStyle w:val="berschrift2"/>
        <w:numPr>
          <w:ilvl w:val="0"/>
          <w:numId w:val="8"/>
        </w:numPr>
        <w:spacing w:before="240" w:after="240"/>
        <w:ind w:left="425" w:hanging="425"/>
        <w:jc w:val="both"/>
        <w:rPr>
          <w:rFonts w:ascii="Lucida Sans Unicode" w:hAnsi="Lucida Sans Unicode" w:cs="Lucida Sans Unicode"/>
          <w:color w:val="auto"/>
          <w:sz w:val="24"/>
          <w:szCs w:val="24"/>
        </w:rPr>
      </w:pPr>
      <w:r w:rsidRPr="00586ADC">
        <w:rPr>
          <w:rFonts w:ascii="Lucida Sans Unicode" w:hAnsi="Lucida Sans Unicode" w:cs="Lucida Sans Unicode"/>
          <w:color w:val="auto"/>
          <w:sz w:val="24"/>
          <w:szCs w:val="24"/>
        </w:rPr>
        <w:t>Projekt- und Evaluationsergebnisse</w:t>
      </w:r>
    </w:p>
    <w:p w14:paraId="50EAD018" w14:textId="766DE47D" w:rsidR="00EB155E" w:rsidRDefault="00EB155E" w:rsidP="00DE2544">
      <w:pPr>
        <w:jc w:val="both"/>
        <w:rPr>
          <w:rFonts w:cs="Lucida Sans Unicode"/>
          <w:color w:val="FF0000"/>
          <w:sz w:val="18"/>
          <w:szCs w:val="18"/>
        </w:rPr>
      </w:pPr>
    </w:p>
    <w:p w14:paraId="0D12A336" w14:textId="2781CC8B" w:rsidR="00AE11A8" w:rsidRDefault="00AE11A8" w:rsidP="00DE2544">
      <w:pPr>
        <w:rPr>
          <w:b/>
          <w:szCs w:val="20"/>
          <w:lang w:val="de-DE" w:eastAsia="de-DE"/>
        </w:rPr>
      </w:pPr>
      <w:r>
        <w:rPr>
          <w:b/>
          <w:szCs w:val="20"/>
          <w:lang w:val="de-DE" w:eastAsia="de-DE"/>
        </w:rPr>
        <w:t xml:space="preserve">Erreichung der Projektziele: </w:t>
      </w:r>
    </w:p>
    <w:p w14:paraId="2E87F9D0" w14:textId="60D83584" w:rsidR="00DE2544" w:rsidRPr="005C0CE3" w:rsidRDefault="00AE11A8" w:rsidP="00DE2544">
      <w:r w:rsidRPr="00AE11A8">
        <w:rPr>
          <w:bCs/>
          <w:szCs w:val="20"/>
          <w:lang w:val="de-DE" w:eastAsia="de-DE"/>
        </w:rPr>
        <w:t>Das erste Projektziel</w:t>
      </w:r>
      <w:r w:rsidR="00B07177">
        <w:rPr>
          <w:bCs/>
          <w:szCs w:val="20"/>
          <w:lang w:val="de-DE" w:eastAsia="de-DE"/>
        </w:rPr>
        <w:t xml:space="preserve"> </w:t>
      </w:r>
      <w:r w:rsidR="00200441">
        <w:t>„</w:t>
      </w:r>
      <w:r w:rsidR="00DE2544" w:rsidRPr="005C0CE3">
        <w:t xml:space="preserve">Gemeinsame Anliegen für ein gutes Zusammenleben werden von </w:t>
      </w:r>
      <w:proofErr w:type="spellStart"/>
      <w:r w:rsidR="00DE2544" w:rsidRPr="005C0CE3">
        <w:t>LiebocherInnen</w:t>
      </w:r>
      <w:proofErr w:type="spellEnd"/>
      <w:r w:rsidR="00DE2544" w:rsidRPr="005C0CE3">
        <w:t xml:space="preserve"> (Alteingesessene, Zugezogene, </w:t>
      </w:r>
      <w:proofErr w:type="spellStart"/>
      <w:r w:rsidR="00DE2544" w:rsidRPr="005C0CE3">
        <w:t>AsylwerberInnen</w:t>
      </w:r>
      <w:proofErr w:type="spellEnd"/>
      <w:r w:rsidR="00DE2544" w:rsidRPr="005C0CE3">
        <w:t>) verwirklicht</w:t>
      </w:r>
      <w:r w:rsidR="00200441">
        <w:t>“ wurde erreicht, indem sich Tandempaare gebildet haben</w:t>
      </w:r>
      <w:r w:rsidR="00F4231A">
        <w:t>,</w:t>
      </w:r>
      <w:r w:rsidR="00200441">
        <w:t xml:space="preserve"> welche über das Projektende hinaus aktiv sind. Durch die Gestaltung und Eröffnung der Begeg</w:t>
      </w:r>
      <w:r w:rsidR="00F4231A">
        <w:t>n</w:t>
      </w:r>
      <w:r w:rsidR="00200441">
        <w:t>ungsbänke entstand e</w:t>
      </w:r>
      <w:r w:rsidR="00686B77">
        <w:t xml:space="preserve">in neuer Austausch unter BewohnerInnen. </w:t>
      </w:r>
      <w:r w:rsidR="00200441">
        <w:t xml:space="preserve">Die Verwirklichung der Streuobstwiese sollte nach Projektende umgesetzt werden. </w:t>
      </w:r>
    </w:p>
    <w:p w14:paraId="27B82417" w14:textId="77777777" w:rsidR="00AE11A8" w:rsidRDefault="00AE11A8" w:rsidP="00DE2544">
      <w:pPr>
        <w:rPr>
          <w:bCs/>
          <w:szCs w:val="20"/>
          <w:u w:val="single"/>
          <w:lang w:val="de-DE" w:eastAsia="de-DE"/>
        </w:rPr>
      </w:pPr>
    </w:p>
    <w:p w14:paraId="33A687A7" w14:textId="34833CD0" w:rsidR="00DE2544" w:rsidRPr="005C0CE3" w:rsidRDefault="00200441" w:rsidP="00DE2544">
      <w:r>
        <w:t>Das</w:t>
      </w:r>
      <w:r w:rsidR="00604F23">
        <w:t>s</w:t>
      </w:r>
      <w:r>
        <w:t xml:space="preserve"> das Projektziel 2. „v</w:t>
      </w:r>
      <w:r w:rsidR="00DE2544" w:rsidRPr="005C0CE3">
        <w:t xml:space="preserve">on der Bevölkerung wird ihre Gestaltungsmöglichkeit wahrgenommen und diese von </w:t>
      </w:r>
      <w:proofErr w:type="spellStart"/>
      <w:r w:rsidR="00DE2544" w:rsidRPr="005C0CE3">
        <w:t>GemeindevertreterInnen</w:t>
      </w:r>
      <w:proofErr w:type="spellEnd"/>
      <w:r w:rsidR="00DE2544" w:rsidRPr="005C0CE3">
        <w:t xml:space="preserve"> unterstützt</w:t>
      </w:r>
      <w:r>
        <w:t>“ erreicht wurde, kann daran erkannt werden, dass sowohl die Verhandlung zur Finanzierung der Begegnungsbänke als auch zur Gestaltung der Streuobstwiese vom Gemeinderat abgesegnet wurde und 2019 und 2020 ein Budget der Gemeinde dafür zur Verfügung gestellt wurde. Der Bürgermeister der Gemeinde, stellte zudem fest, dass es für ihn eine neue Erfahrung war, wie viele Menschen bereit waren</w:t>
      </w:r>
      <w:r w:rsidR="00F4231A">
        <w:t>,</w:t>
      </w:r>
      <w:r>
        <w:t xml:space="preserve"> selbst Hand anzulegen und anzupacken</w:t>
      </w:r>
      <w:r w:rsidR="00AE11A8">
        <w:t>. An</w:t>
      </w:r>
      <w:r>
        <w:t>sonst</w:t>
      </w:r>
      <w:r w:rsidR="00AE11A8">
        <w:t xml:space="preserve">en ist er häufig </w:t>
      </w:r>
      <w:r>
        <w:t xml:space="preserve">mit </w:t>
      </w:r>
      <w:r w:rsidR="00AE11A8">
        <w:t xml:space="preserve">Forderungen der BürgerInnen konfrontiert – er erlebte die Gruppen als konstruktiven Teil der Gemeinde. </w:t>
      </w:r>
    </w:p>
    <w:p w14:paraId="294F52A3" w14:textId="77777777" w:rsidR="00AE11A8" w:rsidRDefault="00AE11A8" w:rsidP="00DE2544">
      <w:pPr>
        <w:rPr>
          <w:bCs/>
          <w:szCs w:val="20"/>
          <w:u w:val="single"/>
          <w:lang w:val="de-DE" w:eastAsia="de-DE"/>
        </w:rPr>
      </w:pPr>
    </w:p>
    <w:p w14:paraId="4FF2475F" w14:textId="3411F4E4" w:rsidR="00DE2544" w:rsidRDefault="00AE11A8" w:rsidP="00DE2544">
      <w:r>
        <w:t>Auch das dritte Projektziel „e</w:t>
      </w:r>
      <w:r w:rsidR="00DE2544">
        <w:t>in Leitfaden zur Anwendung der Methode Community Organizing in der Gesundheitsförderung entsteht bis zu Projektende</w:t>
      </w:r>
      <w:r>
        <w:t>“ wurde erreicht. Das Han</w:t>
      </w:r>
      <w:r w:rsidR="00604F23">
        <w:t>dbuch „Wir machen das! Community</w:t>
      </w:r>
      <w:r>
        <w:t xml:space="preserve"> Organizing in der Gesundheitsförderung“</w:t>
      </w:r>
      <w:r w:rsidR="00DE2544">
        <w:t xml:space="preserve"> </w:t>
      </w:r>
      <w:r>
        <w:t xml:space="preserve">wurde mit Januar 2020 fertig gestellt. </w:t>
      </w:r>
    </w:p>
    <w:p w14:paraId="70E396A7" w14:textId="7771B0A6" w:rsidR="00DE2544" w:rsidRDefault="00DE2544" w:rsidP="00DE2544">
      <w:pPr>
        <w:jc w:val="both"/>
        <w:rPr>
          <w:rFonts w:cs="Lucida Sans Unicode"/>
          <w:color w:val="FF0000"/>
          <w:sz w:val="18"/>
          <w:szCs w:val="18"/>
        </w:rPr>
      </w:pPr>
    </w:p>
    <w:p w14:paraId="5F92C32B" w14:textId="584F13D5" w:rsidR="00FE3982" w:rsidRPr="00EB155E" w:rsidRDefault="00FE3982" w:rsidP="00FE3982">
      <w:pPr>
        <w:rPr>
          <w:rFonts w:cs="Lucida Sans Unicode"/>
          <w:color w:val="FF0000"/>
          <w:sz w:val="18"/>
          <w:szCs w:val="18"/>
        </w:rPr>
      </w:pPr>
      <w:r w:rsidRPr="00FE3982">
        <w:rPr>
          <w:b/>
          <w:szCs w:val="20"/>
          <w:lang w:val="de-DE" w:eastAsia="de-DE"/>
        </w:rPr>
        <w:t>Evaluationsergebnisse:</w:t>
      </w:r>
      <w:r>
        <w:rPr>
          <w:rFonts w:cs="Lucida Sans Unicode"/>
          <w:color w:val="FF0000"/>
          <w:sz w:val="18"/>
          <w:szCs w:val="18"/>
        </w:rPr>
        <w:t xml:space="preserve"> </w:t>
      </w:r>
    </w:p>
    <w:p w14:paraId="466C036A" w14:textId="77777777" w:rsidR="00EB155E" w:rsidRPr="00924FF7" w:rsidRDefault="00EB155E" w:rsidP="00EB155E">
      <w:pPr>
        <w:pStyle w:val="Beschriftung"/>
        <w:rPr>
          <w:rFonts w:ascii="Lucida Sans" w:hAnsi="Lucida Sans" w:cs="Lucida Sans Unicode"/>
          <w:sz w:val="18"/>
          <w:szCs w:val="18"/>
        </w:rPr>
      </w:pPr>
      <w:r w:rsidRPr="00924FF7">
        <w:rPr>
          <w:rFonts w:ascii="Lucida Sans" w:hAnsi="Lucida Sans" w:cs="Lucida Sans Unicode"/>
          <w:sz w:val="18"/>
          <w:szCs w:val="18"/>
        </w:rPr>
        <w:lastRenderedPageBreak/>
        <w:t xml:space="preserve">AsylwerberInnen – eine „fluide“ Zielgruppe </w:t>
      </w:r>
    </w:p>
    <w:p w14:paraId="38CBD9DE" w14:textId="4AD1C00E" w:rsidR="00EB155E" w:rsidRPr="00604F23" w:rsidRDefault="00EB155E" w:rsidP="00604F23">
      <w:r w:rsidRPr="00604F23">
        <w:t xml:space="preserve">Zum Zeitpunkt der Antragsstellung 2017 lebten rund 60-80 AsylwerberInnen in zwei Flüchtlingsunterkünften in Lieboch. Beim Projektstart 2018 hatte sich die Anzahl der AsylwerberInnen halbiert und nur mehr eine Flüchtlingsunterkunft wurde betrieben. Auch die Freiwilligengruppe, mit der das Projektteam kooperieren </w:t>
      </w:r>
      <w:r w:rsidR="001C38D7">
        <w:t>wollte</w:t>
      </w:r>
      <w:r w:rsidR="001C38D7" w:rsidRPr="001C38D7">
        <w:t xml:space="preserve">, </w:t>
      </w:r>
      <w:r w:rsidR="00B67A93" w:rsidRPr="001C38D7">
        <w:t>war nicht mehr so aktiv wie zu Beginn</w:t>
      </w:r>
      <w:r w:rsidRPr="00604F23">
        <w:t xml:space="preserve">. Der Projektfokus wurde daher sinnvollerweise – wie die Evaluationsergebnisse zeigen – breiter gefasst und nicht AsylwerberInnen in den Vordergrund gestellt, sondern das Zusammenleben von Alteingesessenen und neu Zugezogenen, zu denen auch AsylwerberInnen gezählt wurden. </w:t>
      </w:r>
    </w:p>
    <w:p w14:paraId="7F71E3C0" w14:textId="77777777" w:rsidR="00EB155E" w:rsidRPr="00924FF7" w:rsidRDefault="00EB155E" w:rsidP="00EB155E">
      <w:pPr>
        <w:pStyle w:val="Beschriftung"/>
        <w:rPr>
          <w:rFonts w:ascii="Lucida Sans" w:hAnsi="Lucida Sans" w:cs="Lucida Sans Unicode"/>
          <w:sz w:val="18"/>
          <w:szCs w:val="18"/>
        </w:rPr>
      </w:pPr>
      <w:r w:rsidRPr="00924FF7">
        <w:rPr>
          <w:rFonts w:ascii="Lucida Sans" w:hAnsi="Lucida Sans" w:cs="Lucida Sans Unicode"/>
          <w:sz w:val="18"/>
          <w:szCs w:val="18"/>
        </w:rPr>
        <w:t>Arbeit mit AsylwerberInnen ist mit Herausforderungen verbunden</w:t>
      </w:r>
    </w:p>
    <w:p w14:paraId="4F3B2F3D" w14:textId="3A4F6A75" w:rsidR="00EB155E" w:rsidRPr="00604F23" w:rsidRDefault="00EB155E" w:rsidP="00604F23">
      <w:r w:rsidRPr="00604F23">
        <w:t xml:space="preserve">Mit AsylwerberInnen zu arbeiten, bedeutet einen gewissen Mehraufwand, etwa für die Organisation von </w:t>
      </w:r>
      <w:proofErr w:type="spellStart"/>
      <w:r w:rsidRPr="00604F23">
        <w:t>Dolmetschdiensten</w:t>
      </w:r>
      <w:proofErr w:type="spellEnd"/>
      <w:r w:rsidRPr="00604F23">
        <w:t xml:space="preserve">. Auch ihre unsichere Lebenssituation kann die Beteiligung beeinträchtigen. Die Motivierung der AsylwerberInnen war mitunter nicht einfach, </w:t>
      </w:r>
      <w:r w:rsidR="00B67A93" w:rsidRPr="001C38D7">
        <w:t>weil Lieboch für viele nur e</w:t>
      </w:r>
      <w:r w:rsidR="001C38D7" w:rsidRPr="001C38D7">
        <w:t xml:space="preserve">in vorübergehender Wohnsitz war </w:t>
      </w:r>
      <w:r w:rsidRPr="00604F23">
        <w:t>oder andere Probleme im Vordergrund standen, etwa das Warten auf den Asylbescheid.</w:t>
      </w:r>
    </w:p>
    <w:p w14:paraId="2C9025FB" w14:textId="77777777" w:rsidR="00EB155E" w:rsidRPr="00924FF7" w:rsidRDefault="00EB155E" w:rsidP="00EB155E">
      <w:pPr>
        <w:pStyle w:val="Beschriftung"/>
        <w:rPr>
          <w:rFonts w:ascii="Lucida Sans" w:hAnsi="Lucida Sans" w:cs="Lucida Sans Unicode"/>
          <w:sz w:val="18"/>
          <w:szCs w:val="18"/>
        </w:rPr>
      </w:pPr>
      <w:r w:rsidRPr="00924FF7">
        <w:rPr>
          <w:rFonts w:ascii="Lucida Sans" w:hAnsi="Lucida Sans" w:cs="Lucida Sans Unicode"/>
          <w:sz w:val="18"/>
          <w:szCs w:val="18"/>
        </w:rPr>
        <w:t xml:space="preserve">Vernetzung und Mitgestaltung als Motivation der Beteiligung </w:t>
      </w:r>
    </w:p>
    <w:p w14:paraId="310DDA76" w14:textId="77777777" w:rsidR="00EB155E" w:rsidRPr="00604F23" w:rsidRDefault="00EB155E" w:rsidP="00604F23">
      <w:r w:rsidRPr="00604F23">
        <w:t xml:space="preserve">Die Befragung von Mitgliedern der Kerngruppen zeigte, dass die Hauptmotivation, sich zu engagieren, der Wunsch nach Vernetzung und Kontakten gefolgt vom Wunsch nach Partizipation und Mitgestaltung war. </w:t>
      </w:r>
    </w:p>
    <w:p w14:paraId="7B82B742" w14:textId="77777777" w:rsidR="00EB155E" w:rsidRPr="00924FF7" w:rsidRDefault="00EB155E" w:rsidP="00EB155E">
      <w:pPr>
        <w:pStyle w:val="Beschriftung"/>
        <w:rPr>
          <w:rFonts w:ascii="Lucida Sans" w:hAnsi="Lucida Sans" w:cs="Lucida Sans Unicode"/>
          <w:sz w:val="18"/>
          <w:szCs w:val="18"/>
        </w:rPr>
      </w:pPr>
      <w:r w:rsidRPr="00924FF7">
        <w:rPr>
          <w:rFonts w:ascii="Lucida Sans" w:hAnsi="Lucida Sans" w:cs="Lucida Sans Unicode"/>
          <w:sz w:val="18"/>
          <w:szCs w:val="18"/>
        </w:rPr>
        <w:t>Hohe Wertschätzung von Community Organizing, insbesondere des Abstimmungsprozesses</w:t>
      </w:r>
    </w:p>
    <w:p w14:paraId="60BD4960" w14:textId="77777777" w:rsidR="00EB155E" w:rsidRPr="00924FF7" w:rsidRDefault="00EB155E" w:rsidP="00AF7613">
      <w:pPr>
        <w:pStyle w:val="Textkrper"/>
        <w:rPr>
          <w:rFonts w:ascii="Lucida Sans" w:hAnsi="Lucida Sans"/>
          <w:sz w:val="18"/>
          <w:szCs w:val="18"/>
        </w:rPr>
      </w:pPr>
      <w:r w:rsidRPr="00604F23">
        <w:rPr>
          <w:rFonts w:ascii="Lucida Sans Unicode" w:eastAsiaTheme="minorHAnsi" w:hAnsi="Lucida Sans Unicode" w:cs="Arial"/>
          <w:iCs w:val="0"/>
          <w:color w:val="000000"/>
          <w:sz w:val="20"/>
          <w:szCs w:val="23"/>
          <w:lang w:eastAsia="en-US"/>
        </w:rPr>
        <w:t>Die befragten Stakeholder finden alle den Ansatz Community Organizing sehr bzw. eher gut. Bezogen auf die einzelnen Elemente des Prozesses fällt die sehr positive Bewertung des Abstimmungsprozesses auf, wobei es insgesamt nur einzelne negative Stimmen gibt</w:t>
      </w:r>
      <w:r w:rsidRPr="00924FF7">
        <w:rPr>
          <w:rFonts w:ascii="Lucida Sans" w:hAnsi="Lucida Sans"/>
          <w:sz w:val="18"/>
          <w:szCs w:val="18"/>
        </w:rPr>
        <w:t xml:space="preserve">. </w:t>
      </w:r>
    </w:p>
    <w:p w14:paraId="58B4BF04" w14:textId="77777777" w:rsidR="00EB155E" w:rsidRPr="00924FF7" w:rsidRDefault="00EB155E" w:rsidP="00EB155E">
      <w:pPr>
        <w:pStyle w:val="Beschriftung"/>
        <w:rPr>
          <w:rFonts w:ascii="Lucida Sans" w:hAnsi="Lucida Sans" w:cs="Lucida Sans Unicode"/>
          <w:sz w:val="18"/>
          <w:szCs w:val="18"/>
        </w:rPr>
      </w:pPr>
      <w:r w:rsidRPr="00924FF7">
        <w:rPr>
          <w:rFonts w:ascii="Lucida Sans" w:hAnsi="Lucida Sans" w:cs="Lucida Sans Unicode"/>
          <w:sz w:val="18"/>
          <w:szCs w:val="18"/>
        </w:rPr>
        <w:t>Handbuch für den Transfer</w:t>
      </w:r>
    </w:p>
    <w:p w14:paraId="2910DFCF" w14:textId="3E11A585" w:rsidR="00EB155E" w:rsidRPr="00604F23" w:rsidRDefault="00EB155E" w:rsidP="00604F23">
      <w:r w:rsidRPr="00604F23">
        <w:t xml:space="preserve">Die gesammelten Erfahrungen wurden in einem im Rahmen von „Nachbarschaft zusammen leben“ erstellten Handbuch zusammengefasst. Das Handbuch „Wir machen das! Community Organizing als Methode in der Gesundheitsförderung. Ein Handbuch für die Praxis.“ bietet eine sehr anschauliche und praxisorientierte Einführung in Community Organizing und </w:t>
      </w:r>
      <w:r w:rsidRPr="0031749D">
        <w:t>wird in der (Fach-) Öffentlichkeit verbreitet werden.</w:t>
      </w:r>
      <w:r w:rsidRPr="00604F23">
        <w:t xml:space="preserve"> </w:t>
      </w:r>
    </w:p>
    <w:p w14:paraId="0766DC7F" w14:textId="77777777" w:rsidR="00EB155E" w:rsidRPr="00924FF7" w:rsidRDefault="00EB155E" w:rsidP="00EB155E">
      <w:pPr>
        <w:pStyle w:val="Beschriftung"/>
        <w:rPr>
          <w:rFonts w:ascii="Lucida Sans" w:hAnsi="Lucida Sans" w:cs="Lucida Sans Unicode"/>
          <w:sz w:val="18"/>
          <w:szCs w:val="18"/>
        </w:rPr>
      </w:pPr>
      <w:r w:rsidRPr="00924FF7">
        <w:rPr>
          <w:rFonts w:ascii="Lucida Sans" w:hAnsi="Lucida Sans" w:cs="Lucida Sans Unicode"/>
          <w:sz w:val="18"/>
          <w:szCs w:val="18"/>
        </w:rPr>
        <w:t xml:space="preserve">Hohes Potenzial für Nachhaltigkeit </w:t>
      </w:r>
    </w:p>
    <w:p w14:paraId="1025B4E1" w14:textId="7D3453E1" w:rsidR="00EB155E" w:rsidRPr="00604F23" w:rsidRDefault="00EB155E" w:rsidP="00604F23">
      <w:r w:rsidRPr="00604F23">
        <w:t xml:space="preserve">Die beiden Kerngruppen werden weiterarbeiten und haben schon konkrete Vorhaben und Themen für 2020. </w:t>
      </w:r>
      <w:r w:rsidR="00B67A93" w:rsidRPr="001C38D7">
        <w:t>Auch die Tandemgruppe besteht weiterhin.</w:t>
      </w:r>
      <w:r w:rsidR="00B67A93">
        <w:t xml:space="preserve"> </w:t>
      </w:r>
      <w:r w:rsidRPr="00604F23">
        <w:t>Damit hinterlässt das geförderte Projekt „Nachbarschaft zusammen leben“ ein beachtliches Potenzial für die Etablierung einer Gruppierung, wie es die abschließende Phase des CO-Prozesses erfordert. Unterstützt wird es auch dadurch, dass die Projektleitung noch weiterhin – wenn auch in geringerem Umfang – vor Ort sein</w:t>
      </w:r>
      <w:r w:rsidR="0031749D">
        <w:t xml:space="preserve"> wird</w:t>
      </w:r>
      <w:r w:rsidRPr="00604F23">
        <w:t xml:space="preserve"> und damit partiell die Rolle eines professionellen Organizers übernehmen kann.</w:t>
      </w:r>
    </w:p>
    <w:p w14:paraId="1198CCD2" w14:textId="77777777" w:rsidR="00EB155E" w:rsidRPr="00924FF7" w:rsidRDefault="00EB155E" w:rsidP="00EB155E">
      <w:pPr>
        <w:pStyle w:val="Beschriftung"/>
        <w:rPr>
          <w:rFonts w:ascii="Lucida Sans" w:hAnsi="Lucida Sans" w:cs="Lucida Sans Unicode"/>
          <w:sz w:val="18"/>
          <w:szCs w:val="18"/>
        </w:rPr>
      </w:pPr>
      <w:r w:rsidRPr="00924FF7">
        <w:rPr>
          <w:rFonts w:ascii="Lucida Sans" w:hAnsi="Lucida Sans" w:cs="Lucida Sans Unicode"/>
          <w:sz w:val="18"/>
          <w:szCs w:val="18"/>
        </w:rPr>
        <w:t>Community Organizing lässt sich gut mit Gesundheitsförderung verbinden</w:t>
      </w:r>
    </w:p>
    <w:p w14:paraId="2DF646CB" w14:textId="77777777" w:rsidR="00EB155E" w:rsidRPr="00604F23" w:rsidRDefault="00EB155E" w:rsidP="00604F23">
      <w:r w:rsidRPr="00604F23">
        <w:t xml:space="preserve">Styria vitalis kommt das Verdienst zu, den zivilbürgerlichen Prozess und das zivilbürgerliche Engagement Community Organizing mit kommunaler Gesundheitsförderung zu verknüpfen. </w:t>
      </w:r>
    </w:p>
    <w:p w14:paraId="5C069D8E" w14:textId="77777777" w:rsidR="00EB155E" w:rsidRPr="00604F23" w:rsidRDefault="00EB155E" w:rsidP="00604F23">
      <w:r w:rsidRPr="00604F23">
        <w:lastRenderedPageBreak/>
        <w:t>Ein zentraler Erfolgsfaktor für diese aussichtsreiche Verbindung dürfte aus Sicht der Evaluation sein, dass ähnliche Prinzipien bzw. Herangehensweisen fokussiert werden, im Wesentlichen Partizipation, Empowerment und Nachhaltigkeit.</w:t>
      </w:r>
    </w:p>
    <w:p w14:paraId="326247E4" w14:textId="77777777" w:rsidR="00453187" w:rsidRPr="00924FF7" w:rsidRDefault="00453187" w:rsidP="00AC1978">
      <w:pPr>
        <w:spacing w:before="120" w:after="120"/>
        <w:rPr>
          <w:rFonts w:ascii="Lucida Sans" w:hAnsi="Lucida Sans" w:cs="Lucida Sans Unicode"/>
          <w:sz w:val="18"/>
          <w:szCs w:val="18"/>
        </w:rPr>
      </w:pPr>
    </w:p>
    <w:p w14:paraId="7F6CC998" w14:textId="77777777" w:rsidR="00453187" w:rsidRPr="00586ADC" w:rsidRDefault="00453187" w:rsidP="00AC1978">
      <w:pPr>
        <w:pStyle w:val="berschrift2"/>
        <w:numPr>
          <w:ilvl w:val="0"/>
          <w:numId w:val="8"/>
        </w:numPr>
        <w:spacing w:before="240" w:after="240"/>
        <w:ind w:left="425" w:hanging="425"/>
        <w:jc w:val="both"/>
        <w:rPr>
          <w:rFonts w:ascii="Lucida Sans Unicode" w:hAnsi="Lucida Sans Unicode" w:cs="Lucida Sans Unicode"/>
          <w:color w:val="auto"/>
          <w:sz w:val="24"/>
          <w:szCs w:val="24"/>
        </w:rPr>
      </w:pPr>
      <w:r w:rsidRPr="00586ADC">
        <w:rPr>
          <w:rFonts w:ascii="Lucida Sans Unicode" w:hAnsi="Lucida Sans Unicode" w:cs="Lucida Sans Unicode"/>
          <w:color w:val="auto"/>
          <w:sz w:val="24"/>
          <w:szCs w:val="24"/>
        </w:rPr>
        <w:t>Zentrale Lernerfahrungen und Empfehlungen</w:t>
      </w:r>
    </w:p>
    <w:p w14:paraId="6620ECA8" w14:textId="3051F72C" w:rsidR="00B60B8F" w:rsidRPr="008B37CB" w:rsidRDefault="00107079" w:rsidP="00B60B8F">
      <w:pPr>
        <w:spacing w:after="240"/>
        <w:jc w:val="both"/>
        <w:rPr>
          <w:rFonts w:cs="Lucida Sans Unicode"/>
          <w:b/>
          <w:bCs/>
          <w:szCs w:val="20"/>
        </w:rPr>
      </w:pPr>
      <w:r w:rsidRPr="008B37CB">
        <w:rPr>
          <w:rFonts w:cs="Lucida Sans Unicode"/>
          <w:b/>
          <w:bCs/>
          <w:szCs w:val="20"/>
        </w:rPr>
        <w:t xml:space="preserve">Lernerfahrungen in der Arbeit mit AsylwerberInnen: </w:t>
      </w:r>
    </w:p>
    <w:p w14:paraId="40EF64BB" w14:textId="77777777" w:rsidR="00B60B8F" w:rsidRPr="00604F23" w:rsidRDefault="00B60B8F" w:rsidP="00604F23">
      <w:pPr>
        <w:pStyle w:val="Listenabsatz"/>
        <w:numPr>
          <w:ilvl w:val="0"/>
          <w:numId w:val="29"/>
        </w:numPr>
      </w:pPr>
      <w:r w:rsidRPr="00604F23">
        <w:t>Die Zielgruppe der AsylwerberInnen kann mit der Methode Community Organizing erreicht werden.</w:t>
      </w:r>
    </w:p>
    <w:p w14:paraId="6D1E7370" w14:textId="74100E72" w:rsidR="00032711" w:rsidRPr="00604F23" w:rsidRDefault="00032711" w:rsidP="00604F23">
      <w:pPr>
        <w:pStyle w:val="Listenabsatz"/>
        <w:numPr>
          <w:ilvl w:val="0"/>
          <w:numId w:val="29"/>
        </w:numPr>
      </w:pPr>
      <w:r w:rsidRPr="00604F23">
        <w:t>Die Kooperation mit ZEBRA erleichtert den Vertrauensaufbau zu den AsylwerberInnen (DolmetscherInnen, zusätzliche Beratungsangebote,</w:t>
      </w:r>
      <w:r w:rsidR="00B67A93">
        <w:t xml:space="preserve"> </w:t>
      </w:r>
      <w:r w:rsidR="001C38D7">
        <w:t>Erfahrung mit der Zielgruppe</w:t>
      </w:r>
      <w:r w:rsidRPr="00604F23">
        <w:t>).</w:t>
      </w:r>
    </w:p>
    <w:p w14:paraId="7C59D418" w14:textId="77777777" w:rsidR="00032711" w:rsidRPr="00604F23" w:rsidRDefault="00032711" w:rsidP="00604F23">
      <w:pPr>
        <w:pStyle w:val="Listenabsatz"/>
        <w:numPr>
          <w:ilvl w:val="0"/>
          <w:numId w:val="29"/>
        </w:numPr>
      </w:pPr>
      <w:r w:rsidRPr="00604F23">
        <w:t xml:space="preserve">Der Einsatz von DolmetscherInnen ermöglicht auch Menschen mit wenig Deutschkenntnissen die Teilnahme. </w:t>
      </w:r>
    </w:p>
    <w:p w14:paraId="3AF82922" w14:textId="77777777" w:rsidR="00B60B8F" w:rsidRPr="00604F23" w:rsidRDefault="00B60B8F" w:rsidP="00604F23">
      <w:pPr>
        <w:pStyle w:val="Listenabsatz"/>
        <w:numPr>
          <w:ilvl w:val="0"/>
          <w:numId w:val="29"/>
        </w:numPr>
      </w:pPr>
      <w:r w:rsidRPr="00604F23">
        <w:t>DolmetscherInnen stellten eine Wertschätzung für die Gruppe der Asylwerber dar, so konnten sie sich gleichwertig artikulieren.</w:t>
      </w:r>
    </w:p>
    <w:p w14:paraId="5D4ED6F7" w14:textId="77777777" w:rsidR="00B60B8F" w:rsidRPr="00604F23" w:rsidRDefault="00B60B8F" w:rsidP="00604F23">
      <w:pPr>
        <w:pStyle w:val="Listenabsatz"/>
        <w:numPr>
          <w:ilvl w:val="0"/>
          <w:numId w:val="29"/>
        </w:numPr>
      </w:pPr>
      <w:r w:rsidRPr="00604F23">
        <w:t xml:space="preserve">AsylwerberInnen haben spezielle Bedürfnisse und dies erfordert seitens des Projektteams, flexibel zu reagieren. </w:t>
      </w:r>
    </w:p>
    <w:p w14:paraId="1D5A0E25" w14:textId="17983346" w:rsidR="00924FF7" w:rsidRDefault="00B67A93" w:rsidP="00604F23">
      <w:pPr>
        <w:pStyle w:val="Listenabsatz"/>
        <w:numPr>
          <w:ilvl w:val="0"/>
          <w:numId w:val="29"/>
        </w:numPr>
      </w:pPr>
      <w:r w:rsidRPr="001C38D7">
        <w:t>Manche</w:t>
      </w:r>
      <w:r>
        <w:t xml:space="preserve"> </w:t>
      </w:r>
      <w:r w:rsidR="00924FF7" w:rsidRPr="00604F23">
        <w:t xml:space="preserve">AsylwerberInnen haben </w:t>
      </w:r>
      <w:r w:rsidR="000D787A" w:rsidRPr="001C38D7">
        <w:t>großes</w:t>
      </w:r>
      <w:r w:rsidR="000D787A">
        <w:t xml:space="preserve"> </w:t>
      </w:r>
      <w:r w:rsidR="00924FF7" w:rsidRPr="00604F23">
        <w:t xml:space="preserve">Interesse, sich einzubringen </w:t>
      </w:r>
      <w:r w:rsidR="000D787A" w:rsidRPr="001C38D7">
        <w:t>und Kontakte zu knüpfen</w:t>
      </w:r>
      <w:r w:rsidR="000D787A">
        <w:t xml:space="preserve"> </w:t>
      </w:r>
      <w:r w:rsidR="00924FF7" w:rsidRPr="00604F23">
        <w:t>und können sich bei ausreichenden Deutschkenntnissen auch in die Kerngruppen einbringen.</w:t>
      </w:r>
    </w:p>
    <w:p w14:paraId="3E58085F" w14:textId="28ACB9DC" w:rsidR="00604F23" w:rsidRPr="00604F23" w:rsidRDefault="00604F23" w:rsidP="00604F23">
      <w:pPr>
        <w:pStyle w:val="Listenabsatz"/>
        <w:numPr>
          <w:ilvl w:val="0"/>
          <w:numId w:val="29"/>
        </w:numPr>
      </w:pPr>
      <w:r>
        <w:t>Für Sprachtandems stellt es eine Herausforderung dar, wenn keine Deutschkenntnisse vorhanden sind. Keine sprachliche Basis zu haben</w:t>
      </w:r>
      <w:r w:rsidR="00B07906">
        <w:t>,</w:t>
      </w:r>
      <w:r>
        <w:t xml:space="preserve"> erschwert die gemeinsamen Aktivitäten. </w:t>
      </w:r>
    </w:p>
    <w:p w14:paraId="22543E6C" w14:textId="77777777" w:rsidR="00924FF7" w:rsidRPr="00604F23" w:rsidRDefault="00924FF7" w:rsidP="00604F23">
      <w:pPr>
        <w:pStyle w:val="Listenabsatz"/>
        <w:numPr>
          <w:ilvl w:val="0"/>
          <w:numId w:val="29"/>
        </w:numPr>
      </w:pPr>
      <w:r w:rsidRPr="00604F23">
        <w:t>Menschen mit Migrationshintergrund im Team zu haben, erleichtert AsylwerberInnen die Teilnahme.</w:t>
      </w:r>
    </w:p>
    <w:p w14:paraId="7D08CC4F" w14:textId="77777777" w:rsidR="00924FF7" w:rsidRPr="00604F23" w:rsidRDefault="00924FF7" w:rsidP="00604F23"/>
    <w:p w14:paraId="6E1ECE0E" w14:textId="2F17057D" w:rsidR="00924FF7" w:rsidRPr="008B37CB" w:rsidRDefault="00107079" w:rsidP="00604F23">
      <w:pPr>
        <w:spacing w:after="240"/>
        <w:jc w:val="both"/>
        <w:rPr>
          <w:rFonts w:cs="Lucida Sans Unicode"/>
          <w:b/>
          <w:bCs/>
          <w:szCs w:val="20"/>
        </w:rPr>
      </w:pPr>
      <w:r w:rsidRPr="008B37CB">
        <w:rPr>
          <w:rFonts w:cs="Lucida Sans Unicode"/>
          <w:b/>
          <w:bCs/>
          <w:szCs w:val="20"/>
        </w:rPr>
        <w:t xml:space="preserve">Lernerfahrungen in Bezug auf die </w:t>
      </w:r>
      <w:r w:rsidR="00924FF7" w:rsidRPr="008B37CB">
        <w:rPr>
          <w:rFonts w:cs="Lucida Sans Unicode"/>
          <w:b/>
          <w:bCs/>
          <w:szCs w:val="20"/>
        </w:rPr>
        <w:t>Methode</w:t>
      </w:r>
      <w:r w:rsidRPr="008B37CB">
        <w:rPr>
          <w:rFonts w:cs="Lucida Sans Unicode"/>
          <w:b/>
          <w:bCs/>
          <w:szCs w:val="20"/>
        </w:rPr>
        <w:t xml:space="preserve"> </w:t>
      </w:r>
      <w:r w:rsidR="00924FF7" w:rsidRPr="008B37CB">
        <w:rPr>
          <w:rFonts w:cs="Lucida Sans Unicode"/>
          <w:b/>
          <w:bCs/>
          <w:szCs w:val="20"/>
        </w:rPr>
        <w:t>Community Organizing:</w:t>
      </w:r>
    </w:p>
    <w:p w14:paraId="3F56B393" w14:textId="005560EB" w:rsidR="008B37CB" w:rsidRDefault="008B37CB" w:rsidP="00604F23">
      <w:pPr>
        <w:pStyle w:val="Listenabsatz"/>
        <w:numPr>
          <w:ilvl w:val="0"/>
          <w:numId w:val="29"/>
        </w:numPr>
      </w:pPr>
      <w:r>
        <w:t>Die Vorerfahrungen der Mitarbeiter</w:t>
      </w:r>
      <w:r w:rsidR="00B07906">
        <w:t>I</w:t>
      </w:r>
      <w:r>
        <w:t>nnen in Bezug auf die Methode, erleichterte die Umsetzung. Außerdem vernetzten sich die Mitarbeiter</w:t>
      </w:r>
      <w:r w:rsidR="00B07906">
        <w:t>I</w:t>
      </w:r>
      <w:r>
        <w:t xml:space="preserve">nnen immer wieder mit anderen Community </w:t>
      </w:r>
      <w:proofErr w:type="spellStart"/>
      <w:r>
        <w:t>Organizer</w:t>
      </w:r>
      <w:r w:rsidR="00B07906">
        <w:t>I</w:t>
      </w:r>
      <w:r>
        <w:t>nnen</w:t>
      </w:r>
      <w:proofErr w:type="spellEnd"/>
      <w:r>
        <w:t xml:space="preserve"> aus Deutschland um den Prozess zu reflektieren und voneinander zu lernen. </w:t>
      </w:r>
    </w:p>
    <w:p w14:paraId="234CFD1E" w14:textId="185CE8AB" w:rsidR="00924FF7" w:rsidRPr="00604F23" w:rsidRDefault="00924FF7" w:rsidP="00604F23">
      <w:pPr>
        <w:pStyle w:val="Listenabsatz"/>
        <w:numPr>
          <w:ilvl w:val="0"/>
          <w:numId w:val="29"/>
        </w:numPr>
      </w:pPr>
      <w:r w:rsidRPr="00604F23">
        <w:t>Das Thema Nachbarschaft ist kein Thema, das Menschen selbstverständlich anspricht, erst im Gespräch zeigte sich, dass doch jeder was zum Thema zu sagen hat.</w:t>
      </w:r>
    </w:p>
    <w:p w14:paraId="504E8447" w14:textId="77777777" w:rsidR="00566401" w:rsidRDefault="00B60B8F" w:rsidP="00566401">
      <w:pPr>
        <w:pStyle w:val="Listenabsatz"/>
        <w:numPr>
          <w:ilvl w:val="0"/>
          <w:numId w:val="29"/>
        </w:numPr>
      </w:pPr>
      <w:r w:rsidRPr="00604F23">
        <w:t xml:space="preserve">Der Beziehungsaufbau durch die Aktivierenden Gespräche war ein Schlüssel für die Beteiligung aller Bevölkerungsgruppen. Hierfür muss ausreichend Zeit eingeplant werden. </w:t>
      </w:r>
    </w:p>
    <w:p w14:paraId="068F0C6B" w14:textId="01A17A4E" w:rsidR="00AF7613" w:rsidRPr="00604F23" w:rsidRDefault="00566401" w:rsidP="00566401">
      <w:pPr>
        <w:pStyle w:val="Listenabsatz"/>
        <w:numPr>
          <w:ilvl w:val="0"/>
          <w:numId w:val="29"/>
        </w:numPr>
      </w:pPr>
      <w:r w:rsidRPr="00566401">
        <w:t xml:space="preserve">Tür </w:t>
      </w:r>
      <w:r>
        <w:t>an</w:t>
      </w:r>
      <w:r w:rsidRPr="00566401">
        <w:t xml:space="preserve"> Tür-Gespräche sind effektvoll, um Meinungen abzuholen, aber weniger geeignet, um zur Teilnahme zu aktivieren. Dafür braucht es längere Gesprächssettings im Rahmen der Aktivierenden Befragung.</w:t>
      </w:r>
    </w:p>
    <w:p w14:paraId="5F3C6C1F" w14:textId="291A60F9" w:rsidR="00924FF7" w:rsidRPr="00604F23" w:rsidRDefault="00924FF7" w:rsidP="00604F23">
      <w:pPr>
        <w:pStyle w:val="Listenabsatz"/>
        <w:numPr>
          <w:ilvl w:val="0"/>
          <w:numId w:val="29"/>
        </w:numPr>
      </w:pPr>
      <w:r w:rsidRPr="00604F23">
        <w:t>Es besteht Interesse von BewohnerInnen</w:t>
      </w:r>
      <w:r w:rsidR="00B07906">
        <w:t>,</w:t>
      </w:r>
      <w:r w:rsidRPr="00604F23">
        <w:t xml:space="preserve"> sich aktiv für die Gestaltung ihrer Lebenswelt einzubringen. </w:t>
      </w:r>
    </w:p>
    <w:p w14:paraId="07AC4B26" w14:textId="77777777" w:rsidR="00AF7613" w:rsidRPr="00604F23" w:rsidRDefault="00AF7613" w:rsidP="00604F23">
      <w:pPr>
        <w:pStyle w:val="Listenabsatz"/>
        <w:numPr>
          <w:ilvl w:val="0"/>
          <w:numId w:val="29"/>
        </w:numPr>
      </w:pPr>
      <w:r w:rsidRPr="00604F23">
        <w:t>Angebote, die das Bedürfnis der Bevölkerung nach Austausch befriedigen, werden angenommen.</w:t>
      </w:r>
    </w:p>
    <w:p w14:paraId="77CBA999" w14:textId="6CA763A1" w:rsidR="00AF7613" w:rsidRPr="00604F23" w:rsidRDefault="00924FF7" w:rsidP="00604F23">
      <w:pPr>
        <w:pStyle w:val="Listenabsatz"/>
        <w:numPr>
          <w:ilvl w:val="0"/>
          <w:numId w:val="29"/>
        </w:numPr>
      </w:pPr>
      <w:r w:rsidRPr="00604F23">
        <w:lastRenderedPageBreak/>
        <w:t>Für die Gestaltung der Versammlung</w:t>
      </w:r>
      <w:r w:rsidR="00AF7613" w:rsidRPr="00604F23">
        <w:t xml:space="preserve"> ist es förderlich, wenn auch die Rahmenbedingungen attraktiv </w:t>
      </w:r>
      <w:r w:rsidRPr="00604F23">
        <w:t>ist</w:t>
      </w:r>
      <w:r w:rsidR="00AF7613" w:rsidRPr="00604F23">
        <w:t xml:space="preserve"> (z.B. Verpflegung). </w:t>
      </w:r>
    </w:p>
    <w:p w14:paraId="6CA5F6CB" w14:textId="4832102F" w:rsidR="00924FF7" w:rsidRPr="00604F23" w:rsidRDefault="00924FF7" w:rsidP="00604F23">
      <w:pPr>
        <w:pStyle w:val="Listenabsatz"/>
        <w:numPr>
          <w:ilvl w:val="0"/>
          <w:numId w:val="29"/>
        </w:numPr>
      </w:pPr>
      <w:r w:rsidRPr="00604F23">
        <w:t>Ein guter Informationsaustausch hinsichtlich des Projektablaufes mit der Gemeinde ist hilfreich. Dazu wurde zu Beginn der gesamte Gemeinderat über das Konzept informiert.</w:t>
      </w:r>
      <w:r w:rsidR="00DE2544" w:rsidRPr="00604F23">
        <w:t xml:space="preserve"> Der Bürgermeister und die Vizebürgermeisterin nahmen an der Steuerungsgruppensitzung teil. Gleichzeitig wurde gegenüber den </w:t>
      </w:r>
      <w:proofErr w:type="spellStart"/>
      <w:r w:rsidR="00DE2544" w:rsidRPr="00604F23">
        <w:t>GemeindevertreterInnen</w:t>
      </w:r>
      <w:proofErr w:type="spellEnd"/>
      <w:r w:rsidR="00DE2544" w:rsidRPr="00604F23">
        <w:t xml:space="preserve"> immer wieder darauf hingewiesen, dass der Prozess ergebnisoffen ist und von den BürgerInnen inhaltlich bestimmt wird. </w:t>
      </w:r>
    </w:p>
    <w:p w14:paraId="42590D23" w14:textId="7BDBB59B" w:rsidR="00DE2544" w:rsidRDefault="00DE2544" w:rsidP="00604F23">
      <w:pPr>
        <w:pStyle w:val="Listenabsatz"/>
        <w:numPr>
          <w:ilvl w:val="0"/>
          <w:numId w:val="29"/>
        </w:numPr>
      </w:pPr>
      <w:r w:rsidRPr="00604F23">
        <w:t xml:space="preserve">Community Organizing ist ein Prozess der Zeit braucht, bis sich eine Gruppe findet, die Ziele klar formuliert und in die Umsetzung kommt, dauert es einige Treffen. Der </w:t>
      </w:r>
      <w:r w:rsidR="00B07906">
        <w:t>z</w:t>
      </w:r>
      <w:r w:rsidRPr="00604F23">
        <w:t xml:space="preserve">eitliche Horizont sollte den Gruppenmitgliedern bereits zu Beginn aufgezeigt werden. </w:t>
      </w:r>
    </w:p>
    <w:p w14:paraId="65223A1A" w14:textId="2C4BBBCF" w:rsidR="00566401" w:rsidRDefault="00566401" w:rsidP="00566401">
      <w:pPr>
        <w:pStyle w:val="Listenabsatz"/>
        <w:numPr>
          <w:ilvl w:val="0"/>
          <w:numId w:val="29"/>
        </w:numPr>
      </w:pPr>
      <w:r>
        <w:t>Flexibilität in der Terminfindung: Es beteiligen sich auch Menschen</w:t>
      </w:r>
      <w:r w:rsidR="00B07906">
        <w:t>,</w:t>
      </w:r>
      <w:r>
        <w:t xml:space="preserve"> die in Erwerbsarbeit sind, daher fanden die Kerngruppen </w:t>
      </w:r>
      <w:r w:rsidRPr="00566401">
        <w:t xml:space="preserve">am </w:t>
      </w:r>
      <w:r>
        <w:t xml:space="preserve">frühen </w:t>
      </w:r>
      <w:r w:rsidRPr="00566401">
        <w:t>Abend</w:t>
      </w:r>
      <w:r>
        <w:t xml:space="preserve"> statt. Der Tag und die U</w:t>
      </w:r>
      <w:r w:rsidR="00B07906">
        <w:t>h</w:t>
      </w:r>
      <w:r>
        <w:t>rzeit der Kerngruppentreffen wurde</w:t>
      </w:r>
      <w:r w:rsidR="00B07906">
        <w:t>n</w:t>
      </w:r>
      <w:r>
        <w:t xml:space="preserve"> versucht</w:t>
      </w:r>
      <w:r w:rsidR="00B07906">
        <w:t>,</w:t>
      </w:r>
      <w:r>
        <w:t xml:space="preserve"> konstant zu halten</w:t>
      </w:r>
      <w:r w:rsidR="00B07906">
        <w:t>,</w:t>
      </w:r>
      <w:r>
        <w:t xml:space="preserve"> um den Prozess zu vereinfachen. </w:t>
      </w:r>
    </w:p>
    <w:p w14:paraId="0888D8A4" w14:textId="57AE57BC" w:rsidR="00FE3982" w:rsidRPr="00604F23" w:rsidRDefault="00FE3982" w:rsidP="00566401">
      <w:pPr>
        <w:pStyle w:val="Listenabsatz"/>
        <w:numPr>
          <w:ilvl w:val="0"/>
          <w:numId w:val="29"/>
        </w:numPr>
      </w:pPr>
      <w:r>
        <w:t xml:space="preserve">Es empfiehlt sich auch, die Tagesordnungsstruktur beizubehalten, so </w:t>
      </w:r>
      <w:r w:rsidR="00B07906">
        <w:t>lernen</w:t>
      </w:r>
      <w:r>
        <w:t xml:space="preserve"> TeilnehmerInnen den Prozess </w:t>
      </w:r>
      <w:r w:rsidR="00B07906">
        <w:t xml:space="preserve">kennen </w:t>
      </w:r>
      <w:r>
        <w:t xml:space="preserve">und können langfristig die Moderation teilweise übernehmen. </w:t>
      </w:r>
    </w:p>
    <w:p w14:paraId="66A39931" w14:textId="77777777" w:rsidR="00DE2544" w:rsidRPr="00604F23" w:rsidRDefault="00DE2544" w:rsidP="00604F23">
      <w:pPr>
        <w:pStyle w:val="Listenabsatz"/>
        <w:numPr>
          <w:ilvl w:val="0"/>
          <w:numId w:val="29"/>
        </w:numPr>
      </w:pPr>
      <w:r w:rsidRPr="00604F23">
        <w:t xml:space="preserve">Eine Kerngruppe verändert sich immer wieder im Prozess, da neue Personen dazu kommen und andere sich wieder ausklinken. Dies ist erwünscht, muss aber von der Moderation gut begleitet werden, damit neue Personen sich konstruktiv einbringen können. </w:t>
      </w:r>
    </w:p>
    <w:p w14:paraId="2D38E9DC" w14:textId="77777777" w:rsidR="00DE2544" w:rsidRPr="00604F23" w:rsidRDefault="00DE2544" w:rsidP="00604F23">
      <w:pPr>
        <w:pStyle w:val="Listenabsatz"/>
        <w:numPr>
          <w:ilvl w:val="0"/>
          <w:numId w:val="29"/>
        </w:numPr>
      </w:pPr>
      <w:r w:rsidRPr="00604F23">
        <w:t xml:space="preserve">So ist es auch wichtig, die Methode Community Organizing und die Gruppenregeln immer wieder der Kerngruppe näher zu bringen. </w:t>
      </w:r>
    </w:p>
    <w:p w14:paraId="24B3D545" w14:textId="5D07CFEE" w:rsidR="00DE2544" w:rsidRPr="00604F23" w:rsidRDefault="00DE2544" w:rsidP="00604F23">
      <w:pPr>
        <w:pStyle w:val="Listenabsatz"/>
        <w:numPr>
          <w:ilvl w:val="0"/>
          <w:numId w:val="29"/>
        </w:numPr>
      </w:pPr>
      <w:r w:rsidRPr="00604F23">
        <w:t xml:space="preserve">Die inhaltlichen Verhandlungen und praktischen Vorschläge können von </w:t>
      </w:r>
      <w:proofErr w:type="spellStart"/>
      <w:r w:rsidRPr="00604F23">
        <w:t>BewohnerInnen</w:t>
      </w:r>
      <w:proofErr w:type="spellEnd"/>
      <w:r w:rsidRPr="00604F23">
        <w:t xml:space="preserve"> mit </w:t>
      </w:r>
      <w:proofErr w:type="spellStart"/>
      <w:r w:rsidRPr="00604F23">
        <w:t>GemeindevertreterInnen</w:t>
      </w:r>
      <w:proofErr w:type="spellEnd"/>
      <w:r w:rsidRPr="00604F23">
        <w:t xml:space="preserve"> verhandelt werden. Auch wenn BewohnerInnen zu Beginn zögerlich sind, selbst mit Gemeindevertretern zu verhandeln, stärkt es sie im Prozess</w:t>
      </w:r>
      <w:r w:rsidR="00B07906">
        <w:t>,</w:t>
      </w:r>
      <w:r w:rsidRPr="00604F23">
        <w:t xml:space="preserve"> wenn sie gut vorbereitet werden und sie die Verhandlungen selbst führen.</w:t>
      </w:r>
    </w:p>
    <w:p w14:paraId="75C1828E" w14:textId="22096D58" w:rsidR="00924FF7" w:rsidRPr="00604F23" w:rsidRDefault="00924FF7" w:rsidP="00604F23">
      <w:pPr>
        <w:pStyle w:val="Listenabsatz"/>
        <w:numPr>
          <w:ilvl w:val="0"/>
          <w:numId w:val="29"/>
        </w:numPr>
      </w:pPr>
      <w:r w:rsidRPr="00604F23">
        <w:t xml:space="preserve">Je mehr Aufgaben in der Gruppe die BewohnerInnen selbst übernehmen, desto höher ist die </w:t>
      </w:r>
      <w:r w:rsidR="00DE2544" w:rsidRPr="00604F23">
        <w:t>Wahrscheinlichkeit,</w:t>
      </w:r>
      <w:r w:rsidRPr="00604F23">
        <w:t xml:space="preserve"> dass die Kerngruppe langfristig agiert. </w:t>
      </w:r>
    </w:p>
    <w:p w14:paraId="5EB48210" w14:textId="66F776D3" w:rsidR="00DE2544" w:rsidRPr="00604F23" w:rsidRDefault="00DE2544" w:rsidP="00604F23">
      <w:pPr>
        <w:pStyle w:val="Listenabsatz"/>
        <w:numPr>
          <w:ilvl w:val="0"/>
          <w:numId w:val="29"/>
        </w:numPr>
      </w:pPr>
      <w:r w:rsidRPr="00604F23">
        <w:t xml:space="preserve">Eine externe, neutrale Moderation der Gruppe wird von den BewohnerInnen geschätzt, da diese hinsichtlich der Zusammenarbeit, der Zielerreichung, der demokratischen Entscheidungsfindung hilfreich ist. </w:t>
      </w:r>
    </w:p>
    <w:p w14:paraId="03E8ED38" w14:textId="77777777" w:rsidR="00924FF7" w:rsidRPr="00924FF7" w:rsidRDefault="00924FF7" w:rsidP="00924FF7">
      <w:pPr>
        <w:spacing w:before="60" w:after="60"/>
        <w:rPr>
          <w:rFonts w:cs="Lucida Sans Unicode"/>
          <w:sz w:val="18"/>
          <w:szCs w:val="18"/>
        </w:rPr>
      </w:pPr>
    </w:p>
    <w:p w14:paraId="43182AAC" w14:textId="77777777" w:rsidR="00453187" w:rsidRPr="00586ADC" w:rsidRDefault="00453187" w:rsidP="00453187">
      <w:pPr>
        <w:pStyle w:val="berschrift1"/>
        <w:pageBreakBefore/>
        <w:spacing w:before="0" w:after="240"/>
        <w:jc w:val="both"/>
        <w:rPr>
          <w:rFonts w:ascii="Lucida Sans Unicode" w:hAnsi="Lucida Sans Unicode" w:cs="Lucida Sans Unicode"/>
          <w:color w:val="auto"/>
          <w:sz w:val="24"/>
          <w:szCs w:val="24"/>
        </w:rPr>
      </w:pPr>
      <w:r w:rsidRPr="00586ADC">
        <w:rPr>
          <w:rFonts w:ascii="Lucida Sans Unicode" w:hAnsi="Lucida Sans Unicode" w:cs="Lucida Sans Unicode"/>
          <w:color w:val="auto"/>
          <w:sz w:val="24"/>
          <w:szCs w:val="24"/>
        </w:rPr>
        <w:lastRenderedPageBreak/>
        <w:t>Anhang</w:t>
      </w:r>
    </w:p>
    <w:p w14:paraId="17CDDDB1" w14:textId="77777777" w:rsidR="00255557" w:rsidRPr="001C38D7" w:rsidRDefault="00255557" w:rsidP="005C23CC">
      <w:pPr>
        <w:pStyle w:val="Listenabsatz"/>
        <w:numPr>
          <w:ilvl w:val="0"/>
          <w:numId w:val="30"/>
        </w:numPr>
        <w:jc w:val="both"/>
        <w:rPr>
          <w:rFonts w:cs="Lucida Sans Unicode"/>
          <w:szCs w:val="20"/>
        </w:rPr>
      </w:pPr>
      <w:r w:rsidRPr="001C38D7">
        <w:rPr>
          <w:rFonts w:cs="Lucida Sans Unicode"/>
          <w:szCs w:val="20"/>
        </w:rPr>
        <w:t xml:space="preserve">Auswertung der Aktivierenden Gespräche </w:t>
      </w:r>
    </w:p>
    <w:p w14:paraId="0A1EE23F" w14:textId="5F2B9867" w:rsidR="00255557" w:rsidRPr="001C38D7" w:rsidRDefault="00910C07" w:rsidP="005C23CC">
      <w:pPr>
        <w:pStyle w:val="Listenabsatz"/>
        <w:numPr>
          <w:ilvl w:val="0"/>
          <w:numId w:val="30"/>
        </w:numPr>
        <w:jc w:val="both"/>
        <w:rPr>
          <w:rFonts w:cs="Lucida Sans Unicode"/>
          <w:szCs w:val="20"/>
        </w:rPr>
      </w:pPr>
      <w:r w:rsidRPr="001C38D7">
        <w:rPr>
          <w:rFonts w:cs="Lucida Sans Unicode"/>
          <w:szCs w:val="20"/>
        </w:rPr>
        <w:t xml:space="preserve">Einladung </w:t>
      </w:r>
      <w:r w:rsidR="00255557" w:rsidRPr="001C38D7">
        <w:rPr>
          <w:rFonts w:cs="Lucida Sans Unicode"/>
          <w:szCs w:val="20"/>
        </w:rPr>
        <w:t>Nachbarschaftsfrühstück 2018</w:t>
      </w:r>
      <w:r w:rsidR="00D47175">
        <w:rPr>
          <w:rFonts w:cs="Lucida Sans Unicode"/>
          <w:szCs w:val="20"/>
        </w:rPr>
        <w:t xml:space="preserve"> </w:t>
      </w:r>
    </w:p>
    <w:p w14:paraId="4A554251" w14:textId="70E130ED" w:rsidR="00255557" w:rsidRPr="001C38D7" w:rsidRDefault="00255557" w:rsidP="005C23CC">
      <w:pPr>
        <w:pStyle w:val="Listenabsatz"/>
        <w:numPr>
          <w:ilvl w:val="0"/>
          <w:numId w:val="30"/>
        </w:numPr>
        <w:jc w:val="both"/>
        <w:rPr>
          <w:rFonts w:cs="Lucida Sans Unicode"/>
          <w:szCs w:val="20"/>
        </w:rPr>
      </w:pPr>
      <w:r w:rsidRPr="001C38D7">
        <w:rPr>
          <w:rFonts w:cs="Lucida Sans Unicode"/>
          <w:szCs w:val="20"/>
        </w:rPr>
        <w:t>Konzept Begegnungsbänke</w:t>
      </w:r>
    </w:p>
    <w:p w14:paraId="43DDFA43" w14:textId="6A52D725" w:rsidR="00255557" w:rsidRPr="001C38D7" w:rsidRDefault="00255557" w:rsidP="005C23CC">
      <w:pPr>
        <w:pStyle w:val="Listenabsatz"/>
        <w:numPr>
          <w:ilvl w:val="0"/>
          <w:numId w:val="30"/>
        </w:numPr>
        <w:jc w:val="both"/>
        <w:rPr>
          <w:rFonts w:cs="Lucida Sans Unicode"/>
          <w:szCs w:val="20"/>
        </w:rPr>
      </w:pPr>
      <w:r w:rsidRPr="001C38D7">
        <w:rPr>
          <w:rFonts w:cs="Lucida Sans Unicode"/>
          <w:szCs w:val="20"/>
        </w:rPr>
        <w:t>Fotodokumentation Begegnungsbänke</w:t>
      </w:r>
    </w:p>
    <w:p w14:paraId="35D6B834" w14:textId="77777777" w:rsidR="00255557" w:rsidRPr="001C38D7" w:rsidRDefault="00255557" w:rsidP="005C23CC">
      <w:pPr>
        <w:pStyle w:val="Listenabsatz"/>
        <w:numPr>
          <w:ilvl w:val="0"/>
          <w:numId w:val="30"/>
        </w:numPr>
        <w:jc w:val="both"/>
        <w:rPr>
          <w:rFonts w:cs="Lucida Sans Unicode"/>
          <w:szCs w:val="20"/>
        </w:rPr>
      </w:pPr>
      <w:r w:rsidRPr="001C38D7">
        <w:rPr>
          <w:rFonts w:cs="Lucida Sans Unicode"/>
          <w:szCs w:val="20"/>
        </w:rPr>
        <w:t xml:space="preserve">Präsentation Grün statt Grau Umweltausschuss </w:t>
      </w:r>
    </w:p>
    <w:p w14:paraId="096570E5" w14:textId="4E9D0674" w:rsidR="00255557" w:rsidRPr="001C38D7" w:rsidRDefault="00910C07" w:rsidP="005C23CC">
      <w:pPr>
        <w:pStyle w:val="Listenabsatz"/>
        <w:numPr>
          <w:ilvl w:val="0"/>
          <w:numId w:val="30"/>
        </w:numPr>
        <w:jc w:val="both"/>
        <w:rPr>
          <w:rFonts w:cs="Lucida Sans Unicode"/>
          <w:szCs w:val="20"/>
        </w:rPr>
      </w:pPr>
      <w:r w:rsidRPr="001C38D7">
        <w:rPr>
          <w:rFonts w:cs="Lucida Sans Unicode"/>
          <w:szCs w:val="20"/>
        </w:rPr>
        <w:t xml:space="preserve">Einladung </w:t>
      </w:r>
      <w:r w:rsidR="00255557" w:rsidRPr="001C38D7">
        <w:rPr>
          <w:rFonts w:cs="Lucida Sans Unicode"/>
          <w:szCs w:val="20"/>
        </w:rPr>
        <w:t>Nachbarschaftsfrühstück 2019</w:t>
      </w:r>
    </w:p>
    <w:p w14:paraId="13A8B80B" w14:textId="3D1C13BA" w:rsidR="00255557" w:rsidRPr="001C38D7" w:rsidRDefault="00255557" w:rsidP="005C23CC">
      <w:pPr>
        <w:pStyle w:val="Listenabsatz"/>
        <w:numPr>
          <w:ilvl w:val="0"/>
          <w:numId w:val="30"/>
        </w:numPr>
        <w:jc w:val="both"/>
        <w:rPr>
          <w:rFonts w:cs="Lucida Sans Unicode"/>
          <w:szCs w:val="20"/>
        </w:rPr>
      </w:pPr>
      <w:r w:rsidRPr="001C38D7">
        <w:rPr>
          <w:rFonts w:cs="Lucida Sans Unicode"/>
          <w:szCs w:val="20"/>
        </w:rPr>
        <w:t>Öffentlichkeitsarbeit</w:t>
      </w:r>
    </w:p>
    <w:p w14:paraId="67166650" w14:textId="77777777" w:rsidR="00255557" w:rsidRPr="001C38D7" w:rsidRDefault="00255557" w:rsidP="005C23CC">
      <w:pPr>
        <w:pStyle w:val="Listenabsatz"/>
        <w:numPr>
          <w:ilvl w:val="1"/>
          <w:numId w:val="30"/>
        </w:numPr>
        <w:jc w:val="both"/>
        <w:rPr>
          <w:rFonts w:cs="Lucida Sans Unicode"/>
          <w:szCs w:val="20"/>
        </w:rPr>
      </w:pPr>
      <w:r w:rsidRPr="001C38D7">
        <w:rPr>
          <w:rFonts w:cs="Lucida Sans Unicode"/>
          <w:szCs w:val="20"/>
        </w:rPr>
        <w:t>Postkarte</w:t>
      </w:r>
    </w:p>
    <w:p w14:paraId="7A701DB9" w14:textId="77777777" w:rsidR="00D47175" w:rsidRDefault="00255557" w:rsidP="005C23CC">
      <w:pPr>
        <w:pStyle w:val="Listenabsatz"/>
        <w:numPr>
          <w:ilvl w:val="1"/>
          <w:numId w:val="30"/>
        </w:numPr>
        <w:jc w:val="both"/>
        <w:rPr>
          <w:rFonts w:cs="Lucida Sans Unicode"/>
          <w:szCs w:val="20"/>
        </w:rPr>
      </w:pPr>
      <w:r w:rsidRPr="001C38D7">
        <w:rPr>
          <w:rFonts w:cs="Lucida Sans Unicode"/>
          <w:szCs w:val="20"/>
        </w:rPr>
        <w:t>Medienberichte</w:t>
      </w:r>
    </w:p>
    <w:p w14:paraId="7D486473" w14:textId="77777777" w:rsidR="005C23CC" w:rsidRDefault="005C23CC" w:rsidP="005C23CC">
      <w:pPr>
        <w:pStyle w:val="Listenabsatz"/>
        <w:numPr>
          <w:ilvl w:val="0"/>
          <w:numId w:val="30"/>
        </w:numPr>
        <w:jc w:val="both"/>
        <w:rPr>
          <w:rFonts w:cs="Lucida Sans Unicode"/>
          <w:szCs w:val="20"/>
        </w:rPr>
      </w:pPr>
      <w:r w:rsidRPr="001C38D7">
        <w:rPr>
          <w:rFonts w:cs="Lucida Sans Unicode"/>
          <w:szCs w:val="20"/>
        </w:rPr>
        <w:t xml:space="preserve">Handbuch </w:t>
      </w:r>
      <w:r>
        <w:rPr>
          <w:rFonts w:cs="Lucida Sans Unicode"/>
          <w:szCs w:val="20"/>
        </w:rPr>
        <w:t>„Wir machen das! Community Organizing als Methode in der Gesundheitsförderung“</w:t>
      </w:r>
    </w:p>
    <w:p w14:paraId="4AA92FF9" w14:textId="3C67F007" w:rsidR="00255557" w:rsidRPr="00D47175" w:rsidRDefault="00255557" w:rsidP="005C23CC">
      <w:pPr>
        <w:pStyle w:val="Listenabsatz"/>
        <w:numPr>
          <w:ilvl w:val="0"/>
          <w:numId w:val="30"/>
        </w:numPr>
        <w:jc w:val="both"/>
        <w:rPr>
          <w:rFonts w:cs="Lucida Sans Unicode"/>
          <w:szCs w:val="20"/>
        </w:rPr>
      </w:pPr>
      <w:r w:rsidRPr="00D47175">
        <w:rPr>
          <w:rFonts w:cs="Lucida Sans Unicode"/>
          <w:szCs w:val="20"/>
        </w:rPr>
        <w:t xml:space="preserve">Evaluationsbericht </w:t>
      </w:r>
      <w:bookmarkStart w:id="2" w:name="_GoBack"/>
      <w:bookmarkEnd w:id="2"/>
    </w:p>
    <w:p w14:paraId="026043DB" w14:textId="77777777" w:rsidR="00B13F76" w:rsidRPr="00B13F76" w:rsidRDefault="00B13F76" w:rsidP="00B13F76">
      <w:pPr>
        <w:pStyle w:val="Listenabsatz"/>
        <w:jc w:val="both"/>
        <w:rPr>
          <w:rFonts w:cs="Lucida Sans Unicode"/>
          <w:szCs w:val="20"/>
        </w:rPr>
      </w:pPr>
    </w:p>
    <w:p w14:paraId="45DA023F" w14:textId="77777777" w:rsidR="00453187" w:rsidRPr="007729C4" w:rsidRDefault="00453187" w:rsidP="00453187">
      <w:pPr>
        <w:pBdr>
          <w:top w:val="single" w:sz="4" w:space="1" w:color="auto"/>
          <w:left w:val="single" w:sz="4" w:space="4" w:color="auto"/>
          <w:bottom w:val="single" w:sz="4" w:space="1" w:color="auto"/>
          <w:right w:val="single" w:sz="4" w:space="4" w:color="auto"/>
        </w:pBdr>
        <w:shd w:val="clear" w:color="auto" w:fill="D9D9D9" w:themeFill="background1" w:themeFillShade="D9"/>
        <w:spacing w:before="480" w:after="240"/>
        <w:jc w:val="both"/>
        <w:rPr>
          <w:rFonts w:cs="Lucida Sans Unicode"/>
          <w:sz w:val="18"/>
          <w:szCs w:val="18"/>
        </w:rPr>
      </w:pPr>
      <w:r w:rsidRPr="00586ADC">
        <w:rPr>
          <w:rFonts w:cs="Lucida Sans Unicode"/>
          <w:b/>
          <w:sz w:val="18"/>
          <w:szCs w:val="18"/>
        </w:rPr>
        <w:t>Hinweis:</w:t>
      </w:r>
      <w:r w:rsidRPr="00586ADC">
        <w:rPr>
          <w:rFonts w:cs="Lucida Sans Unicode"/>
          <w:sz w:val="18"/>
          <w:szCs w:val="18"/>
        </w:rPr>
        <w:br/>
        <w:t>Neben dem Hochladen des Berichts ist dieser zusätzlich dem/der für das Projekt zuständigen Mitarbeiter/in des Fonds Gesundes Österreich in gedruckter Version (Papierform) zur Begutachtung und Prüfung zuzusenden.</w:t>
      </w:r>
    </w:p>
    <w:p w14:paraId="57950DDE" w14:textId="77777777" w:rsidR="00961DAF" w:rsidRPr="007729C4" w:rsidRDefault="00961DAF" w:rsidP="00453187">
      <w:pPr>
        <w:pStyle w:val="berschrift2"/>
        <w:spacing w:before="240" w:after="240"/>
        <w:ind w:left="426"/>
        <w:jc w:val="both"/>
        <w:rPr>
          <w:rFonts w:cs="Lucida Sans Unicode"/>
          <w:sz w:val="18"/>
          <w:szCs w:val="18"/>
        </w:rPr>
      </w:pPr>
    </w:p>
    <w:sectPr w:rsidR="00961DAF" w:rsidRPr="007729C4" w:rsidSect="002C76B5">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027D08" w14:textId="77777777" w:rsidR="00390DA5" w:rsidRDefault="00390DA5" w:rsidP="002C76B5">
      <w:r>
        <w:separator/>
      </w:r>
    </w:p>
  </w:endnote>
  <w:endnote w:type="continuationSeparator" w:id="0">
    <w:p w14:paraId="2CA29095" w14:textId="77777777" w:rsidR="00390DA5" w:rsidRDefault="00390DA5" w:rsidP="002C7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Bitstream Vera Sans">
    <w:altName w:val="Malgun 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45AD4" w14:textId="76FDAD42" w:rsidR="000E0D47" w:rsidRPr="007729C4" w:rsidRDefault="005C23CC" w:rsidP="00EE1F2B">
    <w:pPr>
      <w:pBdr>
        <w:top w:val="single" w:sz="4" w:space="1" w:color="auto"/>
      </w:pBdr>
      <w:tabs>
        <w:tab w:val="right" w:pos="9070"/>
      </w:tabs>
      <w:jc w:val="center"/>
      <w:rPr>
        <w:rFonts w:cs="Lucida Sans Unicode"/>
        <w:sz w:val="18"/>
        <w:szCs w:val="18"/>
        <w:lang w:val="de-DE"/>
      </w:rPr>
    </w:pPr>
    <w:sdt>
      <w:sdtPr>
        <w:rPr>
          <w:rFonts w:cs="Lucida Sans Unicode"/>
          <w:sz w:val="18"/>
          <w:szCs w:val="18"/>
          <w:lang w:val="de-DE"/>
        </w:rPr>
        <w:id w:val="250395305"/>
        <w:docPartObj>
          <w:docPartGallery w:val="Page Numbers (Top of Page)"/>
          <w:docPartUnique/>
        </w:docPartObj>
      </w:sdtPr>
      <w:sdtEndPr/>
      <w:sdtContent>
        <w:r w:rsidR="00B352D9" w:rsidRPr="007729C4">
          <w:rPr>
            <w:rFonts w:cs="Lucida Sans Unicode"/>
            <w:sz w:val="18"/>
            <w:szCs w:val="18"/>
            <w:lang w:val="de-DE"/>
          </w:rPr>
          <w:fldChar w:fldCharType="begin"/>
        </w:r>
        <w:r w:rsidR="000E0D47" w:rsidRPr="007729C4">
          <w:rPr>
            <w:rFonts w:cs="Lucida Sans Unicode"/>
            <w:sz w:val="18"/>
            <w:szCs w:val="18"/>
            <w:lang w:val="de-DE"/>
          </w:rPr>
          <w:instrText xml:space="preserve"> PAGE </w:instrText>
        </w:r>
        <w:r w:rsidR="00B352D9" w:rsidRPr="007729C4">
          <w:rPr>
            <w:rFonts w:cs="Lucida Sans Unicode"/>
            <w:sz w:val="18"/>
            <w:szCs w:val="18"/>
            <w:lang w:val="de-DE"/>
          </w:rPr>
          <w:fldChar w:fldCharType="separate"/>
        </w:r>
        <w:r>
          <w:rPr>
            <w:rFonts w:cs="Lucida Sans Unicode"/>
            <w:noProof/>
            <w:sz w:val="18"/>
            <w:szCs w:val="18"/>
            <w:lang w:val="de-DE"/>
          </w:rPr>
          <w:t>16</w:t>
        </w:r>
        <w:r w:rsidR="00B352D9" w:rsidRPr="007729C4">
          <w:rPr>
            <w:rFonts w:cs="Lucida Sans Unicode"/>
            <w:sz w:val="18"/>
            <w:szCs w:val="18"/>
            <w:lang w:val="de-DE"/>
          </w:rPr>
          <w:fldChar w:fldCharType="end"/>
        </w:r>
        <w:r w:rsidR="000E0D47" w:rsidRPr="007729C4">
          <w:rPr>
            <w:rFonts w:cs="Lucida Sans Unicode"/>
            <w:sz w:val="18"/>
            <w:szCs w:val="18"/>
            <w:lang w:val="de-DE"/>
          </w:rPr>
          <w:t>/</w:t>
        </w:r>
        <w:r w:rsidR="00B352D9" w:rsidRPr="007729C4">
          <w:rPr>
            <w:rFonts w:cs="Lucida Sans Unicode"/>
            <w:sz w:val="18"/>
            <w:szCs w:val="18"/>
            <w:lang w:val="de-DE"/>
          </w:rPr>
          <w:fldChar w:fldCharType="begin"/>
        </w:r>
        <w:r w:rsidR="000E0D47" w:rsidRPr="007729C4">
          <w:rPr>
            <w:rFonts w:cs="Lucida Sans Unicode"/>
            <w:sz w:val="18"/>
            <w:szCs w:val="18"/>
            <w:lang w:val="de-DE"/>
          </w:rPr>
          <w:instrText xml:space="preserve"> NUMPAGES  </w:instrText>
        </w:r>
        <w:r w:rsidR="00B352D9" w:rsidRPr="007729C4">
          <w:rPr>
            <w:rFonts w:cs="Lucida Sans Unicode"/>
            <w:sz w:val="18"/>
            <w:szCs w:val="18"/>
            <w:lang w:val="de-DE"/>
          </w:rPr>
          <w:fldChar w:fldCharType="separate"/>
        </w:r>
        <w:r>
          <w:rPr>
            <w:rFonts w:cs="Lucida Sans Unicode"/>
            <w:noProof/>
            <w:sz w:val="18"/>
            <w:szCs w:val="18"/>
            <w:lang w:val="de-DE"/>
          </w:rPr>
          <w:t>16</w:t>
        </w:r>
        <w:r w:rsidR="00B352D9" w:rsidRPr="007729C4">
          <w:rPr>
            <w:rFonts w:cs="Lucida Sans Unicode"/>
            <w:sz w:val="18"/>
            <w:szCs w:val="18"/>
            <w:lang w:val="de-DE"/>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571D7" w14:textId="77777777" w:rsidR="000E0D47" w:rsidRPr="00B01A65" w:rsidRDefault="00352309" w:rsidP="002C76B5">
    <w:pPr>
      <w:pStyle w:val="Fuzeile"/>
      <w:jc w:val="center"/>
      <w:rPr>
        <w:sz w:val="18"/>
        <w:szCs w:val="18"/>
      </w:rPr>
    </w:pPr>
    <w:r w:rsidRPr="00352309">
      <w:rPr>
        <w:noProof/>
        <w:sz w:val="18"/>
        <w:szCs w:val="18"/>
        <w:lang w:eastAsia="de-AT"/>
      </w:rPr>
      <w:drawing>
        <wp:inline distT="0" distB="0" distL="0" distR="0" wp14:anchorId="4450C04C" wp14:editId="68EDFBF3">
          <wp:extent cx="5759450" cy="517964"/>
          <wp:effectExtent l="0" t="0" r="0" b="0"/>
          <wp:docPr id="2" name="Grafik 2" descr="\\goegsfile02.goeg.local\fgoe_public$\_KOMMUNIKATION UND VERANSTALTUNGEN\LOGOS UND GRAFIKEN\3er Logoleiste mit Zusatz\fgoe_3er_logo_2018_zusat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egsfile02.goeg.local\fgoe_public$\_KOMMUNIKATION UND VERANSTALTUNGEN\LOGOS UND GRAFIKEN\3er Logoleiste mit Zusatz\fgoe_3er_logo_2018_zusat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1796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46D06" w14:textId="77777777" w:rsidR="00390DA5" w:rsidRDefault="00390DA5" w:rsidP="002C76B5">
      <w:r>
        <w:separator/>
      </w:r>
    </w:p>
  </w:footnote>
  <w:footnote w:type="continuationSeparator" w:id="0">
    <w:p w14:paraId="54481308" w14:textId="77777777" w:rsidR="00390DA5" w:rsidRDefault="00390DA5" w:rsidP="002C7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D8593" w14:textId="24FCFBF0" w:rsidR="000E0D47" w:rsidRPr="007729C4" w:rsidRDefault="000E0D47" w:rsidP="00EE1F2B">
    <w:pPr>
      <w:pStyle w:val="Kopfzeile"/>
      <w:pBdr>
        <w:bottom w:val="single" w:sz="4" w:space="1" w:color="auto"/>
      </w:pBdr>
      <w:jc w:val="center"/>
      <w:rPr>
        <w:rFonts w:cs="Lucida Sans Unicode"/>
        <w:b/>
        <w:sz w:val="18"/>
        <w:szCs w:val="18"/>
      </w:rPr>
    </w:pPr>
    <w:r w:rsidRPr="00B01A65">
      <w:rPr>
        <w:rFonts w:cs="Lucida Sans Unicode"/>
        <w:b/>
        <w:color w:val="auto"/>
        <w:sz w:val="18"/>
        <w:szCs w:val="18"/>
      </w:rPr>
      <w:t>Endbericht</w:t>
    </w:r>
    <w:r w:rsidRPr="007729C4">
      <w:rPr>
        <w:rFonts w:cs="Lucida Sans Unicode"/>
        <w:b/>
        <w:sz w:val="18"/>
        <w:szCs w:val="18"/>
      </w:rPr>
      <w:t xml:space="preserve"> Projekt Nr. </w:t>
    </w:r>
    <w:r w:rsidR="005C0CE3" w:rsidRPr="005C0CE3">
      <w:rPr>
        <w:rFonts w:cs="Lucida Sans Unicode"/>
        <w:b/>
        <w:color w:val="auto"/>
        <w:sz w:val="18"/>
        <w:szCs w:val="18"/>
      </w:rPr>
      <w:t>2892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7246F" w14:textId="77777777" w:rsidR="004F2929" w:rsidRDefault="004F2929" w:rsidP="004F2929">
    <w:pPr>
      <w:pStyle w:val="Kopfzeile"/>
    </w:pPr>
    <w:r w:rsidRPr="00D26A3B">
      <w:rPr>
        <w:noProof/>
        <w:lang w:eastAsia="de-AT"/>
      </w:rPr>
      <w:drawing>
        <wp:inline distT="0" distB="0" distL="0" distR="0" wp14:anchorId="5C6F17C4" wp14:editId="2CEFAF9D">
          <wp:extent cx="1720516" cy="495300"/>
          <wp:effectExtent l="0" t="0" r="0" b="0"/>
          <wp:docPr id="5" name="Grafik 5" descr="Z:\Gemeinde\24_Nachbarschaft zusammen leben\Öffentlichkeitsarbeit\Logos\SV_Logo_lang_Far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Gemeinde\24_Nachbarschaft zusammen leben\Öffentlichkeitsarbeit\Logos\SV_Logo_lang_Farb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1398" cy="495554"/>
                  </a:xfrm>
                  <a:prstGeom prst="rect">
                    <a:avLst/>
                  </a:prstGeom>
                  <a:noFill/>
                  <a:ln>
                    <a:noFill/>
                  </a:ln>
                </pic:spPr>
              </pic:pic>
            </a:graphicData>
          </a:graphic>
        </wp:inline>
      </w:drawing>
    </w:r>
    <w:r>
      <w:t xml:space="preserve"> </w:t>
    </w:r>
    <w:r>
      <w:tab/>
    </w:r>
    <w:r>
      <w:tab/>
    </w:r>
    <w:r w:rsidRPr="00D26A3B">
      <w:rPr>
        <w:noProof/>
        <w:lang w:eastAsia="de-AT"/>
      </w:rPr>
      <w:drawing>
        <wp:inline distT="0" distB="0" distL="0" distR="0" wp14:anchorId="0230D29C" wp14:editId="260C6378">
          <wp:extent cx="1648421" cy="609891"/>
          <wp:effectExtent l="0" t="0" r="0" b="0"/>
          <wp:docPr id="3" name="Grafik 3" descr="Z:\Gemeinde\24_Nachbarschaft zusammen leben\Öffentlichkeitsarbeit\Logos\NZL_Logo Schlei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Gemeinde\24_Nachbarschaft zusammen leben\Öffentlichkeitsarbeit\Logos\NZL_Logo Schleif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9962" cy="617861"/>
                  </a:xfrm>
                  <a:prstGeom prst="rect">
                    <a:avLst/>
                  </a:prstGeom>
                  <a:noFill/>
                  <a:ln>
                    <a:noFill/>
                  </a:ln>
                </pic:spPr>
              </pic:pic>
            </a:graphicData>
          </a:graphic>
        </wp:inline>
      </w:drawing>
    </w:r>
  </w:p>
  <w:p w14:paraId="490D9DE0" w14:textId="77777777" w:rsidR="004F2929" w:rsidRDefault="004F292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42EA"/>
    <w:multiLevelType w:val="hybridMultilevel"/>
    <w:tmpl w:val="0D7814F0"/>
    <w:lvl w:ilvl="0" w:tplc="AB464D68">
      <w:start w:val="1"/>
      <w:numFmt w:val="bullet"/>
      <w:lvlText w:val=""/>
      <w:lvlJc w:val="left"/>
      <w:pPr>
        <w:ind w:left="1068" w:hanging="360"/>
      </w:pPr>
      <w:rPr>
        <w:rFonts w:ascii="Symbol" w:hAnsi="Symbol" w:hint="default"/>
        <w:lang w:val="de-DE"/>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 w15:restartNumberingAfterBreak="0">
    <w:nsid w:val="04ED1A33"/>
    <w:multiLevelType w:val="hybridMultilevel"/>
    <w:tmpl w:val="0F24348A"/>
    <w:lvl w:ilvl="0" w:tplc="F0D0DC90">
      <w:numFmt w:val="bullet"/>
      <w:lvlText w:val="-"/>
      <w:lvlJc w:val="left"/>
      <w:pPr>
        <w:ind w:left="720" w:hanging="360"/>
      </w:pPr>
      <w:rPr>
        <w:rFonts w:ascii="Calibri" w:eastAsiaTheme="minorHAnsi" w:hAnsi="Calibri" w:cs="Calibri"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 w15:restartNumberingAfterBreak="0">
    <w:nsid w:val="06B91FE3"/>
    <w:multiLevelType w:val="hybridMultilevel"/>
    <w:tmpl w:val="DE04DF2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381988"/>
    <w:multiLevelType w:val="multilevel"/>
    <w:tmpl w:val="0C07001F"/>
    <w:lvl w:ilvl="0">
      <w:start w:val="1"/>
      <w:numFmt w:val="decimal"/>
      <w:lvlText w:val="%1."/>
      <w:lvlJc w:val="left"/>
      <w:pPr>
        <w:ind w:left="360" w:hanging="360"/>
      </w:pPr>
      <w:rPr>
        <w:rFonts w:hint="default"/>
        <w:u w:color="76923C"/>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6D6710"/>
    <w:multiLevelType w:val="hybridMultilevel"/>
    <w:tmpl w:val="3E2447B4"/>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0FCE151F"/>
    <w:multiLevelType w:val="hybridMultilevel"/>
    <w:tmpl w:val="D5E8C8E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6" w15:restartNumberingAfterBreak="0">
    <w:nsid w:val="13722A1E"/>
    <w:multiLevelType w:val="hybridMultilevel"/>
    <w:tmpl w:val="BA8AF0D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7" w15:restartNumberingAfterBreak="0">
    <w:nsid w:val="13CC39C0"/>
    <w:multiLevelType w:val="hybridMultilevel"/>
    <w:tmpl w:val="7D5A4D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E794799"/>
    <w:multiLevelType w:val="hybridMultilevel"/>
    <w:tmpl w:val="A942F0A6"/>
    <w:lvl w:ilvl="0" w:tplc="FE745156">
      <w:numFmt w:val="bullet"/>
      <w:lvlText w:val="-"/>
      <w:lvlJc w:val="left"/>
      <w:pPr>
        <w:ind w:left="720" w:hanging="360"/>
      </w:pPr>
      <w:rPr>
        <w:rFonts w:ascii="Lucida Sans Unicode" w:eastAsia="Calibri"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10903C5"/>
    <w:multiLevelType w:val="hybridMultilevel"/>
    <w:tmpl w:val="9632744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A0F35B4"/>
    <w:multiLevelType w:val="hybridMultilevel"/>
    <w:tmpl w:val="3E2447B4"/>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2BA04417"/>
    <w:multiLevelType w:val="hybridMultilevel"/>
    <w:tmpl w:val="E8D25EF6"/>
    <w:lvl w:ilvl="0" w:tplc="13FA9D14">
      <w:start w:val="1"/>
      <w:numFmt w:val="bullet"/>
      <w:lvlText w:val=""/>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020018E"/>
    <w:multiLevelType w:val="hybridMultilevel"/>
    <w:tmpl w:val="82B25902"/>
    <w:lvl w:ilvl="0" w:tplc="13FA9D14">
      <w:start w:val="1"/>
      <w:numFmt w:val="bullet"/>
      <w:lvlText w:val=""/>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7A97C5E"/>
    <w:multiLevelType w:val="hybridMultilevel"/>
    <w:tmpl w:val="1F5695FA"/>
    <w:lvl w:ilvl="0" w:tplc="920C43D2">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39122EA1"/>
    <w:multiLevelType w:val="hybridMultilevel"/>
    <w:tmpl w:val="997E1290"/>
    <w:lvl w:ilvl="0" w:tplc="82268BE6">
      <w:start w:val="1"/>
      <w:numFmt w:val="bullet"/>
      <w:lvlText w:val=""/>
      <w:lvlJc w:val="left"/>
      <w:pPr>
        <w:ind w:left="720" w:hanging="360"/>
      </w:pPr>
      <w:rPr>
        <w:rFonts w:ascii="Symbol" w:hAnsi="Symbol" w:hint="default"/>
        <w:u w:color="76923C" w:themeColor="accent3" w:themeShade="BF"/>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709677B"/>
    <w:multiLevelType w:val="hybridMultilevel"/>
    <w:tmpl w:val="4A18EB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AD0596F"/>
    <w:multiLevelType w:val="hybridMultilevel"/>
    <w:tmpl w:val="80F6ED86"/>
    <w:lvl w:ilvl="0" w:tplc="0C070001">
      <w:start w:val="1"/>
      <w:numFmt w:val="bullet"/>
      <w:lvlText w:val=""/>
      <w:lvlJc w:val="left"/>
      <w:pPr>
        <w:ind w:left="720" w:hanging="360"/>
      </w:pPr>
      <w:rPr>
        <w:rFonts w:ascii="Symbol" w:hAnsi="Symbol" w:cs="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cs="Wingdings" w:hint="default"/>
      </w:rPr>
    </w:lvl>
    <w:lvl w:ilvl="3" w:tplc="0C070001" w:tentative="1">
      <w:start w:val="1"/>
      <w:numFmt w:val="bullet"/>
      <w:lvlText w:val=""/>
      <w:lvlJc w:val="left"/>
      <w:pPr>
        <w:ind w:left="2880" w:hanging="360"/>
      </w:pPr>
      <w:rPr>
        <w:rFonts w:ascii="Symbol" w:hAnsi="Symbol" w:cs="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cs="Wingdings" w:hint="default"/>
      </w:rPr>
    </w:lvl>
    <w:lvl w:ilvl="6" w:tplc="0C070001" w:tentative="1">
      <w:start w:val="1"/>
      <w:numFmt w:val="bullet"/>
      <w:lvlText w:val=""/>
      <w:lvlJc w:val="left"/>
      <w:pPr>
        <w:ind w:left="5040" w:hanging="360"/>
      </w:pPr>
      <w:rPr>
        <w:rFonts w:ascii="Symbol" w:hAnsi="Symbol" w:cs="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4D27221F"/>
    <w:multiLevelType w:val="hybridMultilevel"/>
    <w:tmpl w:val="8DC8BBFA"/>
    <w:lvl w:ilvl="0" w:tplc="13FA9D1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3193130"/>
    <w:multiLevelType w:val="hybridMultilevel"/>
    <w:tmpl w:val="8ED87F18"/>
    <w:lvl w:ilvl="0" w:tplc="3C285266">
      <w:start w:val="1"/>
      <w:numFmt w:val="upperRoman"/>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54CB2E83"/>
    <w:multiLevelType w:val="hybridMultilevel"/>
    <w:tmpl w:val="19A42A80"/>
    <w:lvl w:ilvl="0" w:tplc="FD30C318">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566B08F6"/>
    <w:multiLevelType w:val="multilevel"/>
    <w:tmpl w:val="DAA0B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663B37"/>
    <w:multiLevelType w:val="hybridMultilevel"/>
    <w:tmpl w:val="DC80DBAA"/>
    <w:lvl w:ilvl="0" w:tplc="13FA9D14">
      <w:start w:val="1"/>
      <w:numFmt w:val="bullet"/>
      <w:lvlText w:val=""/>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5C4211BD"/>
    <w:multiLevelType w:val="hybridMultilevel"/>
    <w:tmpl w:val="33D83E52"/>
    <w:lvl w:ilvl="0" w:tplc="EBBAD004">
      <w:numFmt w:val="bullet"/>
      <w:lvlText w:val="-"/>
      <w:lvlJc w:val="left"/>
      <w:pPr>
        <w:ind w:left="720" w:hanging="360"/>
      </w:pPr>
      <w:rPr>
        <w:rFonts w:ascii="Lucida Sans Unicode" w:eastAsia="Calibri"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652930CB"/>
    <w:multiLevelType w:val="hybridMultilevel"/>
    <w:tmpl w:val="53124D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7068043E"/>
    <w:multiLevelType w:val="hybridMultilevel"/>
    <w:tmpl w:val="F0AC845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5" w15:restartNumberingAfterBreak="0">
    <w:nsid w:val="70D6149E"/>
    <w:multiLevelType w:val="hybridMultilevel"/>
    <w:tmpl w:val="6DB67594"/>
    <w:lvl w:ilvl="0" w:tplc="0C070001">
      <w:start w:val="1"/>
      <w:numFmt w:val="bullet"/>
      <w:lvlText w:val=""/>
      <w:lvlJc w:val="left"/>
      <w:pPr>
        <w:ind w:left="720" w:hanging="360"/>
      </w:pPr>
      <w:rPr>
        <w:rFonts w:ascii="Symbol" w:hAnsi="Symbol" w:cs="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cs="Wingdings" w:hint="default"/>
      </w:rPr>
    </w:lvl>
    <w:lvl w:ilvl="3" w:tplc="0C070001" w:tentative="1">
      <w:start w:val="1"/>
      <w:numFmt w:val="bullet"/>
      <w:lvlText w:val=""/>
      <w:lvlJc w:val="left"/>
      <w:pPr>
        <w:ind w:left="2880" w:hanging="360"/>
      </w:pPr>
      <w:rPr>
        <w:rFonts w:ascii="Symbol" w:hAnsi="Symbol" w:cs="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cs="Wingdings" w:hint="default"/>
      </w:rPr>
    </w:lvl>
    <w:lvl w:ilvl="6" w:tplc="0C070001" w:tentative="1">
      <w:start w:val="1"/>
      <w:numFmt w:val="bullet"/>
      <w:lvlText w:val=""/>
      <w:lvlJc w:val="left"/>
      <w:pPr>
        <w:ind w:left="5040" w:hanging="360"/>
      </w:pPr>
      <w:rPr>
        <w:rFonts w:ascii="Symbol" w:hAnsi="Symbol" w:cs="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72451987"/>
    <w:multiLevelType w:val="hybridMultilevel"/>
    <w:tmpl w:val="FF78262C"/>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4FA61CEE">
      <w:start w:val="1"/>
      <w:numFmt w:val="bullet"/>
      <w:lvlText w:val="-"/>
      <w:lvlJc w:val="left"/>
      <w:pPr>
        <w:ind w:left="1800" w:hanging="360"/>
      </w:pPr>
      <w:rPr>
        <w:rFonts w:ascii="Bitstream Vera Sans" w:hAnsi="Bitstream Vera San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7" w15:restartNumberingAfterBreak="0">
    <w:nsid w:val="7B763311"/>
    <w:multiLevelType w:val="hybridMultilevel"/>
    <w:tmpl w:val="F8FA3398"/>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8" w15:restartNumberingAfterBreak="0">
    <w:nsid w:val="7BBC2DB2"/>
    <w:multiLevelType w:val="hybridMultilevel"/>
    <w:tmpl w:val="DFA67AC2"/>
    <w:lvl w:ilvl="0" w:tplc="EBBAD004">
      <w:numFmt w:val="bullet"/>
      <w:lvlText w:val="-"/>
      <w:lvlJc w:val="left"/>
      <w:pPr>
        <w:ind w:left="720" w:hanging="360"/>
      </w:pPr>
      <w:rPr>
        <w:rFonts w:ascii="Lucida Sans Unicode" w:eastAsia="Calibri" w:hAnsi="Lucida Sans Unicode" w:cs="Lucida Sans Unicode"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9" w15:restartNumberingAfterBreak="0">
    <w:nsid w:val="7F077905"/>
    <w:multiLevelType w:val="hybridMultilevel"/>
    <w:tmpl w:val="E9608ADC"/>
    <w:lvl w:ilvl="0" w:tplc="13FA9D14">
      <w:start w:val="1"/>
      <w:numFmt w:val="bullet"/>
      <w:lvlText w:val=""/>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14"/>
  </w:num>
  <w:num w:numId="4">
    <w:abstractNumId w:val="0"/>
  </w:num>
  <w:num w:numId="5">
    <w:abstractNumId w:val="15"/>
  </w:num>
  <w:num w:numId="6">
    <w:abstractNumId w:val="2"/>
  </w:num>
  <w:num w:numId="7">
    <w:abstractNumId w:val="9"/>
  </w:num>
  <w:num w:numId="8">
    <w:abstractNumId w:val="10"/>
  </w:num>
  <w:num w:numId="9">
    <w:abstractNumId w:val="13"/>
  </w:num>
  <w:num w:numId="10">
    <w:abstractNumId w:val="24"/>
  </w:num>
  <w:num w:numId="11">
    <w:abstractNumId w:val="27"/>
  </w:num>
  <w:num w:numId="12">
    <w:abstractNumId w:val="26"/>
  </w:num>
  <w:num w:numId="13">
    <w:abstractNumId w:val="7"/>
  </w:num>
  <w:num w:numId="14">
    <w:abstractNumId w:val="20"/>
  </w:num>
  <w:num w:numId="15">
    <w:abstractNumId w:val="6"/>
  </w:num>
  <w:num w:numId="16">
    <w:abstractNumId w:val="1"/>
  </w:num>
  <w:num w:numId="17">
    <w:abstractNumId w:val="5"/>
  </w:num>
  <w:num w:numId="18">
    <w:abstractNumId w:val="28"/>
  </w:num>
  <w:num w:numId="19">
    <w:abstractNumId w:val="11"/>
  </w:num>
  <w:num w:numId="20">
    <w:abstractNumId w:val="21"/>
  </w:num>
  <w:num w:numId="21">
    <w:abstractNumId w:val="17"/>
  </w:num>
  <w:num w:numId="22">
    <w:abstractNumId w:val="12"/>
  </w:num>
  <w:num w:numId="23">
    <w:abstractNumId w:val="29"/>
  </w:num>
  <w:num w:numId="24">
    <w:abstractNumId w:val="8"/>
  </w:num>
  <w:num w:numId="25">
    <w:abstractNumId w:val="22"/>
  </w:num>
  <w:num w:numId="26">
    <w:abstractNumId w:val="3"/>
  </w:num>
  <w:num w:numId="27">
    <w:abstractNumId w:val="25"/>
  </w:num>
  <w:num w:numId="28">
    <w:abstractNumId w:val="16"/>
  </w:num>
  <w:num w:numId="29">
    <w:abstractNumId w:val="23"/>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autoHyphenation/>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C13"/>
    <w:rsid w:val="00032711"/>
    <w:rsid w:val="000328BF"/>
    <w:rsid w:val="000407CC"/>
    <w:rsid w:val="00052A9F"/>
    <w:rsid w:val="000725ED"/>
    <w:rsid w:val="0008478B"/>
    <w:rsid w:val="000B56F0"/>
    <w:rsid w:val="000B6F97"/>
    <w:rsid w:val="000C1DBB"/>
    <w:rsid w:val="000D787A"/>
    <w:rsid w:val="000E042E"/>
    <w:rsid w:val="000E0D47"/>
    <w:rsid w:val="000E2682"/>
    <w:rsid w:val="000E559F"/>
    <w:rsid w:val="000E71FF"/>
    <w:rsid w:val="00102177"/>
    <w:rsid w:val="001022DE"/>
    <w:rsid w:val="00107079"/>
    <w:rsid w:val="001075D0"/>
    <w:rsid w:val="0012395C"/>
    <w:rsid w:val="001440F6"/>
    <w:rsid w:val="0015612D"/>
    <w:rsid w:val="001628FD"/>
    <w:rsid w:val="00167F4E"/>
    <w:rsid w:val="001743EA"/>
    <w:rsid w:val="001C2C52"/>
    <w:rsid w:val="001C38D7"/>
    <w:rsid w:val="001C42A3"/>
    <w:rsid w:val="001D07AD"/>
    <w:rsid w:val="001D2480"/>
    <w:rsid w:val="001E18F4"/>
    <w:rsid w:val="001E5FC2"/>
    <w:rsid w:val="00200441"/>
    <w:rsid w:val="0021063D"/>
    <w:rsid w:val="00210D8C"/>
    <w:rsid w:val="0021522A"/>
    <w:rsid w:val="0024088A"/>
    <w:rsid w:val="00255557"/>
    <w:rsid w:val="002642DB"/>
    <w:rsid w:val="002862F0"/>
    <w:rsid w:val="00287ECC"/>
    <w:rsid w:val="002941F6"/>
    <w:rsid w:val="002A51E6"/>
    <w:rsid w:val="002C76B5"/>
    <w:rsid w:val="002D0A55"/>
    <w:rsid w:val="002D1DC9"/>
    <w:rsid w:val="002E7D1A"/>
    <w:rsid w:val="002F2FA4"/>
    <w:rsid w:val="002F7B14"/>
    <w:rsid w:val="0031749D"/>
    <w:rsid w:val="00323DCB"/>
    <w:rsid w:val="003434E4"/>
    <w:rsid w:val="00352309"/>
    <w:rsid w:val="00353942"/>
    <w:rsid w:val="003761D2"/>
    <w:rsid w:val="00377FC5"/>
    <w:rsid w:val="00380E38"/>
    <w:rsid w:val="00390DA5"/>
    <w:rsid w:val="003A5DE6"/>
    <w:rsid w:val="003A65E2"/>
    <w:rsid w:val="003B1DBC"/>
    <w:rsid w:val="003B3447"/>
    <w:rsid w:val="003B48C4"/>
    <w:rsid w:val="003B49B9"/>
    <w:rsid w:val="003C5648"/>
    <w:rsid w:val="003C6DE6"/>
    <w:rsid w:val="003D2CC5"/>
    <w:rsid w:val="003E2CEF"/>
    <w:rsid w:val="003E6DBA"/>
    <w:rsid w:val="003E6FC4"/>
    <w:rsid w:val="004220D1"/>
    <w:rsid w:val="00425801"/>
    <w:rsid w:val="004310C9"/>
    <w:rsid w:val="0043267D"/>
    <w:rsid w:val="00453187"/>
    <w:rsid w:val="004767BC"/>
    <w:rsid w:val="00480463"/>
    <w:rsid w:val="004822FC"/>
    <w:rsid w:val="00496546"/>
    <w:rsid w:val="004A79CE"/>
    <w:rsid w:val="004B01D1"/>
    <w:rsid w:val="004C1247"/>
    <w:rsid w:val="004C5B7F"/>
    <w:rsid w:val="004D2A14"/>
    <w:rsid w:val="004E1A18"/>
    <w:rsid w:val="004F2929"/>
    <w:rsid w:val="004F4F0D"/>
    <w:rsid w:val="004F6096"/>
    <w:rsid w:val="004F7579"/>
    <w:rsid w:val="00501147"/>
    <w:rsid w:val="00521BC9"/>
    <w:rsid w:val="00522E5A"/>
    <w:rsid w:val="005370D9"/>
    <w:rsid w:val="00551C8D"/>
    <w:rsid w:val="00552789"/>
    <w:rsid w:val="00554367"/>
    <w:rsid w:val="005632D7"/>
    <w:rsid w:val="00564673"/>
    <w:rsid w:val="00566401"/>
    <w:rsid w:val="0056764E"/>
    <w:rsid w:val="0057006A"/>
    <w:rsid w:val="005827B4"/>
    <w:rsid w:val="00586ADC"/>
    <w:rsid w:val="005A5E1A"/>
    <w:rsid w:val="005C0CE3"/>
    <w:rsid w:val="005C23CC"/>
    <w:rsid w:val="005D52B6"/>
    <w:rsid w:val="005E2A71"/>
    <w:rsid w:val="005E7134"/>
    <w:rsid w:val="006015E8"/>
    <w:rsid w:val="00604F23"/>
    <w:rsid w:val="006051F1"/>
    <w:rsid w:val="006166A0"/>
    <w:rsid w:val="00626062"/>
    <w:rsid w:val="00632D9F"/>
    <w:rsid w:val="00663C8B"/>
    <w:rsid w:val="00670279"/>
    <w:rsid w:val="006717A4"/>
    <w:rsid w:val="006754BA"/>
    <w:rsid w:val="00680F3B"/>
    <w:rsid w:val="00681B70"/>
    <w:rsid w:val="00686852"/>
    <w:rsid w:val="00686B77"/>
    <w:rsid w:val="00686C5C"/>
    <w:rsid w:val="006A4A5F"/>
    <w:rsid w:val="006C439B"/>
    <w:rsid w:val="006C77D0"/>
    <w:rsid w:val="006D4024"/>
    <w:rsid w:val="006D4170"/>
    <w:rsid w:val="006F0F3C"/>
    <w:rsid w:val="006F2F62"/>
    <w:rsid w:val="006F4AF5"/>
    <w:rsid w:val="00701EFB"/>
    <w:rsid w:val="00713A78"/>
    <w:rsid w:val="00723A30"/>
    <w:rsid w:val="007347F4"/>
    <w:rsid w:val="00743686"/>
    <w:rsid w:val="00750372"/>
    <w:rsid w:val="00755CB2"/>
    <w:rsid w:val="00765095"/>
    <w:rsid w:val="007729C4"/>
    <w:rsid w:val="00784F5A"/>
    <w:rsid w:val="0078650D"/>
    <w:rsid w:val="007867DB"/>
    <w:rsid w:val="007A234E"/>
    <w:rsid w:val="007A558D"/>
    <w:rsid w:val="007B761A"/>
    <w:rsid w:val="007C12A0"/>
    <w:rsid w:val="007D5444"/>
    <w:rsid w:val="0081218B"/>
    <w:rsid w:val="00815A97"/>
    <w:rsid w:val="00843D17"/>
    <w:rsid w:val="008501B9"/>
    <w:rsid w:val="00862E06"/>
    <w:rsid w:val="008763AB"/>
    <w:rsid w:val="00882E7A"/>
    <w:rsid w:val="00886BDA"/>
    <w:rsid w:val="008904E3"/>
    <w:rsid w:val="008A0B08"/>
    <w:rsid w:val="008A7BF3"/>
    <w:rsid w:val="008B10C5"/>
    <w:rsid w:val="008B21DD"/>
    <w:rsid w:val="008B37CB"/>
    <w:rsid w:val="008B3D45"/>
    <w:rsid w:val="008D0FCB"/>
    <w:rsid w:val="008D7E9D"/>
    <w:rsid w:val="008E77D4"/>
    <w:rsid w:val="008F396C"/>
    <w:rsid w:val="008F5F5D"/>
    <w:rsid w:val="008F61B1"/>
    <w:rsid w:val="00901C54"/>
    <w:rsid w:val="00910C07"/>
    <w:rsid w:val="0091239C"/>
    <w:rsid w:val="0092379B"/>
    <w:rsid w:val="00924FF7"/>
    <w:rsid w:val="0092568A"/>
    <w:rsid w:val="009326A6"/>
    <w:rsid w:val="009600D3"/>
    <w:rsid w:val="00961DAF"/>
    <w:rsid w:val="009648C4"/>
    <w:rsid w:val="00966AAD"/>
    <w:rsid w:val="00967F02"/>
    <w:rsid w:val="00970EEE"/>
    <w:rsid w:val="009752C3"/>
    <w:rsid w:val="009800FB"/>
    <w:rsid w:val="00990C82"/>
    <w:rsid w:val="009C1355"/>
    <w:rsid w:val="009D1AEE"/>
    <w:rsid w:val="009D1BDB"/>
    <w:rsid w:val="009F4156"/>
    <w:rsid w:val="00A219BC"/>
    <w:rsid w:val="00A23371"/>
    <w:rsid w:val="00A27E10"/>
    <w:rsid w:val="00A526DC"/>
    <w:rsid w:val="00A66B21"/>
    <w:rsid w:val="00A6721A"/>
    <w:rsid w:val="00A74F77"/>
    <w:rsid w:val="00A86822"/>
    <w:rsid w:val="00AB200B"/>
    <w:rsid w:val="00AC1978"/>
    <w:rsid w:val="00AC7824"/>
    <w:rsid w:val="00AD440B"/>
    <w:rsid w:val="00AE11A8"/>
    <w:rsid w:val="00AE71AC"/>
    <w:rsid w:val="00AF7613"/>
    <w:rsid w:val="00B01A65"/>
    <w:rsid w:val="00B07177"/>
    <w:rsid w:val="00B07906"/>
    <w:rsid w:val="00B13F76"/>
    <w:rsid w:val="00B225FE"/>
    <w:rsid w:val="00B32F0B"/>
    <w:rsid w:val="00B33758"/>
    <w:rsid w:val="00B3448E"/>
    <w:rsid w:val="00B352D9"/>
    <w:rsid w:val="00B4765D"/>
    <w:rsid w:val="00B565E1"/>
    <w:rsid w:val="00B56857"/>
    <w:rsid w:val="00B60B8F"/>
    <w:rsid w:val="00B648B5"/>
    <w:rsid w:val="00B64DAC"/>
    <w:rsid w:val="00B67A93"/>
    <w:rsid w:val="00B7142C"/>
    <w:rsid w:val="00B917BB"/>
    <w:rsid w:val="00B97948"/>
    <w:rsid w:val="00BA4037"/>
    <w:rsid w:val="00BB57C2"/>
    <w:rsid w:val="00BB5E7E"/>
    <w:rsid w:val="00BE1BCE"/>
    <w:rsid w:val="00BE2D6B"/>
    <w:rsid w:val="00BF26A3"/>
    <w:rsid w:val="00BF26CE"/>
    <w:rsid w:val="00C040B4"/>
    <w:rsid w:val="00C059B8"/>
    <w:rsid w:val="00C24F17"/>
    <w:rsid w:val="00C3540F"/>
    <w:rsid w:val="00C40812"/>
    <w:rsid w:val="00C44D30"/>
    <w:rsid w:val="00C5362B"/>
    <w:rsid w:val="00C5760E"/>
    <w:rsid w:val="00C708CE"/>
    <w:rsid w:val="00C93D88"/>
    <w:rsid w:val="00C96CF5"/>
    <w:rsid w:val="00CB6DED"/>
    <w:rsid w:val="00CE5272"/>
    <w:rsid w:val="00CF65E2"/>
    <w:rsid w:val="00D03431"/>
    <w:rsid w:val="00D1046E"/>
    <w:rsid w:val="00D1097E"/>
    <w:rsid w:val="00D20E50"/>
    <w:rsid w:val="00D22C13"/>
    <w:rsid w:val="00D46F18"/>
    <w:rsid w:val="00D47175"/>
    <w:rsid w:val="00D51AC2"/>
    <w:rsid w:val="00D54E5C"/>
    <w:rsid w:val="00D70A23"/>
    <w:rsid w:val="00D711FA"/>
    <w:rsid w:val="00D87AC1"/>
    <w:rsid w:val="00D9069B"/>
    <w:rsid w:val="00D92219"/>
    <w:rsid w:val="00DB16AF"/>
    <w:rsid w:val="00DB24E4"/>
    <w:rsid w:val="00DB5DE4"/>
    <w:rsid w:val="00DE22B3"/>
    <w:rsid w:val="00DE238A"/>
    <w:rsid w:val="00DE2544"/>
    <w:rsid w:val="00DE6821"/>
    <w:rsid w:val="00DF64C0"/>
    <w:rsid w:val="00DF6D9A"/>
    <w:rsid w:val="00E27EA8"/>
    <w:rsid w:val="00E37909"/>
    <w:rsid w:val="00E4208D"/>
    <w:rsid w:val="00E44E3E"/>
    <w:rsid w:val="00E455BC"/>
    <w:rsid w:val="00E53864"/>
    <w:rsid w:val="00E71871"/>
    <w:rsid w:val="00E77A6C"/>
    <w:rsid w:val="00E8514A"/>
    <w:rsid w:val="00EA6072"/>
    <w:rsid w:val="00EB02FF"/>
    <w:rsid w:val="00EB155E"/>
    <w:rsid w:val="00EC509A"/>
    <w:rsid w:val="00EC52A2"/>
    <w:rsid w:val="00ED44F7"/>
    <w:rsid w:val="00EE1F2B"/>
    <w:rsid w:val="00F4231A"/>
    <w:rsid w:val="00F44EBC"/>
    <w:rsid w:val="00F5224C"/>
    <w:rsid w:val="00F53C0A"/>
    <w:rsid w:val="00F56093"/>
    <w:rsid w:val="00F57C0F"/>
    <w:rsid w:val="00F70700"/>
    <w:rsid w:val="00F92712"/>
    <w:rsid w:val="00FA2CF1"/>
    <w:rsid w:val="00FB244F"/>
    <w:rsid w:val="00FB66AB"/>
    <w:rsid w:val="00FC7193"/>
    <w:rsid w:val="00FD5963"/>
    <w:rsid w:val="00FE3982"/>
    <w:rsid w:val="00FE5DE6"/>
    <w:rsid w:val="00FF23E8"/>
    <w:rsid w:val="00FF2A7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B2D5B"/>
  <w15:docId w15:val="{257620E6-451D-401F-91F0-EB651A335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ucida Sans Unicode" w:eastAsiaTheme="minorHAnsi" w:hAnsi="Lucida Sans Unicode" w:cs="Arial"/>
        <w:color w:val="000000"/>
        <w:szCs w:val="23"/>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64DAC"/>
  </w:style>
  <w:style w:type="paragraph" w:styleId="berschrift1">
    <w:name w:val="heading 1"/>
    <w:basedOn w:val="Standard"/>
    <w:next w:val="Standard"/>
    <w:link w:val="berschrift1Zchn"/>
    <w:uiPriority w:val="9"/>
    <w:qFormat/>
    <w:rsid w:val="00B64D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B64DA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64DAC"/>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B64DAC"/>
    <w:rPr>
      <w:rFonts w:asciiTheme="majorHAnsi" w:eastAsiaTheme="majorEastAsia" w:hAnsiTheme="majorHAnsi" w:cstheme="majorBidi"/>
      <w:b/>
      <w:bCs/>
      <w:color w:val="4F81BD" w:themeColor="accent1"/>
      <w:sz w:val="26"/>
      <w:szCs w:val="26"/>
    </w:rPr>
  </w:style>
  <w:style w:type="character" w:styleId="Platzhaltertext">
    <w:name w:val="Placeholder Text"/>
    <w:basedOn w:val="Absatz-Standardschriftart"/>
    <w:uiPriority w:val="99"/>
    <w:semiHidden/>
    <w:rsid w:val="002C76B5"/>
    <w:rPr>
      <w:color w:val="808080"/>
    </w:rPr>
  </w:style>
  <w:style w:type="paragraph" w:styleId="Sprechblasentext">
    <w:name w:val="Balloon Text"/>
    <w:basedOn w:val="Standard"/>
    <w:link w:val="SprechblasentextZchn"/>
    <w:uiPriority w:val="99"/>
    <w:semiHidden/>
    <w:unhideWhenUsed/>
    <w:rsid w:val="002C76B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C76B5"/>
    <w:rPr>
      <w:rFonts w:ascii="Tahoma" w:hAnsi="Tahoma" w:cs="Tahoma"/>
      <w:sz w:val="16"/>
      <w:szCs w:val="16"/>
    </w:rPr>
  </w:style>
  <w:style w:type="table" w:styleId="Tabellenraster">
    <w:name w:val="Table Grid"/>
    <w:basedOn w:val="NormaleTabelle"/>
    <w:uiPriority w:val="59"/>
    <w:rsid w:val="002C7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C76B5"/>
    <w:pPr>
      <w:tabs>
        <w:tab w:val="center" w:pos="4536"/>
        <w:tab w:val="right" w:pos="9072"/>
      </w:tabs>
    </w:pPr>
  </w:style>
  <w:style w:type="character" w:customStyle="1" w:styleId="KopfzeileZchn">
    <w:name w:val="Kopfzeile Zchn"/>
    <w:basedOn w:val="Absatz-Standardschriftart"/>
    <w:link w:val="Kopfzeile"/>
    <w:uiPriority w:val="99"/>
    <w:rsid w:val="002C76B5"/>
  </w:style>
  <w:style w:type="paragraph" w:styleId="Fuzeile">
    <w:name w:val="footer"/>
    <w:basedOn w:val="Standard"/>
    <w:link w:val="FuzeileZchn"/>
    <w:uiPriority w:val="99"/>
    <w:unhideWhenUsed/>
    <w:rsid w:val="002C76B5"/>
    <w:pPr>
      <w:tabs>
        <w:tab w:val="center" w:pos="4536"/>
        <w:tab w:val="right" w:pos="9072"/>
      </w:tabs>
    </w:pPr>
  </w:style>
  <w:style w:type="character" w:customStyle="1" w:styleId="FuzeileZchn">
    <w:name w:val="Fußzeile Zchn"/>
    <w:basedOn w:val="Absatz-Standardschriftart"/>
    <w:link w:val="Fuzeile"/>
    <w:uiPriority w:val="99"/>
    <w:rsid w:val="002C76B5"/>
  </w:style>
  <w:style w:type="paragraph" w:styleId="Listenabsatz">
    <w:name w:val="List Paragraph"/>
    <w:basedOn w:val="Standard"/>
    <w:uiPriority w:val="34"/>
    <w:qFormat/>
    <w:rsid w:val="003E6FC4"/>
    <w:pPr>
      <w:ind w:left="720"/>
      <w:contextualSpacing/>
    </w:pPr>
  </w:style>
  <w:style w:type="character" w:styleId="Kommentarzeichen">
    <w:name w:val="annotation reference"/>
    <w:basedOn w:val="Absatz-Standardschriftart"/>
    <w:uiPriority w:val="99"/>
    <w:semiHidden/>
    <w:unhideWhenUsed/>
    <w:rsid w:val="00BF26CE"/>
    <w:rPr>
      <w:sz w:val="16"/>
      <w:szCs w:val="16"/>
    </w:rPr>
  </w:style>
  <w:style w:type="paragraph" w:styleId="Kommentartext">
    <w:name w:val="annotation text"/>
    <w:basedOn w:val="Standard"/>
    <w:link w:val="KommentartextZchn"/>
    <w:uiPriority w:val="99"/>
    <w:semiHidden/>
    <w:unhideWhenUsed/>
    <w:rsid w:val="00BF26CE"/>
    <w:rPr>
      <w:szCs w:val="20"/>
    </w:rPr>
  </w:style>
  <w:style w:type="character" w:customStyle="1" w:styleId="KommentartextZchn">
    <w:name w:val="Kommentartext Zchn"/>
    <w:basedOn w:val="Absatz-Standardschriftart"/>
    <w:link w:val="Kommentartext"/>
    <w:uiPriority w:val="99"/>
    <w:semiHidden/>
    <w:rsid w:val="00BF26CE"/>
    <w:rPr>
      <w:szCs w:val="20"/>
    </w:rPr>
  </w:style>
  <w:style w:type="paragraph" w:styleId="Kommentarthema">
    <w:name w:val="annotation subject"/>
    <w:basedOn w:val="Kommentartext"/>
    <w:next w:val="Kommentartext"/>
    <w:link w:val="KommentarthemaZchn"/>
    <w:uiPriority w:val="99"/>
    <w:semiHidden/>
    <w:unhideWhenUsed/>
    <w:rsid w:val="00BF26CE"/>
    <w:rPr>
      <w:b/>
      <w:bCs/>
    </w:rPr>
  </w:style>
  <w:style w:type="character" w:customStyle="1" w:styleId="KommentarthemaZchn">
    <w:name w:val="Kommentarthema Zchn"/>
    <w:basedOn w:val="KommentartextZchn"/>
    <w:link w:val="Kommentarthema"/>
    <w:uiPriority w:val="99"/>
    <w:semiHidden/>
    <w:rsid w:val="00BF26CE"/>
    <w:rPr>
      <w:b/>
      <w:bCs/>
      <w:szCs w:val="20"/>
    </w:rPr>
  </w:style>
  <w:style w:type="paragraph" w:customStyle="1" w:styleId="Listenabsatz2">
    <w:name w:val="Listenabsatz2"/>
    <w:basedOn w:val="Standard"/>
    <w:uiPriority w:val="34"/>
    <w:qFormat/>
    <w:rsid w:val="00554367"/>
    <w:pPr>
      <w:spacing w:after="200" w:line="276" w:lineRule="auto"/>
      <w:ind w:left="720"/>
      <w:contextualSpacing/>
    </w:pPr>
    <w:rPr>
      <w:rFonts w:ascii="Calibri" w:eastAsia="Times New Roman" w:hAnsi="Calibri" w:cs="Times New Roman"/>
      <w:color w:val="auto"/>
      <w:sz w:val="22"/>
      <w:szCs w:val="22"/>
      <w:lang w:eastAsia="de-AT"/>
    </w:rPr>
  </w:style>
  <w:style w:type="character" w:styleId="Hyperlink">
    <w:name w:val="Hyperlink"/>
    <w:basedOn w:val="Absatz-Standardschriftart"/>
    <w:uiPriority w:val="99"/>
    <w:unhideWhenUsed/>
    <w:rsid w:val="00C5760E"/>
    <w:rPr>
      <w:color w:val="0000FF"/>
      <w:u w:val="single"/>
    </w:rPr>
  </w:style>
  <w:style w:type="character" w:styleId="HTMLDefinition">
    <w:name w:val="HTML Definition"/>
    <w:basedOn w:val="Absatz-Standardschriftart"/>
    <w:uiPriority w:val="99"/>
    <w:semiHidden/>
    <w:unhideWhenUsed/>
    <w:rsid w:val="00C5760E"/>
    <w:rPr>
      <w:i/>
      <w:iCs/>
    </w:rPr>
  </w:style>
  <w:style w:type="paragraph" w:styleId="Textkrper">
    <w:name w:val="Body Text"/>
    <w:aliases w:val="Textkörper Char1 Char1 Char Char Char Char Char Char,Textkörper Char Char Char1 Char Char Char Char Char Char,Textkörper Char1 Char Char Char Char Char Char Char Char Char,Textkörper Char Char Char Char Char Char Char Char Char Char Char"/>
    <w:basedOn w:val="Standard"/>
    <w:link w:val="TextkrperZchn"/>
    <w:autoRedefine/>
    <w:uiPriority w:val="99"/>
    <w:rsid w:val="00AF7613"/>
    <w:pPr>
      <w:widowControl w:val="0"/>
      <w:tabs>
        <w:tab w:val="left" w:pos="5954"/>
      </w:tabs>
      <w:adjustRightInd w:val="0"/>
      <w:spacing w:before="60" w:after="60" w:line="280" w:lineRule="exact"/>
      <w:jc w:val="both"/>
      <w:textAlignment w:val="baseline"/>
    </w:pPr>
    <w:rPr>
      <w:rFonts w:ascii="Arial Narrow" w:eastAsia="MS Mincho" w:hAnsi="Arial Narrow" w:cs="Arial Narrow"/>
      <w:iCs/>
      <w:color w:val="auto"/>
      <w:sz w:val="22"/>
      <w:szCs w:val="22"/>
      <w:lang w:eastAsia="de-DE"/>
    </w:rPr>
  </w:style>
  <w:style w:type="character" w:customStyle="1" w:styleId="TextkrperZchn">
    <w:name w:val="Textkörper Zchn"/>
    <w:aliases w:val="Textkörper Char1 Char1 Char Char Char Char Char Char Zchn,Textkörper Char Char Char1 Char Char Char Char Char Char Zchn,Textkörper Char1 Char Char Char Char Char Char Char Char Char Zchn"/>
    <w:basedOn w:val="Absatz-Standardschriftart"/>
    <w:link w:val="Textkrper"/>
    <w:uiPriority w:val="99"/>
    <w:rsid w:val="00AF7613"/>
    <w:rPr>
      <w:rFonts w:ascii="Arial Narrow" w:eastAsia="MS Mincho" w:hAnsi="Arial Narrow" w:cs="Arial Narrow"/>
      <w:iCs/>
      <w:color w:val="auto"/>
      <w:sz w:val="22"/>
      <w:szCs w:val="22"/>
      <w:lang w:eastAsia="de-DE"/>
    </w:rPr>
  </w:style>
  <w:style w:type="paragraph" w:styleId="Beschriftung">
    <w:name w:val="caption"/>
    <w:basedOn w:val="Standard"/>
    <w:next w:val="Standard"/>
    <w:uiPriority w:val="99"/>
    <w:qFormat/>
    <w:rsid w:val="00EB155E"/>
    <w:pPr>
      <w:widowControl w:val="0"/>
      <w:adjustRightInd w:val="0"/>
      <w:spacing w:before="240" w:after="120"/>
      <w:jc w:val="both"/>
      <w:textAlignment w:val="baseline"/>
    </w:pPr>
    <w:rPr>
      <w:rFonts w:ascii="Arial Narrow" w:eastAsia="MS Mincho" w:hAnsi="Arial Narrow" w:cs="Arial Narrow"/>
      <w:b/>
      <w:bCs/>
      <w:color w:val="auto"/>
      <w:szCs w:val="20"/>
      <w:lang w:val="de-DE" w:eastAsia="de-DE"/>
    </w:rPr>
  </w:style>
  <w:style w:type="paragraph" w:customStyle="1" w:styleId="Flietextprospect">
    <w:name w:val="Fließtext prospect"/>
    <w:qFormat/>
    <w:rsid w:val="00EB155E"/>
    <w:pPr>
      <w:spacing w:before="60" w:after="60" w:line="280" w:lineRule="exact"/>
      <w:ind w:left="1701"/>
      <w:jc w:val="both"/>
    </w:pPr>
    <w:rPr>
      <w:rFonts w:ascii="Arial Narrow" w:eastAsia="MS Mincho" w:hAnsi="Arial Narrow" w:cs="Arial Narrow"/>
      <w:color w:val="auto"/>
      <w:sz w:val="22"/>
      <w:szCs w:val="22"/>
      <w:lang w:val="de-DE" w:eastAsia="ja-JP"/>
    </w:rPr>
  </w:style>
  <w:style w:type="character" w:customStyle="1" w:styleId="NichtaufgelsteErwhnung1">
    <w:name w:val="Nicht aufgelöste Erwähnung1"/>
    <w:basedOn w:val="Absatz-Standardschriftart"/>
    <w:uiPriority w:val="99"/>
    <w:semiHidden/>
    <w:unhideWhenUsed/>
    <w:rsid w:val="00B071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919599">
      <w:bodyDiv w:val="1"/>
      <w:marLeft w:val="0"/>
      <w:marRight w:val="0"/>
      <w:marTop w:val="0"/>
      <w:marBottom w:val="0"/>
      <w:divBdr>
        <w:top w:val="none" w:sz="0" w:space="0" w:color="auto"/>
        <w:left w:val="none" w:sz="0" w:space="0" w:color="auto"/>
        <w:bottom w:val="none" w:sz="0" w:space="0" w:color="auto"/>
        <w:right w:val="none" w:sz="0" w:space="0" w:color="auto"/>
      </w:divBdr>
      <w:divsChild>
        <w:div w:id="2066446628">
          <w:marLeft w:val="0"/>
          <w:marRight w:val="0"/>
          <w:marTop w:val="0"/>
          <w:marBottom w:val="0"/>
          <w:divBdr>
            <w:top w:val="none" w:sz="0" w:space="0" w:color="auto"/>
            <w:left w:val="none" w:sz="0" w:space="0" w:color="auto"/>
            <w:bottom w:val="none" w:sz="0" w:space="0" w:color="auto"/>
            <w:right w:val="none" w:sz="0" w:space="0" w:color="auto"/>
          </w:divBdr>
          <w:divsChild>
            <w:div w:id="2013950670">
              <w:marLeft w:val="0"/>
              <w:marRight w:val="0"/>
              <w:marTop w:val="0"/>
              <w:marBottom w:val="0"/>
              <w:divBdr>
                <w:top w:val="none" w:sz="0" w:space="0" w:color="auto"/>
                <w:left w:val="none" w:sz="0" w:space="0" w:color="auto"/>
                <w:bottom w:val="none" w:sz="0" w:space="0" w:color="auto"/>
                <w:right w:val="none" w:sz="0" w:space="0" w:color="auto"/>
              </w:divBdr>
              <w:divsChild>
                <w:div w:id="1086343243">
                  <w:marLeft w:val="0"/>
                  <w:marRight w:val="0"/>
                  <w:marTop w:val="0"/>
                  <w:marBottom w:val="0"/>
                  <w:divBdr>
                    <w:top w:val="none" w:sz="0" w:space="0" w:color="auto"/>
                    <w:left w:val="none" w:sz="0" w:space="0" w:color="auto"/>
                    <w:bottom w:val="none" w:sz="0" w:space="0" w:color="auto"/>
                    <w:right w:val="none" w:sz="0" w:space="0" w:color="auto"/>
                  </w:divBdr>
                  <w:divsChild>
                    <w:div w:id="1802990602">
                      <w:marLeft w:val="0"/>
                      <w:marRight w:val="0"/>
                      <w:marTop w:val="0"/>
                      <w:marBottom w:val="0"/>
                      <w:divBdr>
                        <w:top w:val="none" w:sz="0" w:space="0" w:color="auto"/>
                        <w:left w:val="none" w:sz="0" w:space="0" w:color="auto"/>
                        <w:bottom w:val="none" w:sz="0" w:space="0" w:color="auto"/>
                        <w:right w:val="none" w:sz="0" w:space="0" w:color="auto"/>
                      </w:divBdr>
                      <w:divsChild>
                        <w:div w:id="1566331282">
                          <w:marLeft w:val="0"/>
                          <w:marRight w:val="0"/>
                          <w:marTop w:val="0"/>
                          <w:marBottom w:val="0"/>
                          <w:divBdr>
                            <w:top w:val="none" w:sz="0" w:space="0" w:color="auto"/>
                            <w:left w:val="none" w:sz="0" w:space="0" w:color="auto"/>
                            <w:bottom w:val="none" w:sz="0" w:space="0" w:color="auto"/>
                            <w:right w:val="none" w:sz="0" w:space="0" w:color="auto"/>
                          </w:divBdr>
                          <w:divsChild>
                            <w:div w:id="224992100">
                              <w:marLeft w:val="0"/>
                              <w:marRight w:val="0"/>
                              <w:marTop w:val="0"/>
                              <w:marBottom w:val="0"/>
                              <w:divBdr>
                                <w:top w:val="none" w:sz="0" w:space="0" w:color="auto"/>
                                <w:left w:val="none" w:sz="0" w:space="0" w:color="auto"/>
                                <w:bottom w:val="none" w:sz="0" w:space="0" w:color="auto"/>
                                <w:right w:val="none" w:sz="0" w:space="0" w:color="auto"/>
                              </w:divBdr>
                              <w:divsChild>
                                <w:div w:id="1341086450">
                                  <w:marLeft w:val="0"/>
                                  <w:marRight w:val="0"/>
                                  <w:marTop w:val="0"/>
                                  <w:marBottom w:val="0"/>
                                  <w:divBdr>
                                    <w:top w:val="none" w:sz="0" w:space="0" w:color="auto"/>
                                    <w:left w:val="none" w:sz="0" w:space="0" w:color="auto"/>
                                    <w:bottom w:val="none" w:sz="0" w:space="0" w:color="auto"/>
                                    <w:right w:val="none" w:sz="0" w:space="0" w:color="auto"/>
                                  </w:divBdr>
                                  <w:divsChild>
                                    <w:div w:id="142822277">
                                      <w:marLeft w:val="0"/>
                                      <w:marRight w:val="0"/>
                                      <w:marTop w:val="0"/>
                                      <w:marBottom w:val="0"/>
                                      <w:divBdr>
                                        <w:top w:val="none" w:sz="0" w:space="0" w:color="auto"/>
                                        <w:left w:val="none" w:sz="0" w:space="0" w:color="auto"/>
                                        <w:bottom w:val="none" w:sz="0" w:space="0" w:color="auto"/>
                                        <w:right w:val="none" w:sz="0" w:space="0" w:color="auto"/>
                                      </w:divBdr>
                                      <w:divsChild>
                                        <w:div w:id="1361779424">
                                          <w:marLeft w:val="0"/>
                                          <w:marRight w:val="0"/>
                                          <w:marTop w:val="0"/>
                                          <w:marBottom w:val="0"/>
                                          <w:divBdr>
                                            <w:top w:val="none" w:sz="0" w:space="0" w:color="auto"/>
                                            <w:left w:val="none" w:sz="0" w:space="0" w:color="auto"/>
                                            <w:bottom w:val="none" w:sz="0" w:space="0" w:color="auto"/>
                                            <w:right w:val="none" w:sz="0" w:space="0" w:color="auto"/>
                                          </w:divBdr>
                                          <w:divsChild>
                                            <w:div w:id="127659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3285587">
      <w:bodyDiv w:val="1"/>
      <w:marLeft w:val="0"/>
      <w:marRight w:val="0"/>
      <w:marTop w:val="0"/>
      <w:marBottom w:val="0"/>
      <w:divBdr>
        <w:top w:val="none" w:sz="0" w:space="0" w:color="auto"/>
        <w:left w:val="none" w:sz="0" w:space="0" w:color="auto"/>
        <w:bottom w:val="none" w:sz="0" w:space="0" w:color="auto"/>
        <w:right w:val="none" w:sz="0" w:space="0" w:color="auto"/>
      </w:divBdr>
    </w:div>
    <w:div w:id="182507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tyriavitalis.at/information-service/download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48C496-619C-4CF4-B09A-76223B779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5716</Words>
  <Characters>36014</Characters>
  <Application>Microsoft Office Word</Application>
  <DocSecurity>0</DocSecurity>
  <Lines>300</Lines>
  <Paragraphs>83</Paragraphs>
  <ScaleCrop>false</ScaleCrop>
  <HeadingPairs>
    <vt:vector size="2" baseType="variant">
      <vt:variant>
        <vt:lpstr>Titel</vt:lpstr>
      </vt:variant>
      <vt:variant>
        <vt:i4>1</vt:i4>
      </vt:variant>
    </vt:vector>
  </HeadingPairs>
  <TitlesOfParts>
    <vt:vector size="1" baseType="lpstr">
      <vt:lpstr/>
    </vt:vector>
  </TitlesOfParts>
  <Company>Gesundheit Österreich GmbH</Company>
  <LinksUpToDate>false</LinksUpToDate>
  <CharactersWithSpaces>41647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Alima Matko</dc:creator>
  <cp:lastModifiedBy>Patenschaften</cp:lastModifiedBy>
  <cp:revision>6</cp:revision>
  <cp:lastPrinted>2020-04-30T11:23:00Z</cp:lastPrinted>
  <dcterms:created xsi:type="dcterms:W3CDTF">2020-05-15T10:13:00Z</dcterms:created>
  <dcterms:modified xsi:type="dcterms:W3CDTF">2020-05-15T14:31:00Z</dcterms:modified>
</cp:coreProperties>
</file>