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38A" w:rsidRPr="001C42A3" w:rsidRDefault="00D1046E" w:rsidP="00E455BC">
      <w:pPr>
        <w:spacing w:before="600" w:after="360"/>
        <w:jc w:val="center"/>
        <w:rPr>
          <w:rFonts w:cs="Lucida Sans Unicode"/>
          <w:b/>
          <w:noProof/>
          <w:color w:val="auto"/>
          <w:sz w:val="40"/>
          <w:szCs w:val="40"/>
          <w:lang w:eastAsia="de-AT"/>
        </w:rPr>
      </w:pPr>
      <w:r>
        <w:rPr>
          <w:rFonts w:cs="Lucida Sans Unicode"/>
          <w:b/>
          <w:noProof/>
          <w:color w:val="auto"/>
          <w:sz w:val="40"/>
          <w:szCs w:val="40"/>
          <w:lang w:eastAsia="de-AT"/>
        </w:rPr>
        <mc:AlternateContent>
          <mc:Choice Requires="wps">
            <w:drawing>
              <wp:anchor distT="0" distB="0" distL="114300" distR="114300" simplePos="0" relativeHeight="251660288" behindDoc="0" locked="0" layoutInCell="1" allowOverlap="1">
                <wp:simplePos x="0" y="0"/>
                <wp:positionH relativeFrom="column">
                  <wp:posOffset>3860546</wp:posOffset>
                </wp:positionH>
                <wp:positionV relativeFrom="paragraph">
                  <wp:posOffset>-211582</wp:posOffset>
                </wp:positionV>
                <wp:extent cx="1962150" cy="483362"/>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83362"/>
                        </a:xfrm>
                        <a:prstGeom prst="rect">
                          <a:avLst/>
                        </a:prstGeom>
                        <a:noFill/>
                        <a:ln>
                          <a:noFill/>
                        </a:ln>
                        <a:extLst>
                          <a:ext uri="{909E8E84-426E-40DD-AFC4-6F175D3DCCD1}">
                            <a14:hiddenFill xmlns:a14="http://schemas.microsoft.com/office/drawing/2010/main">
                              <a:solidFill>
                                <a:srgbClr val="D4A97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D47" w:rsidRPr="00BA4037" w:rsidRDefault="008D7A0A" w:rsidP="008D7A0A">
                            <w:pPr>
                              <w:rPr>
                                <w:rFonts w:cs="Lucida Sans Unicode"/>
                                <w:i/>
                                <w:color w:val="FF0000"/>
                                <w:sz w:val="16"/>
                                <w:szCs w:val="16"/>
                              </w:rPr>
                            </w:pPr>
                            <w:r w:rsidRPr="008D7A0A">
                              <w:rPr>
                                <w:rFonts w:cs="Lucida Sans Unicode"/>
                                <w:i/>
                                <w:noProof/>
                                <w:color w:val="FF0000"/>
                                <w:sz w:val="16"/>
                                <w:szCs w:val="16"/>
                                <w:lang w:eastAsia="de-AT"/>
                              </w:rPr>
                              <w:drawing>
                                <wp:inline distT="0" distB="0" distL="0" distR="0">
                                  <wp:extent cx="1779270" cy="440830"/>
                                  <wp:effectExtent l="0" t="0" r="0" b="0"/>
                                  <wp:docPr id="4" name="Grafik 4" descr="C:\Users\Prenna\Documents\Eigene Dateien\Öffentlichkeitsarbeit\Logos\Erscheinungsbild neu Supro 2014\me-su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na\Documents\Eigene Dateien\Öffentlichkeitsarbeit\Logos\Erscheinungsbild neu Supro 2014\me-sup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270" cy="4408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04pt;margin-top:-16.65pt;width:154.5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" filled="f" fillcolor="#d4a97e" stroked="f">
                <v:textbox>
                  <w:txbxContent>
                    <w:p w:rsidR="000E0D47" w:rsidRPr="00BA4037" w:rsidRDefault="008D7A0A" w:rsidP="008D7A0A">
                      <w:pPr>
                        <w:rPr>
                          <w:rFonts w:cs="Lucida Sans Unicode"/>
                          <w:i/>
                          <w:color w:val="FF0000"/>
                          <w:sz w:val="16"/>
                          <w:szCs w:val="16"/>
                        </w:rPr>
                      </w:pPr>
                      <w:r w:rsidRPr="008D7A0A">
                        <w:rPr>
                          <w:rFonts w:cs="Lucida Sans Unicode"/>
                          <w:i/>
                          <w:noProof/>
                          <w:color w:val="FF0000"/>
                          <w:sz w:val="16"/>
                          <w:szCs w:val="16"/>
                          <w:lang w:eastAsia="de-AT"/>
                        </w:rPr>
                        <w:drawing>
                          <wp:inline distT="0" distB="0" distL="0" distR="0">
                            <wp:extent cx="1779270" cy="440830"/>
                            <wp:effectExtent l="0" t="0" r="0" b="0"/>
                            <wp:docPr id="4" name="Grafik 4" descr="C:\Users\Prenna\Documents\Eigene Dateien\Öffentlichkeitsarbeit\Logos\Erscheinungsbild neu Supro 2014\me-su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na\Documents\Eigene Dateien\Öffentlichkeitsarbeit\Logos\Erscheinungsbild neu Supro 2014\me-sup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9270" cy="440830"/>
                                    </a:xfrm>
                                    <a:prstGeom prst="rect">
                                      <a:avLst/>
                                    </a:prstGeom>
                                    <a:noFill/>
                                    <a:ln>
                                      <a:noFill/>
                                    </a:ln>
                                  </pic:spPr>
                                </pic:pic>
                              </a:graphicData>
                            </a:graphic>
                          </wp:inline>
                        </w:drawing>
                      </w:r>
                    </w:p>
                  </w:txbxContent>
                </v:textbox>
              </v:rect>
            </w:pict>
          </mc:Fallback>
        </mc:AlternateContent>
      </w:r>
      <w:r w:rsidR="001C42A3" w:rsidRPr="001C42A3">
        <w:rPr>
          <w:rFonts w:cs="Lucida Sans Unicode"/>
          <w:b/>
          <w:color w:val="auto"/>
          <w:sz w:val="40"/>
          <w:szCs w:val="40"/>
        </w:rPr>
        <w:t>Endbericht</w:t>
      </w:r>
      <w:r w:rsidR="006A4A5F" w:rsidRPr="001C42A3">
        <w:rPr>
          <w:rFonts w:cs="Lucida Sans Unicode"/>
          <w:b/>
          <w:color w:val="auto"/>
          <w:sz w:val="40"/>
          <w:szCs w:val="40"/>
        </w:rPr>
        <w:t xml:space="preserve"> zu</w:t>
      </w:r>
      <w:r w:rsidR="00E77A6C" w:rsidRPr="001C42A3">
        <w:rPr>
          <w:rFonts w:cs="Lucida Sans Unicode"/>
          <w:b/>
          <w:noProof/>
          <w:color w:val="auto"/>
          <w:sz w:val="40"/>
          <w:szCs w:val="40"/>
          <w:lang w:eastAsia="de-AT"/>
        </w:rPr>
        <w:t>r Verbreitung der Projekterfahrungen und Ergebnisse</w:t>
      </w:r>
    </w:p>
    <w:p w:rsidR="00453187" w:rsidRPr="00586ADC" w:rsidRDefault="00453187" w:rsidP="00453187">
      <w:pPr>
        <w:spacing w:before="120" w:after="120"/>
        <w:jc w:val="both"/>
        <w:rPr>
          <w:rFonts w:cs="Lucida Sans Unicode"/>
          <w:i/>
          <w:color w:val="auto"/>
          <w:sz w:val="18"/>
          <w:szCs w:val="18"/>
        </w:rPr>
      </w:pPr>
      <w:r w:rsidRPr="00586ADC">
        <w:rPr>
          <w:rFonts w:cs="Lucida Sans Unicode"/>
          <w:i/>
          <w:color w:val="auto"/>
          <w:sz w:val="18"/>
          <w:szCs w:val="18"/>
        </w:rPr>
        <w:t xml:space="preserve">Der Endbericht ist als kurzes zusammenfassendes Projektprodukt für den Transfer der Lernerfahrungen zu sehen. </w:t>
      </w:r>
      <w:r>
        <w:rPr>
          <w:rFonts w:cs="Lucida Sans Unicode"/>
          <w:i/>
          <w:color w:val="auto"/>
          <w:sz w:val="18"/>
          <w:szCs w:val="18"/>
        </w:rPr>
        <w:t>Er dient dem FGÖ einerseits zur abschließenden Bewertung des Projekts. Vor allem aber richtet sich der Bericht</w:t>
      </w:r>
      <w:r w:rsidRPr="00586ADC">
        <w:rPr>
          <w:rFonts w:cs="Lucida Sans Unicode"/>
          <w:b/>
          <w:i/>
          <w:color w:val="auto"/>
          <w:sz w:val="18"/>
          <w:szCs w:val="18"/>
        </w:rPr>
        <w:t xml:space="preserve"> </w:t>
      </w:r>
      <w:r>
        <w:rPr>
          <w:rFonts w:cs="Lucida Sans Unicode"/>
          <w:b/>
          <w:i/>
          <w:color w:val="auto"/>
          <w:sz w:val="18"/>
          <w:szCs w:val="18"/>
        </w:rPr>
        <w:t xml:space="preserve">an </w:t>
      </w:r>
      <w:r w:rsidRPr="00586ADC">
        <w:rPr>
          <w:rFonts w:cs="Lucida Sans Unicode"/>
          <w:b/>
          <w:i/>
          <w:color w:val="auto"/>
          <w:sz w:val="18"/>
          <w:szCs w:val="18"/>
        </w:rPr>
        <w:t xml:space="preserve">Umsetzer/innen zukünftiger Projekte </w:t>
      </w:r>
      <w:r w:rsidRPr="00586ADC">
        <w:rPr>
          <w:rFonts w:cs="Lucida Sans Unicode"/>
          <w:i/>
          <w:color w:val="auto"/>
          <w:sz w:val="18"/>
          <w:szCs w:val="18"/>
        </w:rPr>
        <w:t xml:space="preserve">und dient dazu, Projekterfahrungen und bewährte Aktivitäten und Methoden weiter zu verbreiten. </w:t>
      </w:r>
      <w:r>
        <w:rPr>
          <w:rFonts w:cs="Lucida Sans Unicode"/>
          <w:i/>
          <w:color w:val="auto"/>
          <w:sz w:val="18"/>
          <w:szCs w:val="18"/>
        </w:rPr>
        <w:t>Da in Fehlern zumeist das höchste Lernpotenzial steckt</w:t>
      </w:r>
      <w:r w:rsidRPr="00586ADC">
        <w:rPr>
          <w:rFonts w:cs="Lucida Sans Unicode"/>
          <w:i/>
          <w:color w:val="auto"/>
          <w:sz w:val="18"/>
          <w:szCs w:val="18"/>
        </w:rPr>
        <w:t>,</w:t>
      </w:r>
      <w:r>
        <w:rPr>
          <w:rFonts w:cs="Lucida Sans Unicode"/>
          <w:i/>
          <w:color w:val="auto"/>
          <w:sz w:val="18"/>
          <w:szCs w:val="18"/>
        </w:rPr>
        <w:t xml:space="preserve"> ist es wichtig</w:t>
      </w:r>
      <w:r w:rsidRPr="00586ADC">
        <w:rPr>
          <w:rFonts w:cs="Lucida Sans Unicode"/>
          <w:i/>
          <w:color w:val="auto"/>
          <w:sz w:val="18"/>
          <w:szCs w:val="18"/>
        </w:rPr>
        <w:t xml:space="preserve"> auch Dinge zu beschreiben, die sich nicht bewährt haben und Änderungen zwischen ursprünglichen Plänen und der realen Umsetzung nachvoll</w:t>
      </w:r>
      <w:r>
        <w:rPr>
          <w:rFonts w:cs="Lucida Sans Unicode"/>
          <w:i/>
          <w:color w:val="auto"/>
          <w:sz w:val="18"/>
          <w:szCs w:val="18"/>
        </w:rPr>
        <w:t>ziehbar zu machen.</w:t>
      </w:r>
    </w:p>
    <w:p w:rsidR="00F44EBC" w:rsidRPr="00586ADC" w:rsidRDefault="00F44EBC" w:rsidP="00E455BC">
      <w:pPr>
        <w:spacing w:after="240"/>
        <w:jc w:val="both"/>
        <w:rPr>
          <w:rFonts w:cs="Lucida Sans Unicode"/>
          <w:i/>
          <w:color w:val="auto"/>
          <w:sz w:val="18"/>
          <w:szCs w:val="18"/>
        </w:rPr>
      </w:pPr>
      <w:r w:rsidRPr="00586ADC">
        <w:rPr>
          <w:rFonts w:cs="Lucida Sans Unicode"/>
          <w:i/>
          <w:color w:val="auto"/>
          <w:sz w:val="18"/>
          <w:szCs w:val="18"/>
        </w:rPr>
        <w:t>Der Endbericht ist</w:t>
      </w:r>
      <w:r w:rsidR="00686C5C" w:rsidRPr="00586ADC">
        <w:rPr>
          <w:rFonts w:cs="Lucida Sans Unicode"/>
          <w:i/>
          <w:color w:val="auto"/>
          <w:sz w:val="18"/>
          <w:szCs w:val="18"/>
        </w:rPr>
        <w:t xml:space="preserve"> –</w:t>
      </w:r>
      <w:r w:rsidR="003B1DBC" w:rsidRPr="00586ADC">
        <w:rPr>
          <w:rFonts w:cs="Lucida Sans Unicode"/>
          <w:i/>
          <w:color w:val="auto"/>
          <w:sz w:val="18"/>
          <w:szCs w:val="18"/>
        </w:rPr>
        <w:t xml:space="preserve"> </w:t>
      </w:r>
      <w:r w:rsidR="00686C5C" w:rsidRPr="00586ADC">
        <w:rPr>
          <w:rFonts w:cs="Lucida Sans Unicode"/>
          <w:i/>
          <w:color w:val="auto"/>
          <w:sz w:val="18"/>
          <w:szCs w:val="18"/>
        </w:rPr>
        <w:t>nach Freigabe durch Fördernehmer/in und FGÖ -</w:t>
      </w:r>
      <w:r w:rsidRPr="00586ADC">
        <w:rPr>
          <w:rFonts w:cs="Lucida Sans Unicode"/>
          <w:i/>
          <w:color w:val="auto"/>
          <w:sz w:val="18"/>
          <w:szCs w:val="18"/>
        </w:rPr>
        <w:t xml:space="preserve"> zur Veröffentlichung bestimmt und kann über die Website des FGÖ von allen interessierten Personen abgerufen werden.</w:t>
      </w:r>
    </w:p>
    <w:tbl>
      <w:tblPr>
        <w:tblStyle w:val="Tabellenraster"/>
        <w:tblW w:w="0" w:type="auto"/>
        <w:tblLook w:val="04A0" w:firstRow="1" w:lastRow="0" w:firstColumn="1" w:lastColumn="0" w:noHBand="0" w:noVBand="1"/>
      </w:tblPr>
      <w:tblGrid>
        <w:gridCol w:w="2919"/>
        <w:gridCol w:w="6141"/>
      </w:tblGrid>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Projektnummer</w:t>
            </w:r>
          </w:p>
        </w:tc>
        <w:tc>
          <w:tcPr>
            <w:tcW w:w="6323" w:type="dxa"/>
            <w:vAlign w:val="center"/>
          </w:tcPr>
          <w:p w:rsidR="002C76B5" w:rsidRPr="001C42A3" w:rsidRDefault="00466C76" w:rsidP="001C42A3">
            <w:pPr>
              <w:spacing w:before="20" w:after="20"/>
              <w:rPr>
                <w:rFonts w:cs="Lucida Sans Unicode"/>
                <w:sz w:val="22"/>
                <w:szCs w:val="22"/>
              </w:rPr>
            </w:pPr>
            <w:r>
              <w:rPr>
                <w:rFonts w:cs="Lucida Sans Unicode"/>
                <w:sz w:val="22"/>
                <w:szCs w:val="22"/>
              </w:rPr>
              <w:t>2783</w:t>
            </w:r>
          </w:p>
        </w:tc>
      </w:tr>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Projekttitel</w:t>
            </w:r>
          </w:p>
        </w:tc>
        <w:tc>
          <w:tcPr>
            <w:tcW w:w="6323" w:type="dxa"/>
            <w:vAlign w:val="center"/>
          </w:tcPr>
          <w:p w:rsidR="002C76B5" w:rsidRPr="001C42A3" w:rsidRDefault="00466C76" w:rsidP="001C42A3">
            <w:pPr>
              <w:spacing w:before="20" w:after="20"/>
              <w:rPr>
                <w:rFonts w:cs="Lucida Sans Unicode"/>
                <w:sz w:val="22"/>
                <w:szCs w:val="22"/>
              </w:rPr>
            </w:pPr>
            <w:r>
              <w:rPr>
                <w:rFonts w:cs="Lucida Sans Unicode"/>
                <w:sz w:val="22"/>
                <w:szCs w:val="22"/>
              </w:rPr>
              <w:t>„Gemeinsam stark und gesund“</w:t>
            </w:r>
          </w:p>
        </w:tc>
      </w:tr>
      <w:tr w:rsidR="00EC52A2" w:rsidRPr="001C42A3" w:rsidTr="00C040B4">
        <w:trPr>
          <w:trHeight w:val="794"/>
        </w:trPr>
        <w:tc>
          <w:tcPr>
            <w:tcW w:w="2963" w:type="dxa"/>
            <w:shd w:val="clear" w:color="auto" w:fill="D9D9D9" w:themeFill="background1" w:themeFillShade="D9"/>
            <w:vAlign w:val="center"/>
          </w:tcPr>
          <w:p w:rsidR="00EC52A2" w:rsidRPr="001C42A3" w:rsidRDefault="00EC52A2" w:rsidP="001C42A3">
            <w:pPr>
              <w:spacing w:before="20" w:after="20"/>
              <w:rPr>
                <w:rFonts w:cs="Lucida Sans Unicode"/>
                <w:b/>
                <w:sz w:val="22"/>
                <w:szCs w:val="22"/>
              </w:rPr>
            </w:pPr>
            <w:r w:rsidRPr="001C42A3">
              <w:rPr>
                <w:rFonts w:cs="Lucida Sans Unicode"/>
                <w:b/>
                <w:sz w:val="22"/>
                <w:szCs w:val="22"/>
              </w:rPr>
              <w:t>Projektträger/in</w:t>
            </w:r>
          </w:p>
        </w:tc>
        <w:tc>
          <w:tcPr>
            <w:tcW w:w="6323" w:type="dxa"/>
            <w:vAlign w:val="center"/>
          </w:tcPr>
          <w:p w:rsidR="00EC52A2" w:rsidRPr="001C42A3" w:rsidRDefault="00466C76" w:rsidP="001C42A3">
            <w:pPr>
              <w:spacing w:before="20" w:after="20"/>
              <w:rPr>
                <w:rFonts w:cs="Lucida Sans Unicode"/>
                <w:sz w:val="22"/>
                <w:szCs w:val="22"/>
              </w:rPr>
            </w:pPr>
            <w:r>
              <w:rPr>
                <w:rFonts w:cs="Lucida Sans Unicode"/>
                <w:sz w:val="22"/>
                <w:szCs w:val="22"/>
              </w:rPr>
              <w:t>SUPRO – Werkstatt für Suchtprophylaxe</w:t>
            </w:r>
          </w:p>
        </w:tc>
      </w:tr>
      <w:tr w:rsidR="002C76B5" w:rsidRPr="001C42A3" w:rsidTr="00C040B4">
        <w:trPr>
          <w:trHeight w:val="794"/>
        </w:trPr>
        <w:tc>
          <w:tcPr>
            <w:tcW w:w="2963" w:type="dxa"/>
            <w:shd w:val="clear" w:color="auto" w:fill="D9D9D9" w:themeFill="background1" w:themeFillShade="D9"/>
            <w:vAlign w:val="center"/>
          </w:tcPr>
          <w:p w:rsidR="002C76B5" w:rsidRPr="001C42A3" w:rsidRDefault="002C76B5" w:rsidP="001C42A3">
            <w:pPr>
              <w:spacing w:before="20" w:after="20"/>
              <w:rPr>
                <w:rFonts w:cs="Lucida Sans Unicode"/>
                <w:b/>
                <w:sz w:val="22"/>
                <w:szCs w:val="22"/>
              </w:rPr>
            </w:pPr>
            <w:r w:rsidRPr="001C42A3">
              <w:rPr>
                <w:rFonts w:cs="Lucida Sans Unicode"/>
                <w:b/>
                <w:sz w:val="22"/>
                <w:szCs w:val="22"/>
              </w:rPr>
              <w:t>Projektlaufzeit</w:t>
            </w:r>
            <w:r w:rsidR="00453187">
              <w:rPr>
                <w:rFonts w:cs="Lucida Sans Unicode"/>
                <w:b/>
                <w:sz w:val="22"/>
                <w:szCs w:val="22"/>
              </w:rPr>
              <w:t>, Projektdauer in Monaten</w:t>
            </w:r>
          </w:p>
        </w:tc>
        <w:tc>
          <w:tcPr>
            <w:tcW w:w="6323" w:type="dxa"/>
            <w:vAlign w:val="center"/>
          </w:tcPr>
          <w:p w:rsidR="002C76B5" w:rsidRPr="001C42A3" w:rsidRDefault="00466C76" w:rsidP="001C42A3">
            <w:pPr>
              <w:spacing w:before="20" w:after="20"/>
              <w:rPr>
                <w:rFonts w:cs="Lucida Sans Unicode"/>
                <w:sz w:val="22"/>
                <w:szCs w:val="22"/>
              </w:rPr>
            </w:pPr>
            <w:r>
              <w:rPr>
                <w:rFonts w:cs="Lucida Sans Unicode"/>
                <w:sz w:val="22"/>
                <w:szCs w:val="22"/>
              </w:rPr>
              <w:t>01.07.2016 – 30.09.2019 (39 Monate)</w:t>
            </w:r>
          </w:p>
        </w:tc>
      </w:tr>
      <w:tr w:rsidR="00D9069B" w:rsidRPr="001C42A3" w:rsidTr="00C040B4">
        <w:trPr>
          <w:trHeight w:val="794"/>
        </w:trPr>
        <w:tc>
          <w:tcPr>
            <w:tcW w:w="2963" w:type="dxa"/>
            <w:shd w:val="clear" w:color="auto" w:fill="D9D9D9" w:themeFill="background1" w:themeFillShade="D9"/>
            <w:vAlign w:val="center"/>
          </w:tcPr>
          <w:p w:rsidR="00D9069B" w:rsidRPr="001C42A3" w:rsidRDefault="008F61B1" w:rsidP="008F61B1">
            <w:pPr>
              <w:spacing w:before="20" w:after="20"/>
              <w:rPr>
                <w:rFonts w:cs="Lucida Sans Unicode"/>
                <w:b/>
                <w:sz w:val="22"/>
                <w:szCs w:val="22"/>
              </w:rPr>
            </w:pPr>
            <w:r>
              <w:rPr>
                <w:rFonts w:cs="Lucida Sans Unicode"/>
                <w:b/>
                <w:sz w:val="22"/>
                <w:szCs w:val="22"/>
              </w:rPr>
              <w:t>Schwerpunktz</w:t>
            </w:r>
            <w:r w:rsidR="00D9069B" w:rsidRPr="001C42A3">
              <w:rPr>
                <w:rFonts w:cs="Lucida Sans Unicode"/>
                <w:b/>
                <w:sz w:val="22"/>
                <w:szCs w:val="22"/>
              </w:rPr>
              <w:t>ielgruppe</w:t>
            </w:r>
            <w:r>
              <w:rPr>
                <w:rFonts w:cs="Lucida Sans Unicode"/>
                <w:b/>
                <w:sz w:val="22"/>
                <w:szCs w:val="22"/>
              </w:rPr>
              <w:t>/n</w:t>
            </w:r>
          </w:p>
        </w:tc>
        <w:tc>
          <w:tcPr>
            <w:tcW w:w="6323" w:type="dxa"/>
            <w:vAlign w:val="center"/>
          </w:tcPr>
          <w:p w:rsidR="00D9069B" w:rsidRPr="001C42A3" w:rsidRDefault="00466C76" w:rsidP="001C42A3">
            <w:pPr>
              <w:spacing w:before="20" w:after="20"/>
              <w:rPr>
                <w:rFonts w:cs="Lucida Sans Unicode"/>
                <w:sz w:val="22"/>
                <w:szCs w:val="22"/>
              </w:rPr>
            </w:pPr>
            <w:r>
              <w:rPr>
                <w:rFonts w:cs="Lucida Sans Unicode"/>
                <w:sz w:val="22"/>
                <w:szCs w:val="22"/>
              </w:rPr>
              <w:t>Kinder im Kindergarten/</w:t>
            </w:r>
            <w:proofErr w:type="spellStart"/>
            <w:r>
              <w:rPr>
                <w:rFonts w:cs="Lucida Sans Unicode"/>
                <w:sz w:val="22"/>
                <w:szCs w:val="22"/>
              </w:rPr>
              <w:t>KindergartenpädagogInnen</w:t>
            </w:r>
            <w:proofErr w:type="spellEnd"/>
          </w:p>
        </w:tc>
      </w:tr>
      <w:tr w:rsidR="005D52B6" w:rsidRPr="001C42A3" w:rsidTr="00C040B4">
        <w:trPr>
          <w:trHeight w:val="794"/>
        </w:trPr>
        <w:tc>
          <w:tcPr>
            <w:tcW w:w="2963" w:type="dxa"/>
            <w:shd w:val="clear" w:color="auto" w:fill="D9D9D9" w:themeFill="background1" w:themeFillShade="D9"/>
            <w:vAlign w:val="center"/>
          </w:tcPr>
          <w:p w:rsidR="005D52B6" w:rsidRPr="001C42A3" w:rsidRDefault="004F4F0D" w:rsidP="001C42A3">
            <w:pPr>
              <w:spacing w:before="20" w:after="20"/>
              <w:rPr>
                <w:rFonts w:cs="Lucida Sans Unicode"/>
                <w:b/>
                <w:sz w:val="22"/>
                <w:szCs w:val="22"/>
              </w:rPr>
            </w:pPr>
            <w:r w:rsidRPr="001C42A3">
              <w:rPr>
                <w:rFonts w:cs="Lucida Sans Unicode"/>
                <w:b/>
                <w:sz w:val="22"/>
                <w:szCs w:val="22"/>
              </w:rPr>
              <w:t xml:space="preserve">Erreichte </w:t>
            </w:r>
            <w:r w:rsidR="004E1A18" w:rsidRPr="001C42A3">
              <w:rPr>
                <w:rFonts w:cs="Lucida Sans Unicode"/>
                <w:b/>
                <w:sz w:val="22"/>
                <w:szCs w:val="22"/>
              </w:rPr>
              <w:br/>
            </w:r>
            <w:r w:rsidR="005D52B6" w:rsidRPr="001C42A3">
              <w:rPr>
                <w:rFonts w:cs="Lucida Sans Unicode"/>
                <w:b/>
                <w:sz w:val="22"/>
                <w:szCs w:val="22"/>
              </w:rPr>
              <w:t>Zielgruppengröße</w:t>
            </w:r>
          </w:p>
        </w:tc>
        <w:tc>
          <w:tcPr>
            <w:tcW w:w="6323" w:type="dxa"/>
            <w:vAlign w:val="center"/>
          </w:tcPr>
          <w:p w:rsidR="005D52B6" w:rsidRPr="001C42A3" w:rsidRDefault="0083261C" w:rsidP="001C42A3">
            <w:pPr>
              <w:spacing w:before="20" w:after="20"/>
              <w:rPr>
                <w:rFonts w:cs="Lucida Sans Unicode"/>
                <w:sz w:val="22"/>
                <w:szCs w:val="22"/>
              </w:rPr>
            </w:pPr>
            <w:r>
              <w:rPr>
                <w:rFonts w:cs="Lucida Sans Unicode"/>
                <w:sz w:val="22"/>
                <w:szCs w:val="22"/>
              </w:rPr>
              <w:t>142 KG-</w:t>
            </w:r>
            <w:proofErr w:type="spellStart"/>
            <w:r>
              <w:rPr>
                <w:rFonts w:cs="Lucida Sans Unicode"/>
                <w:sz w:val="22"/>
                <w:szCs w:val="22"/>
              </w:rPr>
              <w:t>PädagogInnen</w:t>
            </w:r>
            <w:proofErr w:type="spellEnd"/>
            <w:r>
              <w:rPr>
                <w:rFonts w:cs="Lucida Sans Unicode"/>
                <w:sz w:val="22"/>
                <w:szCs w:val="22"/>
              </w:rPr>
              <w:t xml:space="preserve"> aus 30 Kindergärten, ca. 1.500 KG-Kinder</w:t>
            </w:r>
          </w:p>
        </w:tc>
      </w:tr>
      <w:tr w:rsidR="009C1355" w:rsidRPr="001C42A3" w:rsidTr="00C040B4">
        <w:trPr>
          <w:trHeight w:val="794"/>
        </w:trPr>
        <w:tc>
          <w:tcPr>
            <w:tcW w:w="2963" w:type="dxa"/>
            <w:shd w:val="clear" w:color="auto" w:fill="D9D9D9" w:themeFill="background1" w:themeFillShade="D9"/>
            <w:vAlign w:val="center"/>
          </w:tcPr>
          <w:p w:rsidR="009C1355" w:rsidRPr="001C42A3" w:rsidRDefault="000E559F" w:rsidP="001C42A3">
            <w:pPr>
              <w:spacing w:before="20" w:after="20"/>
              <w:rPr>
                <w:rFonts w:cs="Lucida Sans Unicode"/>
                <w:b/>
                <w:sz w:val="22"/>
                <w:szCs w:val="22"/>
              </w:rPr>
            </w:pPr>
            <w:r w:rsidRPr="001C42A3">
              <w:rPr>
                <w:rFonts w:cs="Lucida Sans Unicode"/>
                <w:b/>
                <w:sz w:val="22"/>
                <w:szCs w:val="22"/>
              </w:rPr>
              <w:t>Zentrale Kooperationspartner/innen</w:t>
            </w:r>
          </w:p>
        </w:tc>
        <w:tc>
          <w:tcPr>
            <w:tcW w:w="6323" w:type="dxa"/>
            <w:vAlign w:val="center"/>
          </w:tcPr>
          <w:p w:rsidR="009C1355" w:rsidRPr="001C42A3" w:rsidRDefault="00466C76" w:rsidP="001C42A3">
            <w:pPr>
              <w:spacing w:before="20" w:after="20"/>
              <w:rPr>
                <w:rFonts w:cs="Lucida Sans Unicode"/>
                <w:sz w:val="22"/>
                <w:szCs w:val="22"/>
              </w:rPr>
            </w:pPr>
            <w:r>
              <w:rPr>
                <w:rFonts w:cs="Lucida Sans Unicode"/>
                <w:sz w:val="22"/>
                <w:szCs w:val="22"/>
              </w:rPr>
              <w:t>Landesgesundheitsfonds, Kin</w:t>
            </w:r>
            <w:r w:rsidR="0083261C">
              <w:rPr>
                <w:rFonts w:cs="Lucida Sans Unicode"/>
                <w:sz w:val="22"/>
                <w:szCs w:val="22"/>
              </w:rPr>
              <w:t>d</w:t>
            </w:r>
            <w:r>
              <w:rPr>
                <w:rFonts w:cs="Lucida Sans Unicode"/>
                <w:sz w:val="22"/>
                <w:szCs w:val="22"/>
              </w:rPr>
              <w:t>ergarteninspektorat, PHV</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Autoren/Autorinnen</w:t>
            </w:r>
          </w:p>
        </w:tc>
        <w:tc>
          <w:tcPr>
            <w:tcW w:w="6323" w:type="dxa"/>
            <w:vAlign w:val="center"/>
          </w:tcPr>
          <w:p w:rsidR="005D52B6" w:rsidRPr="001C42A3" w:rsidRDefault="00466C76" w:rsidP="001C42A3">
            <w:pPr>
              <w:spacing w:before="20" w:after="20"/>
              <w:rPr>
                <w:rFonts w:cs="Lucida Sans Unicode"/>
                <w:sz w:val="22"/>
                <w:szCs w:val="22"/>
              </w:rPr>
            </w:pPr>
            <w:r>
              <w:rPr>
                <w:rFonts w:cs="Lucida Sans Unicode"/>
                <w:sz w:val="22"/>
                <w:szCs w:val="22"/>
              </w:rPr>
              <w:t>Mag. Andreas Prenn</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 xml:space="preserve">Emailadresse/n </w:t>
            </w:r>
            <w:r w:rsidRPr="001C42A3">
              <w:rPr>
                <w:rFonts w:cs="Lucida Sans Unicode"/>
                <w:b/>
                <w:sz w:val="22"/>
                <w:szCs w:val="22"/>
              </w:rPr>
              <w:br/>
              <w:t>Ansprechpartner/innen</w:t>
            </w:r>
          </w:p>
        </w:tc>
        <w:tc>
          <w:tcPr>
            <w:tcW w:w="6323" w:type="dxa"/>
            <w:vAlign w:val="center"/>
          </w:tcPr>
          <w:p w:rsidR="005D52B6" w:rsidRPr="001C42A3" w:rsidRDefault="00466C76" w:rsidP="001C42A3">
            <w:pPr>
              <w:spacing w:before="20" w:after="20"/>
              <w:rPr>
                <w:rFonts w:cs="Lucida Sans Unicode"/>
                <w:sz w:val="22"/>
                <w:szCs w:val="22"/>
              </w:rPr>
            </w:pPr>
            <w:r>
              <w:rPr>
                <w:rFonts w:cs="Lucida Sans Unicode"/>
                <w:sz w:val="22"/>
                <w:szCs w:val="22"/>
              </w:rPr>
              <w:t>Andreas.prenn@supro.at</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Weblink/Homepage</w:t>
            </w:r>
          </w:p>
        </w:tc>
        <w:tc>
          <w:tcPr>
            <w:tcW w:w="6323" w:type="dxa"/>
            <w:vAlign w:val="center"/>
          </w:tcPr>
          <w:p w:rsidR="005D52B6" w:rsidRPr="001C42A3" w:rsidRDefault="00890C8F" w:rsidP="001C42A3">
            <w:pPr>
              <w:spacing w:before="20" w:after="20"/>
              <w:rPr>
                <w:rFonts w:cs="Lucida Sans Unicode"/>
                <w:sz w:val="22"/>
                <w:szCs w:val="22"/>
              </w:rPr>
            </w:pPr>
            <w:hyperlink r:id="rId9" w:history="1">
              <w:r w:rsidR="00466C76" w:rsidRPr="00B32571">
                <w:rPr>
                  <w:rStyle w:val="Hyperlink"/>
                  <w:rFonts w:cs="Lucida Sans Unicode"/>
                  <w:sz w:val="22"/>
                  <w:szCs w:val="22"/>
                </w:rPr>
                <w:t>www.gesundaufwachsen.at</w:t>
              </w:r>
            </w:hyperlink>
            <w:r w:rsidR="00466C76">
              <w:rPr>
                <w:rFonts w:cs="Lucida Sans Unicode"/>
                <w:sz w:val="22"/>
                <w:szCs w:val="22"/>
              </w:rPr>
              <w:t>; www.supro.at</w:t>
            </w:r>
          </w:p>
        </w:tc>
      </w:tr>
      <w:tr w:rsidR="005D52B6" w:rsidRPr="001C42A3" w:rsidTr="00C040B4">
        <w:trPr>
          <w:trHeight w:val="794"/>
        </w:trPr>
        <w:tc>
          <w:tcPr>
            <w:tcW w:w="2963" w:type="dxa"/>
            <w:shd w:val="clear" w:color="auto" w:fill="D9D9D9" w:themeFill="background1" w:themeFillShade="D9"/>
            <w:vAlign w:val="center"/>
          </w:tcPr>
          <w:p w:rsidR="005D52B6" w:rsidRPr="001C42A3" w:rsidRDefault="005D52B6" w:rsidP="001C42A3">
            <w:pPr>
              <w:spacing w:before="20" w:after="20"/>
              <w:rPr>
                <w:rFonts w:cs="Lucida Sans Unicode"/>
                <w:b/>
                <w:sz w:val="22"/>
                <w:szCs w:val="22"/>
              </w:rPr>
            </w:pPr>
            <w:r w:rsidRPr="001C42A3">
              <w:rPr>
                <w:rFonts w:cs="Lucida Sans Unicode"/>
                <w:b/>
                <w:sz w:val="22"/>
                <w:szCs w:val="22"/>
              </w:rPr>
              <w:t>Datum</w:t>
            </w:r>
          </w:p>
        </w:tc>
        <w:tc>
          <w:tcPr>
            <w:tcW w:w="6323" w:type="dxa"/>
            <w:vAlign w:val="center"/>
          </w:tcPr>
          <w:p w:rsidR="005D52B6" w:rsidRPr="001C42A3" w:rsidRDefault="00466C76" w:rsidP="001C42A3">
            <w:pPr>
              <w:spacing w:before="20" w:after="20"/>
              <w:rPr>
                <w:rFonts w:cs="Lucida Sans Unicode"/>
                <w:sz w:val="22"/>
                <w:szCs w:val="22"/>
              </w:rPr>
            </w:pPr>
            <w:r>
              <w:rPr>
                <w:rFonts w:cs="Lucida Sans Unicode"/>
                <w:sz w:val="22"/>
                <w:szCs w:val="22"/>
              </w:rPr>
              <w:t>12.12.2019</w:t>
            </w:r>
          </w:p>
        </w:tc>
      </w:tr>
    </w:tbl>
    <w:p w:rsidR="002C76B5" w:rsidRPr="00586ADC" w:rsidRDefault="002C76B5" w:rsidP="002C76B5">
      <w:pPr>
        <w:rPr>
          <w:rFonts w:cs="Lucida Sans Unicode"/>
        </w:rPr>
        <w:sectPr w:rsidR="002C76B5" w:rsidRPr="00586ADC" w:rsidSect="002C76B5">
          <w:headerReference w:type="default" r:id="rId10"/>
          <w:footerReference w:type="default" r:id="rId11"/>
          <w:footerReference w:type="first" r:id="rId12"/>
          <w:pgSz w:w="11906" w:h="16838" w:code="9"/>
          <w:pgMar w:top="1418" w:right="1418" w:bottom="1134" w:left="1418" w:header="709" w:footer="709" w:gutter="0"/>
          <w:cols w:space="708"/>
          <w:titlePg/>
          <w:docGrid w:linePitch="360"/>
        </w:sectPr>
      </w:pPr>
    </w:p>
    <w:p w:rsidR="00202D00" w:rsidRPr="00D666E5" w:rsidRDefault="00453187" w:rsidP="00202D00">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Kurzzusammenfassung</w:t>
      </w:r>
      <w:bookmarkStart w:id="0" w:name="_GoBack"/>
      <w:bookmarkEnd w:id="0"/>
    </w:p>
    <w:p w:rsidR="00202D00" w:rsidRPr="00202D00" w:rsidRDefault="00202D00" w:rsidP="00202D00">
      <w:pPr>
        <w:rPr>
          <w:lang w:val="de-DE"/>
        </w:rPr>
      </w:pPr>
      <w:r>
        <w:rPr>
          <w:lang w:val="de-DE"/>
        </w:rPr>
        <w:t>In Vorarlberg wu</w:t>
      </w:r>
      <w:r w:rsidRPr="00202D00">
        <w:rPr>
          <w:lang w:val="de-DE"/>
        </w:rPr>
        <w:t xml:space="preserve">rden seit Jahren </w:t>
      </w:r>
      <w:r>
        <w:rPr>
          <w:lang w:val="de-DE"/>
        </w:rPr>
        <w:t xml:space="preserve">relativ </w:t>
      </w:r>
      <w:r w:rsidRPr="00202D00">
        <w:rPr>
          <w:lang w:val="de-DE"/>
        </w:rPr>
        <w:t>unkoordiniert viele unterschiedliche Programme basierend auf Einzel-, Gruppen-, Landesinitiativen und Initiativen von Institutionen zur Gesundheitsförderung in Kindergärten angeboten und umgesetzt.</w:t>
      </w:r>
    </w:p>
    <w:p w:rsidR="00202D00" w:rsidRDefault="00202D00" w:rsidP="00202D00">
      <w:pPr>
        <w:rPr>
          <w:lang w:val="de-DE"/>
        </w:rPr>
      </w:pPr>
      <w:r w:rsidRPr="00202D00">
        <w:rPr>
          <w:lang w:val="de-DE"/>
        </w:rPr>
        <w:t xml:space="preserve">Mit der Gesundheitsförderungsstrategie Vorarlberg wurde vom Land Vorarlberg und den Sozialversicherungsträgern ein gemeinsames Grundsatzpapier für die nächsten zehn Jahre entwickelt, in dem es vorrangig um die Förderung der Gesundheit, um eine Zusammenarbeit der Institutionen aber auch um die Bündelung von Ressourcen </w:t>
      </w:r>
      <w:r w:rsidR="00FF3DA0">
        <w:rPr>
          <w:lang w:val="de-DE"/>
        </w:rPr>
        <w:t xml:space="preserve">geht. </w:t>
      </w:r>
      <w:r w:rsidRPr="00202D00">
        <w:rPr>
          <w:lang w:val="de-DE"/>
        </w:rPr>
        <w:t>Als ein priorisierter Schwerpunkt wurde die Gesundheitsförderung im Kindergarten festgelegt.</w:t>
      </w:r>
    </w:p>
    <w:p w:rsidR="00202D00" w:rsidRDefault="00202D00" w:rsidP="00202D00">
      <w:pPr>
        <w:rPr>
          <w:lang w:val="de-DE"/>
        </w:rPr>
      </w:pPr>
    </w:p>
    <w:p w:rsidR="00FF3DA0" w:rsidRDefault="00FF3DA0" w:rsidP="00FF3DA0">
      <w:r w:rsidRPr="00B37110">
        <w:t>Nachdem es im deutschsprachigen Raum im Kindergarten- und Volksschulbereich kein durchgehendes und klar strukturiertes Gesamtkonzept der Gesundheitsförderung mit aufeinander abgestimmten Modulen gibt,  hat der Landesgesundheitsfonds Vorarlberg die SUPRO mit der Entwicklung und Durchführung des Pilotprojektes „Gesund Aufwachsen in Vorarlberg“ zur Gesundheitsförderung in Kindergar</w:t>
      </w:r>
      <w:r>
        <w:t>ten und Volksschule beauftragt.</w:t>
      </w:r>
      <w:r w:rsidR="00BB27CE">
        <w:t xml:space="preserve"> Für den Teilbereich des Kindergartens wurde beim FGÖ ein Förderantrag (Projekt 2783 – Gemeinsam stark und gesund) zur Co-Finanzierung eingereicht. </w:t>
      </w:r>
    </w:p>
    <w:p w:rsidR="00FF3DA0" w:rsidRDefault="00FF3DA0" w:rsidP="00FF3DA0"/>
    <w:p w:rsidR="00BB27CE" w:rsidRPr="00BB27CE" w:rsidRDefault="00BB27CE" w:rsidP="00BB27CE">
      <w:r w:rsidRPr="00BB27CE">
        <w:t>Das Gesamtkonzept</w:t>
      </w:r>
      <w:r>
        <w:t xml:space="preserve"> des Projektes</w:t>
      </w:r>
      <w:r w:rsidRPr="00BB27CE">
        <w:t xml:space="preserve"> baut auf folgenden Prämissen auf:</w:t>
      </w:r>
    </w:p>
    <w:p w:rsidR="00BB27CE" w:rsidRPr="00FF3DA0" w:rsidRDefault="00BB27CE" w:rsidP="00BB27CE">
      <w:pPr>
        <w:numPr>
          <w:ilvl w:val="0"/>
          <w:numId w:val="16"/>
        </w:numPr>
      </w:pPr>
      <w:r w:rsidRPr="00FF3DA0">
        <w:t>die Förderung der Lebenskompetenzen (nach WHO) bilden den zentralen Schlüssel</w:t>
      </w:r>
    </w:p>
    <w:p w:rsidR="00BB27CE" w:rsidRPr="00FF3DA0" w:rsidRDefault="00BB27CE" w:rsidP="00BB27CE">
      <w:pPr>
        <w:numPr>
          <w:ilvl w:val="0"/>
          <w:numId w:val="16"/>
        </w:numPr>
      </w:pPr>
      <w:r w:rsidRPr="00FF3DA0">
        <w:t>zusätzliche Schwerpunkte sind auf den Bereich der Bewegung, der Ernährung und der psychosozialen Gesundheit zu legen</w:t>
      </w:r>
    </w:p>
    <w:p w:rsidR="00BB27CE" w:rsidRPr="00FF3DA0" w:rsidRDefault="00BB27CE" w:rsidP="00BB27CE">
      <w:pPr>
        <w:ind w:left="720"/>
      </w:pPr>
    </w:p>
    <w:p w:rsidR="00202D00" w:rsidRDefault="00BB27CE" w:rsidP="00202D00">
      <w:r w:rsidRPr="00BB27CE">
        <w:t xml:space="preserve">In </w:t>
      </w:r>
      <w:r>
        <w:t>der Pilotphase (von Juli 16 bis September 19</w:t>
      </w:r>
      <w:r w:rsidRPr="00BB27CE">
        <w:t xml:space="preserve">) wurde dieses Gesamtkonzept mit den entsprechenden Fortbildungen und Materialien gemeinsam mit </w:t>
      </w:r>
      <w:proofErr w:type="spellStart"/>
      <w:r w:rsidRPr="00BB27CE">
        <w:t>ExpertInnen</w:t>
      </w:r>
      <w:proofErr w:type="spellEnd"/>
      <w:r w:rsidRPr="00BB27CE">
        <w:t xml:space="preserve"> und engagierten </w:t>
      </w:r>
      <w:proofErr w:type="spellStart"/>
      <w:r w:rsidRPr="00BB27CE">
        <w:t>PädagogInnen</w:t>
      </w:r>
      <w:proofErr w:type="spellEnd"/>
      <w:r w:rsidRPr="00BB27CE">
        <w:t xml:space="preserve"> im KG und in der VS entwickelt und in der Praxis von ausgewählten </w:t>
      </w:r>
      <w:proofErr w:type="spellStart"/>
      <w:r w:rsidRPr="00BB27CE">
        <w:t>PädagogInnen</w:t>
      </w:r>
      <w:proofErr w:type="spellEnd"/>
      <w:r w:rsidRPr="00BB27CE">
        <w:t xml:space="preserve">, Kindergarten- und Volksschulteam in ihrem Arbeitsalltag (in mehreren Schleifen) erprobt, evaluiert und laufend adaptiert. </w:t>
      </w:r>
    </w:p>
    <w:p w:rsidR="00202D00" w:rsidRDefault="00D666E5" w:rsidP="00D666E5">
      <w:pPr>
        <w:spacing w:before="120" w:after="120"/>
      </w:pPr>
      <w:r>
        <w:t>Mit Herbst</w:t>
      </w:r>
      <w:r w:rsidRPr="00BB27CE">
        <w:t xml:space="preserve"> 2019 stehen </w:t>
      </w:r>
      <w:r w:rsidR="00EA306B">
        <w:t xml:space="preserve">im Kindergartenbereich </w:t>
      </w:r>
      <w:r w:rsidRPr="00BB27CE">
        <w:t xml:space="preserve">4 Fortbildungsmodule (Einstiegsmodul eintägig, Module 2 – 4 jeweils halbtägig) zu den Lebenskompetenzen inkl. der Schwerpunkte Bewegung, Ernährung und psychische Gesundheit </w:t>
      </w:r>
      <w:r w:rsidR="00D210EF">
        <w:t xml:space="preserve">für </w:t>
      </w:r>
      <w:r>
        <w:t xml:space="preserve">die </w:t>
      </w:r>
      <w:r w:rsidR="00D210EF">
        <w:t>(</w:t>
      </w:r>
      <w:r>
        <w:t xml:space="preserve">bereits vom Landesgesundheitsfonds bewilligte) Ausrollung </w:t>
      </w:r>
      <w:r w:rsidRPr="00BB27CE">
        <w:t>zur Verfügung.</w:t>
      </w:r>
    </w:p>
    <w:p w:rsidR="0083261C" w:rsidRDefault="0083261C" w:rsidP="00D666E5">
      <w:pPr>
        <w:spacing w:before="120" w:after="120"/>
      </w:pPr>
      <w:r>
        <w:t xml:space="preserve">Ebenso steht seit März 2019 die Webseite </w:t>
      </w:r>
      <w:hyperlink r:id="rId13" w:history="1">
        <w:r w:rsidRPr="00134FF7">
          <w:rPr>
            <w:rStyle w:val="Hyperlink"/>
          </w:rPr>
          <w:t>www.gesundaufwachsen.at</w:t>
        </w:r>
      </w:hyperlink>
      <w:r>
        <w:t xml:space="preserve"> als Informationsplattform für dieses Projekt zur Verfügung.</w:t>
      </w:r>
    </w:p>
    <w:p w:rsidR="00BB27CE" w:rsidRPr="00BB27CE" w:rsidRDefault="00BB27CE" w:rsidP="00BB27CE">
      <w:pPr>
        <w:spacing w:before="120" w:after="120"/>
        <w:rPr>
          <w:rFonts w:cs="Lucida Sans Unicode"/>
          <w:sz w:val="18"/>
          <w:szCs w:val="18"/>
        </w:rPr>
      </w:pPr>
    </w:p>
    <w:p w:rsidR="00BB27CE" w:rsidRPr="00BB27CE" w:rsidRDefault="00BB27CE" w:rsidP="00BB27CE">
      <w:pPr>
        <w:spacing w:before="120" w:after="120"/>
        <w:rPr>
          <w:rFonts w:cs="Lucida Sans Unicode"/>
          <w:sz w:val="18"/>
          <w:szCs w:val="18"/>
        </w:rPr>
      </w:pPr>
      <w:r w:rsidRPr="00BB27CE">
        <w:rPr>
          <w:rFonts w:cs="Lucida Sans Unicode"/>
          <w:noProof/>
          <w:sz w:val="18"/>
          <w:szCs w:val="18"/>
          <w:lang w:eastAsia="de-AT"/>
        </w:rPr>
        <w:lastRenderedPageBreak/>
        <w:drawing>
          <wp:inline distT="0" distB="0" distL="0" distR="0" wp14:anchorId="401C4E55" wp14:editId="18F5EE85">
            <wp:extent cx="5517396" cy="3881396"/>
            <wp:effectExtent l="0" t="0" r="762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21716" cy="3884435"/>
                    </a:xfrm>
                    <a:prstGeom prst="rect">
                      <a:avLst/>
                    </a:prstGeom>
                  </pic:spPr>
                </pic:pic>
              </a:graphicData>
            </a:graphic>
          </wp:inline>
        </w:drawing>
      </w:r>
    </w:p>
    <w:p w:rsidR="00202D00" w:rsidRDefault="00202D00" w:rsidP="000E0D47">
      <w:pPr>
        <w:spacing w:before="120" w:after="120"/>
        <w:rPr>
          <w:rFonts w:cs="Lucida Sans Unicode"/>
          <w:sz w:val="18"/>
          <w:szCs w:val="18"/>
        </w:rPr>
      </w:pPr>
    </w:p>
    <w:p w:rsidR="005E6DE6" w:rsidRDefault="005E6DE6" w:rsidP="005E6DE6">
      <w:r>
        <w:t xml:space="preserve">Im Laufe der Pilotphase haben bereits 95 </w:t>
      </w:r>
      <w:proofErr w:type="spellStart"/>
      <w:r>
        <w:t>PädagogInnen</w:t>
      </w:r>
      <w:proofErr w:type="spellEnd"/>
      <w:r>
        <w:t xml:space="preserve"> und </w:t>
      </w:r>
      <w:proofErr w:type="spellStart"/>
      <w:r>
        <w:t>AssitentInnen</w:t>
      </w:r>
      <w:proofErr w:type="spellEnd"/>
      <w:r>
        <w:t xml:space="preserve"> aus 30 Kindergärten in Vorarlberg die gesamte Fortbildungsreihe positiv abgeschlossen.</w:t>
      </w:r>
    </w:p>
    <w:p w:rsidR="005E6DE6" w:rsidRDefault="005E6DE6" w:rsidP="005E6DE6"/>
    <w:p w:rsidR="005E6DE6" w:rsidRDefault="005E6DE6" w:rsidP="005E6DE6">
      <w:r>
        <w:t>Folgende Aspekte konnten als Erfolgsfaktoren identifiziert werden:</w:t>
      </w:r>
    </w:p>
    <w:p w:rsidR="005E6DE6" w:rsidRDefault="005E6DE6" w:rsidP="005E6DE6">
      <w:pPr>
        <w:pStyle w:val="Listenabsatz"/>
        <w:numPr>
          <w:ilvl w:val="0"/>
          <w:numId w:val="16"/>
        </w:numPr>
      </w:pPr>
      <w:r>
        <w:t xml:space="preserve">Einbindung von engagierten </w:t>
      </w:r>
      <w:proofErr w:type="spellStart"/>
      <w:r>
        <w:t>PädagogInnen</w:t>
      </w:r>
      <w:proofErr w:type="spellEnd"/>
      <w:r>
        <w:t xml:space="preserve"> aus der Praxis in die Entwicklung der Fortbildungen und Materialien</w:t>
      </w:r>
    </w:p>
    <w:p w:rsidR="005E6DE6" w:rsidRDefault="005E6DE6" w:rsidP="005E6DE6">
      <w:pPr>
        <w:pStyle w:val="Listenabsatz"/>
        <w:numPr>
          <w:ilvl w:val="0"/>
          <w:numId w:val="16"/>
        </w:numPr>
      </w:pPr>
      <w:r>
        <w:t>Strategie der Gamma-, Beta- und Alphaversionen</w:t>
      </w:r>
    </w:p>
    <w:p w:rsidR="005E6DE6" w:rsidRDefault="005E6DE6" w:rsidP="005E6DE6">
      <w:pPr>
        <w:pStyle w:val="Listenabsatz"/>
        <w:numPr>
          <w:ilvl w:val="0"/>
          <w:numId w:val="16"/>
        </w:numPr>
      </w:pPr>
      <w:r>
        <w:t>Lenkungsausschuss mit wesentlichen Schlüsselpersonen aus Politik, Verwaltung und Praxis</w:t>
      </w:r>
    </w:p>
    <w:p w:rsidR="005E6DE6" w:rsidRDefault="005E6DE6" w:rsidP="005E6DE6">
      <w:pPr>
        <w:pStyle w:val="Listenabsatz"/>
        <w:numPr>
          <w:ilvl w:val="0"/>
          <w:numId w:val="16"/>
        </w:numPr>
      </w:pPr>
      <w:proofErr w:type="spellStart"/>
      <w:r>
        <w:t>Multiplikatorenansatz</w:t>
      </w:r>
      <w:proofErr w:type="spellEnd"/>
    </w:p>
    <w:p w:rsidR="005E6DE6" w:rsidRDefault="005E6DE6" w:rsidP="005E6DE6"/>
    <w:p w:rsidR="005E6DE6" w:rsidRDefault="005E6DE6" w:rsidP="005E6DE6">
      <w:r>
        <w:t>Hinderliche Faktoren:</w:t>
      </w:r>
    </w:p>
    <w:p w:rsidR="005E6DE6" w:rsidRDefault="005E6DE6" w:rsidP="005E6DE6">
      <w:pPr>
        <w:pStyle w:val="Listenabsatz"/>
        <w:numPr>
          <w:ilvl w:val="0"/>
          <w:numId w:val="16"/>
        </w:numPr>
      </w:pPr>
      <w:r>
        <w:t>Die nahezu unüberschaubare Anzahl an Akteuren, Angeboten und Projekten im Kindergartenbereich</w:t>
      </w:r>
    </w:p>
    <w:p w:rsidR="00202D00" w:rsidRDefault="00202D00" w:rsidP="000E0D47">
      <w:pPr>
        <w:spacing w:before="120" w:after="120"/>
        <w:rPr>
          <w:rFonts w:cs="Lucida Sans Unicode"/>
          <w:sz w:val="18"/>
          <w:szCs w:val="18"/>
        </w:rPr>
      </w:pPr>
    </w:p>
    <w:p w:rsidR="00453187" w:rsidRDefault="00453187" w:rsidP="00AC1978">
      <w:pPr>
        <w:spacing w:before="120" w:after="120"/>
        <w:rPr>
          <w:rFonts w:cs="Lucida Sans Unicode"/>
          <w:sz w:val="18"/>
          <w:szCs w:val="18"/>
        </w:rPr>
      </w:pPr>
    </w:p>
    <w:p w:rsidR="005E6DE6" w:rsidRDefault="005E6DE6" w:rsidP="00AC1978">
      <w:pPr>
        <w:spacing w:before="120" w:after="120"/>
        <w:rPr>
          <w:rFonts w:cs="Lucida Sans Unicode"/>
          <w:sz w:val="18"/>
          <w:szCs w:val="18"/>
        </w:rPr>
      </w:pPr>
    </w:p>
    <w:p w:rsidR="005E6DE6" w:rsidRDefault="005E6DE6" w:rsidP="00AC1978">
      <w:pPr>
        <w:spacing w:before="120" w:after="120"/>
        <w:rPr>
          <w:rFonts w:cs="Lucida Sans Unicode"/>
          <w:sz w:val="18"/>
          <w:szCs w:val="18"/>
        </w:rPr>
      </w:pPr>
    </w:p>
    <w:p w:rsidR="005E6DE6" w:rsidRDefault="005E6DE6" w:rsidP="00AC1978">
      <w:pPr>
        <w:spacing w:before="120" w:after="120"/>
        <w:rPr>
          <w:rFonts w:cs="Lucida Sans Unicode"/>
          <w:sz w:val="18"/>
          <w:szCs w:val="18"/>
        </w:rPr>
      </w:pPr>
    </w:p>
    <w:p w:rsidR="005E6DE6" w:rsidRPr="000E0D47" w:rsidRDefault="005E6DE6" w:rsidP="00AC1978">
      <w:pPr>
        <w:spacing w:before="120" w:after="120"/>
        <w:rPr>
          <w:rFonts w:cs="Lucida Sans Unicode"/>
          <w:sz w:val="18"/>
          <w:szCs w:val="18"/>
        </w:rPr>
      </w:pPr>
    </w:p>
    <w:p w:rsidR="00453187" w:rsidRPr="00C5760E"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C5760E">
        <w:rPr>
          <w:rFonts w:ascii="Lucida Sans Unicode" w:hAnsi="Lucida Sans Unicode" w:cs="Lucida Sans Unicode"/>
          <w:color w:val="auto"/>
          <w:sz w:val="24"/>
          <w:szCs w:val="24"/>
        </w:rPr>
        <w:lastRenderedPageBreak/>
        <w:t>Projektkonzept</w:t>
      </w:r>
    </w:p>
    <w:p w:rsidR="004D7C0E" w:rsidRDefault="00D756AB" w:rsidP="00D756AB">
      <w:r>
        <w:t xml:space="preserve">Mit der klaren Strategie, Struktur und einem roten Faden zielt das Projekt grundsätzlich darauf ab, ab Juli 2019 in den Kindergärten und Volksschulen Vorarlbergs einen gemeinsamen - wissenschaftlich fundierten und praktisch erprobten (Pilotphase 7/16 bis 9/19) - Standard in Bezug auf </w:t>
      </w:r>
      <w:r w:rsidR="004D7C0E">
        <w:t>Gesundheitsförderung zu setzen.</w:t>
      </w:r>
    </w:p>
    <w:p w:rsidR="004D7C0E" w:rsidRDefault="004D7C0E" w:rsidP="00D756AB"/>
    <w:p w:rsidR="00D756AB" w:rsidRDefault="00D756AB" w:rsidP="00D756AB">
      <w:r>
        <w:t>Mit diesem einheitlichen Standard erhalten alle Kinder zwischen 3 und 10 Jahren im Kindergarten und in der Volksschule in Vorarlberg dieselben Rahmenbedingungen in Hinblick auf die Förderung ihrer Gesundheit.</w:t>
      </w:r>
    </w:p>
    <w:p w:rsidR="00D756AB" w:rsidRDefault="00D756AB" w:rsidP="00D756AB"/>
    <w:p w:rsidR="00D666E5" w:rsidRPr="00D756AB" w:rsidRDefault="00D756AB" w:rsidP="000E0D47">
      <w:pPr>
        <w:spacing w:before="120" w:after="120"/>
        <w:jc w:val="both"/>
        <w:rPr>
          <w:rFonts w:cs="Lucida Sans Unicode"/>
          <w:b/>
          <w:szCs w:val="20"/>
        </w:rPr>
      </w:pPr>
      <w:r w:rsidRPr="00D756AB">
        <w:rPr>
          <w:rFonts w:cs="Lucida Sans Unicode"/>
          <w:b/>
          <w:szCs w:val="20"/>
        </w:rPr>
        <w:t>Strukturelle Verankerung</w:t>
      </w:r>
    </w:p>
    <w:p w:rsidR="004D7C0E" w:rsidRDefault="00D756AB" w:rsidP="00D756AB">
      <w:r>
        <w:t xml:space="preserve">Im Frühjahr 2019 wurde im Landesgesundheitsfonds Vorarlberg beschlossen, die Ausrollung des Projekts in den nächsten 3 Jahren (bis Juni 2022) zu fördern. </w:t>
      </w:r>
      <w:r w:rsidR="004D7C0E" w:rsidRPr="004D7C0E">
        <w:t xml:space="preserve">In Vorarlberg gibt es 251 Kindergärten mit ca. 1.100 </w:t>
      </w:r>
      <w:proofErr w:type="spellStart"/>
      <w:r w:rsidR="004D7C0E" w:rsidRPr="004D7C0E">
        <w:t>KindergartenpädagogInnen</w:t>
      </w:r>
      <w:proofErr w:type="spellEnd"/>
      <w:r w:rsidR="004D7C0E" w:rsidRPr="004D7C0E">
        <w:t xml:space="preserve">. Im Projektzeitraum (2019-2022) sollen ca. 40% der </w:t>
      </w:r>
      <w:proofErr w:type="spellStart"/>
      <w:r w:rsidR="004D7C0E" w:rsidRPr="004D7C0E">
        <w:t>PädagogInnen</w:t>
      </w:r>
      <w:proofErr w:type="spellEnd"/>
      <w:r w:rsidR="004D7C0E" w:rsidRPr="004D7C0E">
        <w:t xml:space="preserve"> (ca. 440) und damit ca. 4000 Kinder im</w:t>
      </w:r>
      <w:r w:rsidR="004D7C0E">
        <w:t xml:space="preserve"> Kindergarten erreicht werden.</w:t>
      </w:r>
    </w:p>
    <w:p w:rsidR="004D7C0E" w:rsidRDefault="004D7C0E" w:rsidP="00D756AB"/>
    <w:p w:rsidR="00D756AB" w:rsidRDefault="004D7C0E" w:rsidP="00D756AB">
      <w:r>
        <w:t xml:space="preserve">Insgesamt 95 </w:t>
      </w:r>
      <w:proofErr w:type="spellStart"/>
      <w:r>
        <w:t>PädagogInnen</w:t>
      </w:r>
      <w:proofErr w:type="spellEnd"/>
      <w:r>
        <w:t xml:space="preserve"> und </w:t>
      </w:r>
      <w:proofErr w:type="spellStart"/>
      <w:r>
        <w:t>AssistentInnen</w:t>
      </w:r>
      <w:proofErr w:type="spellEnd"/>
      <w:r>
        <w:t xml:space="preserve"> aus 30 Kindergärten haben die Fortbildungsreihe bereits im Pilotzeitraum (bis  September 2019) abgeschlossen. Aufgrund der bereits gebuchten und vereinbarten Fortbildungen werden bis Juni 2020 rund 250 pädagogische Fachkräfte die ganze Fortbildungsreihe absolviert haben. Das sind ca. 13,7% des Kindergartenpersonals in Vorarlberg.</w:t>
      </w:r>
    </w:p>
    <w:p w:rsidR="004D7C0E" w:rsidRDefault="004D7C0E" w:rsidP="00D756AB"/>
    <w:p w:rsidR="00D756AB" w:rsidRDefault="00D756AB" w:rsidP="00D756AB">
      <w:r>
        <w:t xml:space="preserve">Mit der Ausrollung des Projektes im </w:t>
      </w:r>
      <w:r w:rsidR="00EA306B">
        <w:t>Herbst</w:t>
      </w:r>
      <w:r>
        <w:t xml:space="preserve"> 2019 wird auch ein geeignetes </w:t>
      </w:r>
      <w:proofErr w:type="spellStart"/>
      <w:r w:rsidRPr="00636D5F">
        <w:rPr>
          <w:u w:val="single"/>
        </w:rPr>
        <w:t>Auditierungsmodell</w:t>
      </w:r>
      <w:proofErr w:type="spellEnd"/>
      <w:r w:rsidRPr="00636D5F">
        <w:rPr>
          <w:u w:val="single"/>
        </w:rPr>
        <w:t xml:space="preserve"> </w:t>
      </w:r>
      <w:r w:rsidR="00EA306B">
        <w:t>entwickelt, welches</w:t>
      </w:r>
      <w:r>
        <w:t xml:space="preserve"> für die Bewertung der Umsetzung und die Evaluierung der gesetzten Maßnahmen in Kindergarten und Volksschule herangezogen wird.</w:t>
      </w:r>
    </w:p>
    <w:p w:rsidR="0083261C" w:rsidRDefault="0083261C" w:rsidP="00D756AB"/>
    <w:p w:rsidR="0083261C" w:rsidRDefault="0083261C" w:rsidP="00D756AB">
      <w:r>
        <w:t>Das Projekt „Gesund Aufwachsen in Vorarlberg“ wird im Regierungsprogramm der neuen Vorarlberger Landesregierung (</w:t>
      </w:r>
      <w:hyperlink r:id="rId15" w:history="1">
        <w:r w:rsidRPr="00134FF7">
          <w:rPr>
            <w:rStyle w:val="Hyperlink"/>
          </w:rPr>
          <w:t>https://presse.vorarlberg.at/land/servlet/AttachmentServlet?action=show&amp;id=41360</w:t>
        </w:r>
      </w:hyperlink>
      <w:r>
        <w:t>) explizit (Seiten 5, 7) erwähnt.</w:t>
      </w:r>
    </w:p>
    <w:p w:rsidR="00D666E5" w:rsidRDefault="00D666E5" w:rsidP="000E0D47">
      <w:pPr>
        <w:spacing w:before="120" w:after="120"/>
        <w:jc w:val="both"/>
        <w:rPr>
          <w:rFonts w:cs="Lucida Sans Unicode"/>
          <w:sz w:val="18"/>
          <w:szCs w:val="18"/>
        </w:rPr>
      </w:pPr>
    </w:p>
    <w:p w:rsidR="00453187" w:rsidRPr="00586ADC" w:rsidRDefault="00453187" w:rsidP="00AC1978">
      <w:pPr>
        <w:spacing w:before="120" w:after="120"/>
        <w:rPr>
          <w:rFonts w:cs="Lucida Sans Unicode"/>
          <w:sz w:val="18"/>
          <w:szCs w:val="18"/>
        </w:r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Projektdurchführung</w:t>
      </w:r>
    </w:p>
    <w:p w:rsidR="005E6DE6" w:rsidRDefault="005E6DE6" w:rsidP="005E6DE6">
      <w:pPr>
        <w:rPr>
          <w:b/>
        </w:rPr>
      </w:pPr>
      <w:r w:rsidRPr="005E6DE6">
        <w:rPr>
          <w:b/>
        </w:rPr>
        <w:t>Weg von der "</w:t>
      </w:r>
      <w:proofErr w:type="spellStart"/>
      <w:r w:rsidRPr="005E6DE6">
        <w:rPr>
          <w:b/>
        </w:rPr>
        <w:t>Projektionitis</w:t>
      </w:r>
      <w:proofErr w:type="spellEnd"/>
      <w:r w:rsidRPr="005E6DE6">
        <w:rPr>
          <w:b/>
        </w:rPr>
        <w:t>" hin zu einer klaren Strategie</w:t>
      </w:r>
      <w:r>
        <w:rPr>
          <w:b/>
        </w:rPr>
        <w:t>, Struktur und einem roten Faden</w:t>
      </w:r>
    </w:p>
    <w:p w:rsidR="005E6DE6" w:rsidRDefault="005E6DE6" w:rsidP="005E6DE6">
      <w:pPr>
        <w:rPr>
          <w:b/>
        </w:rPr>
      </w:pPr>
    </w:p>
    <w:p w:rsidR="005E6DE6" w:rsidRDefault="005E6DE6" w:rsidP="005E6DE6">
      <w:r>
        <w:t>Das Projekt zielt grundsätzlich darauf ab, ab September 2019 in den Kindergärten einen gemeinsamen - wissenschaftlich fundierten und praktisch erprobten (Pilotphase 7/16 bis 6/19) - Standard in Bezug auf Gesundheitsförderung zu setzen. Mit diesem einheitlichen Standard erhalten alle Kinder zwischen 3 und 6 Jahren im Kindergarten in Vorarlberg dieselben Rahmenbedingungen in Hinblick auf die Förderung ihrer Gesundheit.</w:t>
      </w:r>
    </w:p>
    <w:p w:rsidR="005E6DE6" w:rsidRDefault="005E6DE6" w:rsidP="005E6DE6"/>
    <w:p w:rsidR="005E6DE6" w:rsidRDefault="005E6DE6" w:rsidP="005E6DE6">
      <w:r>
        <w:lastRenderedPageBreak/>
        <w:t xml:space="preserve">Mit der Ausrollung des Projektes im </w:t>
      </w:r>
      <w:r w:rsidR="00EA306B">
        <w:t>Herbst</w:t>
      </w:r>
      <w:r>
        <w:t xml:space="preserve"> 2019 wird auch ein geeignetes </w:t>
      </w:r>
      <w:proofErr w:type="spellStart"/>
      <w:r w:rsidRPr="00636D5F">
        <w:rPr>
          <w:u w:val="single"/>
        </w:rPr>
        <w:t>Auditierungsmodell</w:t>
      </w:r>
      <w:proofErr w:type="spellEnd"/>
      <w:r w:rsidRPr="00636D5F">
        <w:rPr>
          <w:u w:val="single"/>
        </w:rPr>
        <w:t xml:space="preserve"> </w:t>
      </w:r>
      <w:r w:rsidR="00EA306B">
        <w:t>entwickelt, welches</w:t>
      </w:r>
      <w:r>
        <w:t xml:space="preserve"> für die Bewertung der Umsetzung und die Evaluierung der gesetzten Maßnahmen in Kindergarten und Volksschule herangezogen wird.</w:t>
      </w:r>
    </w:p>
    <w:p w:rsidR="005E6DE6" w:rsidRDefault="005E6DE6" w:rsidP="005E6DE6"/>
    <w:p w:rsidR="005E6DE6" w:rsidRDefault="005E6DE6" w:rsidP="005E6DE6">
      <w:r>
        <w:t>Langfristig gesehen wird sich dies nicht nur in Kosteneinsparungen bei der Finanzierung von Gesundheitsförderungsprojekten in Vorarlberg niederschlagen</w:t>
      </w:r>
      <w:r w:rsidR="00EA306B">
        <w:t>,</w:t>
      </w:r>
      <w:r>
        <w:t xml:space="preserve"> sondern auch die gesundheitsbedingten Folgekosten reduzieren.</w:t>
      </w:r>
    </w:p>
    <w:p w:rsidR="005E6DE6" w:rsidRDefault="005E6DE6" w:rsidP="005E6DE6"/>
    <w:p w:rsidR="005E6DE6" w:rsidRDefault="005E6DE6" w:rsidP="005E6DE6">
      <w:r w:rsidRPr="006D2180">
        <w:t>Die Nachhaltigkeit ist dadurch gewährleistet, dass im Projektansatz und in der Projektumsetzung generell der Schwerpunkt auf „</w:t>
      </w:r>
      <w:proofErr w:type="spellStart"/>
      <w:r w:rsidRPr="006D2180">
        <w:t>Capacity</w:t>
      </w:r>
      <w:proofErr w:type="spellEnd"/>
      <w:r w:rsidRPr="006D2180">
        <w:t xml:space="preserve"> Building“ und „</w:t>
      </w:r>
      <w:proofErr w:type="spellStart"/>
      <w:r w:rsidRPr="006D2180">
        <w:t>Empowerment</w:t>
      </w:r>
      <w:proofErr w:type="spellEnd"/>
      <w:r w:rsidRPr="006D2180">
        <w:t xml:space="preserve">“ gelegt wird. Die Erfahrungen der Pilotphase zeigen, dass es durch die Einbindung aller wesentlichen Beteiligten (insbesondere der </w:t>
      </w:r>
      <w:proofErr w:type="spellStart"/>
      <w:r w:rsidRPr="006D2180">
        <w:t>PädagogInnen</w:t>
      </w:r>
      <w:proofErr w:type="spellEnd"/>
      <w:r w:rsidRPr="006D2180">
        <w:t xml:space="preserve"> und der Entscheidungsträger) gelingt, die entwickelten Maßnahmen in der Regelbetrieb überzuführen und einheitliche Standards im Bereich der Gesundheitsförderung in K</w:t>
      </w:r>
      <w:r>
        <w:t>indergarten</w:t>
      </w:r>
      <w:r w:rsidRPr="006D2180">
        <w:t xml:space="preserve"> zu implem</w:t>
      </w:r>
      <w:r>
        <w:t>en</w:t>
      </w:r>
      <w:r w:rsidRPr="006D2180">
        <w:t>tieren.</w:t>
      </w:r>
    </w:p>
    <w:p w:rsidR="00CF0934" w:rsidRDefault="00CF0934" w:rsidP="005E6DE6"/>
    <w:p w:rsidR="005E6DE6" w:rsidRDefault="005E6DE6" w:rsidP="005E6DE6"/>
    <w:p w:rsidR="005E6DE6" w:rsidRPr="00CF0934" w:rsidRDefault="005E6DE6" w:rsidP="005E6DE6">
      <w:pPr>
        <w:rPr>
          <w:b/>
          <w:szCs w:val="20"/>
        </w:rPr>
      </w:pPr>
      <w:r w:rsidRPr="00CF0934">
        <w:rPr>
          <w:b/>
          <w:szCs w:val="20"/>
        </w:rPr>
        <w:t>Steuerung des Projektes</w:t>
      </w:r>
    </w:p>
    <w:p w:rsidR="005E6DE6" w:rsidRPr="005E6DE6" w:rsidRDefault="005E6DE6" w:rsidP="005E6DE6">
      <w:pPr>
        <w:rPr>
          <w:b/>
          <w:sz w:val="22"/>
          <w:szCs w:val="22"/>
        </w:rPr>
      </w:pPr>
    </w:p>
    <w:p w:rsidR="005E6DE6" w:rsidRPr="002412FD" w:rsidRDefault="005E6DE6" w:rsidP="005E6DE6">
      <w:pPr>
        <w:rPr>
          <w:b/>
          <w:sz w:val="26"/>
          <w:szCs w:val="26"/>
        </w:rPr>
      </w:pPr>
      <w:r>
        <w:t xml:space="preserve">Die zentrale Steuerung des Projektes erfolgte durch den Lenkungsausschuss, in welchem neben den beiden Landesräten für Gesundheit bzw. </w:t>
      </w:r>
      <w:r w:rsidR="00EA306B">
        <w:t>Bildung, dem Obmann der VGKK</w:t>
      </w:r>
      <w:r>
        <w:t xml:space="preserve"> noch zusätzliche Vertreter aller beteiligten Abteilungen des Landes und der VGKK vertreten sind.</w:t>
      </w:r>
    </w:p>
    <w:p w:rsidR="005E6DE6" w:rsidRDefault="005E6DE6" w:rsidP="005E6DE6">
      <w:r>
        <w:t>Neben dem Lenkungsausschuss gibt es noch ein weiteres Fachgremien für den Bereich des Kindergartens</w:t>
      </w:r>
      <w:r w:rsidR="00CF0934">
        <w:t>, in welchem</w:t>
      </w:r>
      <w:r>
        <w:t xml:space="preserve"> die wesentlichen Entscheidungsträger und Fachleute </w:t>
      </w:r>
      <w:r w:rsidR="00CF0934">
        <w:t xml:space="preserve">(Kindergarteninspektorat, Fachabteilung Kindergarten des Landes, Pädagogische Hochschule Vorarlberg, Bundesanstalt für Elementarpädagogik) </w:t>
      </w:r>
      <w:r>
        <w:t>beraten</w:t>
      </w:r>
      <w:r w:rsidR="00EA306B">
        <w:t>d</w:t>
      </w:r>
      <w:r w:rsidR="00CF0934">
        <w:t xml:space="preserve"> tätig sind</w:t>
      </w:r>
      <w:r>
        <w:t xml:space="preserve"> und </w:t>
      </w:r>
      <w:r w:rsidR="00CF0934">
        <w:t xml:space="preserve">gegebenenfalls </w:t>
      </w:r>
      <w:r>
        <w:t>Entscheidungen treffen.</w:t>
      </w:r>
    </w:p>
    <w:p w:rsidR="00CF0934" w:rsidRDefault="00CF0934" w:rsidP="005E6DE6"/>
    <w:p w:rsidR="00CF0934" w:rsidRPr="00CF0934" w:rsidRDefault="00CF0934" w:rsidP="005E6DE6">
      <w:pPr>
        <w:rPr>
          <w:b/>
        </w:rPr>
      </w:pPr>
      <w:r w:rsidRPr="00CF0934">
        <w:rPr>
          <w:b/>
        </w:rPr>
        <w:t>Wissenschaftliche Begleitung</w:t>
      </w:r>
    </w:p>
    <w:p w:rsidR="00CF0934" w:rsidRDefault="00CF0934" w:rsidP="005E6DE6"/>
    <w:p w:rsidR="00CF0934" w:rsidRPr="00CF0934" w:rsidRDefault="00CF0934" w:rsidP="00CF0934">
      <w:r>
        <w:t xml:space="preserve">Das Projekt wurde durchgängig von </w:t>
      </w:r>
      <w:r w:rsidRPr="00CF0934">
        <w:t>PD Dr. phil. habil. Catherine Walter-</w:t>
      </w:r>
      <w:proofErr w:type="spellStart"/>
      <w:r w:rsidRPr="00CF0934">
        <w:t>Laager</w:t>
      </w:r>
      <w:proofErr w:type="spellEnd"/>
      <w:r>
        <w:t xml:space="preserve"> vom </w:t>
      </w:r>
      <w:r w:rsidRPr="00CF0934">
        <w:t xml:space="preserve">Institut </w:t>
      </w:r>
      <w:r>
        <w:t xml:space="preserve">für Elementarpädagogik der </w:t>
      </w:r>
      <w:r w:rsidRPr="00CF0934">
        <w:t>Universität Graz wissenschaftlich</w:t>
      </w:r>
      <w:r>
        <w:t xml:space="preserve"> begleitet und unterstützt.</w:t>
      </w:r>
    </w:p>
    <w:p w:rsidR="00CF0934" w:rsidRDefault="00CF0934" w:rsidP="005E6DE6"/>
    <w:p w:rsidR="005E6DE6" w:rsidRPr="00CF0934" w:rsidRDefault="00CF0934" w:rsidP="000E0D47">
      <w:pPr>
        <w:spacing w:before="120" w:after="120"/>
        <w:jc w:val="both"/>
        <w:rPr>
          <w:rFonts w:cs="Lucida Sans Unicode"/>
          <w:b/>
          <w:szCs w:val="20"/>
        </w:rPr>
      </w:pPr>
      <w:r w:rsidRPr="00CF0934">
        <w:rPr>
          <w:rFonts w:cs="Lucida Sans Unicode"/>
          <w:b/>
          <w:szCs w:val="20"/>
        </w:rPr>
        <w:t>Aktivitäten und Methoden</w:t>
      </w:r>
    </w:p>
    <w:p w:rsidR="00CF0934" w:rsidRDefault="00CF0934" w:rsidP="00CF0934">
      <w:r>
        <w:t xml:space="preserve">Aus jetziger Sicht haben sich die meisten der im Projektantrag angegebenen Methoden bewährt. Dies gilt insbesondere für den </w:t>
      </w:r>
      <w:proofErr w:type="spellStart"/>
      <w:r>
        <w:t>MultiplikatorInnenansatz</w:t>
      </w:r>
      <w:proofErr w:type="spellEnd"/>
      <w:r>
        <w:t xml:space="preserve"> und den Einbezug aller wesentlichen Institutionen und Akteure in die Entwicklung aller Maßnahmen und Materialien. So konnte schon sehr früh erkannt werden, dass der ursprüngliche Ansatz  mit dem Basismodul und dem Lesebuch zum Bereich der Lebenskompetenzen nicht zielführend ist. Die Alternative mit den 4 Modulen zu unterschiedlichen Lebenskompetenzen mit der Integration von Bewegung, Ernährung und psychische Gesundheit entstand in der Diskussion und Auseinandersetzung mit den </w:t>
      </w:r>
      <w:proofErr w:type="spellStart"/>
      <w:r>
        <w:t>PilotkindergartenpädagogInnen</w:t>
      </w:r>
      <w:proofErr w:type="spellEnd"/>
      <w:r>
        <w:t>, dem Kindergarteninspektorat und der wissenschaftlichen Begleitung.</w:t>
      </w:r>
    </w:p>
    <w:p w:rsidR="00CF0934" w:rsidRDefault="00CF0934" w:rsidP="00CF0934"/>
    <w:p w:rsidR="00CF0934" w:rsidRDefault="00CF0934" w:rsidP="00CF0934">
      <w:r>
        <w:t xml:space="preserve">Ebenso bewährt hat sich die Strategie, dass das Fortbildungsdesign und die Materialien für die vier Module immer jeweils in drei Stufen – Gammaversion, Betaversion und Alphaversion </w:t>
      </w:r>
      <w:r>
        <w:lastRenderedPageBreak/>
        <w:t xml:space="preserve">– nacheinander entwickelt werden. Das bedeutet, dass die Gammaversion immer zuallererst mit und von </w:t>
      </w:r>
      <w:proofErr w:type="spellStart"/>
      <w:r>
        <w:t>PilotkindergartenpädagogInnen</w:t>
      </w:r>
      <w:proofErr w:type="spellEnd"/>
      <w:r>
        <w:t xml:space="preserve"> in der Praxis erprobt wird. Die Erkenntnisse daraus fließen unmittelbar in die Adaption des Fortbildungsdesign und d</w:t>
      </w:r>
      <w:r w:rsidR="00EA306B">
        <w:t>er</w:t>
      </w:r>
      <w:r>
        <w:t xml:space="preserve"> Materialien ein und ergeben eine verbesserte Version – die Betaversion. Die Betaversion des Fortbildungsdesign</w:t>
      </w:r>
      <w:r w:rsidR="00D210EF">
        <w:t>s</w:t>
      </w:r>
      <w:r>
        <w:t xml:space="preserve"> und der Materialien wiederum wird von engagierten </w:t>
      </w:r>
      <w:proofErr w:type="spellStart"/>
      <w:r>
        <w:t>PädagogInnen</w:t>
      </w:r>
      <w:proofErr w:type="spellEnd"/>
      <w:r>
        <w:t xml:space="preserve"> in der Praxis erprobt. Die Rückmeldungen dieser Gruppe sind dann Basis für die endgül</w:t>
      </w:r>
      <w:r w:rsidR="00D210EF">
        <w:t>tige Version – die Alphaversion.</w:t>
      </w:r>
      <w:r>
        <w:t xml:space="preserve"> </w:t>
      </w:r>
      <w:r w:rsidR="00D210EF">
        <w:t>Damit können</w:t>
      </w:r>
      <w:r>
        <w:t xml:space="preserve"> die Materialien in Druck gehen und die Fo</w:t>
      </w:r>
      <w:r w:rsidR="00D210EF">
        <w:t>rtbildung ausgerollt werden</w:t>
      </w:r>
      <w:r>
        <w:t>.</w:t>
      </w:r>
    </w:p>
    <w:p w:rsidR="00CF0934" w:rsidRDefault="00CF0934" w:rsidP="00CF0934"/>
    <w:p w:rsidR="00CF0934" w:rsidRDefault="00CF0934" w:rsidP="00CF0934">
      <w:r>
        <w:t xml:space="preserve">Wir bekommen von </w:t>
      </w:r>
      <w:proofErr w:type="spellStart"/>
      <w:r>
        <w:t>EntscheidungsträgerInnen</w:t>
      </w:r>
      <w:proofErr w:type="spellEnd"/>
      <w:r>
        <w:t>, Institutionen und in diesem Feld tätigen Personen die Rückmeldung, dass die Abstimmung der Fortbildungsinhalte und der Materialien sowohl auf horizontaler Ebene (in der Altersgruppe der 3- bis 6-Jährigen) als auch auf vertikaler Ebene (altersmäßig nach „unten“ zu der Altersgruppe der 0- bis 3-Jährigen und nach „oben“ zu der Altersgruppe der 10- bis 14-Jährigen) äußerst positiv beurteilt wird und das Projekt als „zentrales Puzzleteil“ gesehen wird.</w:t>
      </w:r>
    </w:p>
    <w:p w:rsidR="005E03AA" w:rsidRDefault="005E03AA" w:rsidP="00CF0934"/>
    <w:p w:rsidR="00CF0934" w:rsidRDefault="00CF0934" w:rsidP="00CF0934"/>
    <w:p w:rsidR="00CF0934" w:rsidRDefault="00CF0934" w:rsidP="00CF0934"/>
    <w:p w:rsidR="00CF0934" w:rsidRPr="005D4629" w:rsidRDefault="00CF0934" w:rsidP="00CF0934">
      <w:pPr>
        <w:rPr>
          <w:b/>
        </w:rPr>
      </w:pPr>
      <w:r w:rsidRPr="005D4629">
        <w:rPr>
          <w:b/>
        </w:rPr>
        <w:t>Veränderungen und Anpassungen</w:t>
      </w:r>
    </w:p>
    <w:p w:rsidR="00CF0934" w:rsidRDefault="00CF0934" w:rsidP="00CF0934"/>
    <w:p w:rsidR="005D4629" w:rsidRDefault="005D4629" w:rsidP="005D4629">
      <w:r>
        <w:t>Es</w:t>
      </w:r>
      <w:r w:rsidRPr="005D4629">
        <w:t xml:space="preserve"> konnte schon sehr früh erkannt werden,</w:t>
      </w:r>
      <w:r w:rsidR="00EA306B">
        <w:t xml:space="preserve"> dass der ursprüngliche Ansatz </w:t>
      </w:r>
      <w:r w:rsidRPr="005D4629">
        <w:t xml:space="preserve">mit dem Basismodul und dem Lesebuch zum Bereich der Lebenskompetenzen nicht zielführend ist. Die Alternative mit den 4 Modulen zu unterschiedlichen Lebenskompetenzen mit der Integration von Bewegung, Ernährung und psychische Gesundheit entstand in der Diskussion und Auseinandersetzung mit den </w:t>
      </w:r>
      <w:proofErr w:type="spellStart"/>
      <w:r w:rsidRPr="005D4629">
        <w:t>PilotkindergartenpädagogInnen</w:t>
      </w:r>
      <w:proofErr w:type="spellEnd"/>
      <w:r w:rsidRPr="005D4629">
        <w:t>, dem Kindergarteninspektorat und de</w:t>
      </w:r>
      <w:r>
        <w:t>r wissenschaftlichen Begleitung und hat sich bewährt.</w:t>
      </w:r>
    </w:p>
    <w:p w:rsidR="005D4629" w:rsidRDefault="005D4629" w:rsidP="005D4629"/>
    <w:p w:rsidR="005D4629" w:rsidRDefault="005D4629" w:rsidP="005D4629">
      <w:r>
        <w:t>Im Laufe des Projektes haben sich einige personelle Veränderungen ergeben, die jedoch zu keinerlei Problemen führten</w:t>
      </w:r>
      <w:r w:rsidR="00EA306B">
        <w:t>,</w:t>
      </w:r>
      <w:r>
        <w:t xml:space="preserve"> sondern rückblickend zu einer Kompetenzerweiterung des Projektteams führten.</w:t>
      </w:r>
    </w:p>
    <w:p w:rsidR="00D756AB" w:rsidRDefault="00D756AB" w:rsidP="005D4629"/>
    <w:p w:rsidR="005D4629" w:rsidRDefault="005D4629" w:rsidP="005D4629"/>
    <w:p w:rsidR="005D4629" w:rsidRPr="005D4629" w:rsidRDefault="005D4629" w:rsidP="005D4629">
      <w:pPr>
        <w:rPr>
          <w:b/>
        </w:rPr>
      </w:pPr>
      <w:r w:rsidRPr="005D4629">
        <w:rPr>
          <w:b/>
        </w:rPr>
        <w:t>Budget</w:t>
      </w:r>
    </w:p>
    <w:p w:rsidR="005D4629" w:rsidRDefault="005D4629" w:rsidP="005D4629"/>
    <w:p w:rsidR="005D4629" w:rsidRPr="005D4629" w:rsidRDefault="005D4629" w:rsidP="005D4629">
      <w:r>
        <w:t xml:space="preserve">Das kalkulierte Budget konnte nicht eingehalten werden. Dies ist vor allem dem Umstand geschuldet, dass die Materialien (4 </w:t>
      </w:r>
      <w:proofErr w:type="spellStart"/>
      <w:r>
        <w:t>Mappenboxen</w:t>
      </w:r>
      <w:proofErr w:type="spellEnd"/>
      <w:r>
        <w:t xml:space="preserve">) in der Gestaltung und in der Herstellung (auf Grund der höherwertigen Qualität und des erhöhten Umfangs) weit über dem kalkulierten Angebot lagen. Die Überschreitung des Budgets wurde im Lenkungsausschuss besprochen und genehmigt. </w:t>
      </w:r>
    </w:p>
    <w:p w:rsidR="00CF0934" w:rsidRDefault="00CF0934" w:rsidP="00CF0934"/>
    <w:p w:rsidR="00453187" w:rsidRDefault="00453187" w:rsidP="00D756AB">
      <w:pPr>
        <w:spacing w:before="120" w:after="120"/>
        <w:jc w:val="both"/>
        <w:rPr>
          <w:rFonts w:cs="Lucida Sans Unicode"/>
          <w:sz w:val="18"/>
          <w:szCs w:val="18"/>
        </w:rPr>
      </w:pPr>
    </w:p>
    <w:p w:rsidR="0083261C" w:rsidRPr="000E0D47" w:rsidRDefault="0083261C" w:rsidP="00D756AB">
      <w:pPr>
        <w:spacing w:before="120" w:after="120"/>
        <w:jc w:val="both"/>
        <w:rPr>
          <w:rFonts w:cs="Lucida Sans Unicode"/>
          <w:sz w:val="18"/>
          <w:szCs w:val="18"/>
        </w:r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Evaluationskonzept</w:t>
      </w:r>
    </w:p>
    <w:p w:rsidR="003F57EE" w:rsidRPr="003F57EE" w:rsidRDefault="003F57EE" w:rsidP="003F57EE">
      <w:r>
        <w:rPr>
          <w:bCs/>
        </w:rPr>
        <w:t>Gegenstand</w:t>
      </w:r>
      <w:r w:rsidRPr="003F57EE">
        <w:rPr>
          <w:bCs/>
        </w:rPr>
        <w:t xml:space="preserve"> der Evaluation</w:t>
      </w:r>
      <w:r>
        <w:rPr>
          <w:bCs/>
        </w:rPr>
        <w:t xml:space="preserve"> durch PH7 war eine </w:t>
      </w:r>
      <w:r w:rsidRPr="003F57EE">
        <w:t>begleitende und abschließende Evaluation des Projektprozesses</w:t>
      </w:r>
      <w:r>
        <w:t xml:space="preserve"> bzw. eine Evaluation der Zielerreichung.</w:t>
      </w:r>
    </w:p>
    <w:p w:rsidR="00F0134E" w:rsidRDefault="00F0134E" w:rsidP="003F57EE">
      <w:pPr>
        <w:rPr>
          <w:bCs/>
        </w:rPr>
      </w:pPr>
    </w:p>
    <w:p w:rsidR="00F0134E" w:rsidRDefault="00F0134E" w:rsidP="00F0134E">
      <w:r>
        <w:t xml:space="preserve">PH7 war von großer </w:t>
      </w:r>
      <w:r w:rsidRPr="003F57EE">
        <w:t xml:space="preserve">Unterstützung </w:t>
      </w:r>
      <w:r>
        <w:t>für das</w:t>
      </w:r>
      <w:r w:rsidRPr="003F57EE">
        <w:t xml:space="preserve"> Projektteam</w:t>
      </w:r>
      <w:r>
        <w:t xml:space="preserve"> bei:</w:t>
      </w:r>
    </w:p>
    <w:p w:rsidR="00F0134E" w:rsidRDefault="00F0134E" w:rsidP="00F0134E">
      <w:pPr>
        <w:pStyle w:val="Listenabsatz"/>
        <w:numPr>
          <w:ilvl w:val="0"/>
          <w:numId w:val="16"/>
        </w:numPr>
      </w:pPr>
      <w:r w:rsidRPr="003F57EE">
        <w:t>der Präzisierung der Ziele im Projektverlauf, sowie bei der Reflexion der Projektumsetzung</w:t>
      </w:r>
    </w:p>
    <w:p w:rsidR="003F57EE" w:rsidRDefault="00F0134E" w:rsidP="00F0134E">
      <w:pPr>
        <w:pStyle w:val="Listenabsatz"/>
        <w:numPr>
          <w:ilvl w:val="0"/>
          <w:numId w:val="16"/>
        </w:numPr>
      </w:pPr>
      <w:r>
        <w:t>der r</w:t>
      </w:r>
      <w:r w:rsidR="003F57EE" w:rsidRPr="003F57EE">
        <w:t>egelmäßige</w:t>
      </w:r>
      <w:r>
        <w:t>n</w:t>
      </w:r>
      <w:r w:rsidR="003F57EE" w:rsidRPr="003F57EE">
        <w:t xml:space="preserve"> Überprüfung des Projektverlaufs, um Arbeitsprozesse zu optimieren und die definierten Ziele zu erreichen (Hinweise zur Steuerung des Projekts)</w:t>
      </w:r>
    </w:p>
    <w:p w:rsidR="003F57EE" w:rsidRPr="003F57EE" w:rsidRDefault="003F57EE" w:rsidP="0083261C">
      <w:pPr>
        <w:pStyle w:val="Listenabsatz"/>
        <w:numPr>
          <w:ilvl w:val="0"/>
          <w:numId w:val="16"/>
        </w:numPr>
      </w:pPr>
      <w:r w:rsidRPr="003F57EE">
        <w:t>Überprüfung der umgesetzten Maßnahmen hinsichtlich ihrer Zielerreichung und Wirksamkeit</w:t>
      </w:r>
    </w:p>
    <w:p w:rsidR="003F57EE" w:rsidRDefault="003F57EE" w:rsidP="003F57EE"/>
    <w:p w:rsidR="003F57EE" w:rsidRDefault="003F57EE" w:rsidP="000E0D47">
      <w:pPr>
        <w:spacing w:before="120" w:after="120"/>
        <w:jc w:val="both"/>
        <w:rPr>
          <w:rFonts w:cs="Lucida Sans Unicode"/>
          <w:sz w:val="18"/>
          <w:szCs w:val="18"/>
        </w:rPr>
      </w:pPr>
    </w:p>
    <w:p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 und Evaluationsergebnisse</w:t>
      </w:r>
    </w:p>
    <w:p w:rsidR="00F0134E" w:rsidRPr="00F0134E" w:rsidRDefault="00F0134E" w:rsidP="00F0134E">
      <w:pPr>
        <w:spacing w:before="120" w:after="120"/>
        <w:jc w:val="both"/>
        <w:rPr>
          <w:rFonts w:cs="Lucida Sans Unicode"/>
          <w:b/>
          <w:szCs w:val="20"/>
        </w:rPr>
      </w:pPr>
      <w:r>
        <w:rPr>
          <w:rFonts w:cs="Lucida Sans Unicode"/>
          <w:b/>
          <w:szCs w:val="20"/>
        </w:rPr>
        <w:t>Prozess-Evaluation</w:t>
      </w:r>
    </w:p>
    <w:p w:rsidR="00F0134E" w:rsidRPr="00F0134E" w:rsidRDefault="00B830DD" w:rsidP="00F0134E">
      <w:pPr>
        <w:spacing w:before="120" w:after="120"/>
        <w:jc w:val="both"/>
        <w:rPr>
          <w:rFonts w:cs="Lucida Sans Unicode"/>
          <w:szCs w:val="20"/>
        </w:rPr>
      </w:pPr>
      <w:r>
        <w:rPr>
          <w:rFonts w:cs="Lucida Sans Unicode"/>
          <w:szCs w:val="20"/>
        </w:rPr>
        <w:t>N</w:t>
      </w:r>
      <w:r w:rsidR="00F0134E" w:rsidRPr="00F0134E">
        <w:rPr>
          <w:rFonts w:cs="Lucida Sans Unicode"/>
          <w:szCs w:val="20"/>
        </w:rPr>
        <w:t>ach jeder abgehaltenen Fortbildung wurde von den Pädagoginnen ein anonymes Feedback eingeholt. Im Bereich der Arbeitsmaterialien wurde von den Pädagoginnen jede einzelne Übung mit den Kindern ausprobiert und individuell bewertet. Verbesserungsvorschläge wurden direkt aufgeg</w:t>
      </w:r>
      <w:r w:rsidR="00EA306B">
        <w:rPr>
          <w:rFonts w:cs="Lucida Sans Unicode"/>
          <w:szCs w:val="20"/>
        </w:rPr>
        <w:t>riffen und in die Fortbildungen/</w:t>
      </w:r>
      <w:r w:rsidR="00F0134E" w:rsidRPr="00F0134E">
        <w:rPr>
          <w:rFonts w:cs="Lucida Sans Unicode"/>
          <w:szCs w:val="20"/>
        </w:rPr>
        <w:t>Arbeitsmaterialien der folgenden Pilotgruppe einge</w:t>
      </w:r>
      <w:r w:rsidR="00D210EF">
        <w:rPr>
          <w:rFonts w:cs="Lucida Sans Unicode"/>
          <w:szCs w:val="20"/>
        </w:rPr>
        <w:t>arbeitet. Sowohl die Autorin, al</w:t>
      </w:r>
      <w:r w:rsidR="00F0134E" w:rsidRPr="00F0134E">
        <w:rPr>
          <w:rFonts w:cs="Lucida Sans Unicode"/>
          <w:szCs w:val="20"/>
        </w:rPr>
        <w:t>s auch die Illustratorin wurden durch Abstimmung der Pädagoginnen ausgewählt. Ebenso entschieden die Kindergartenkinder und  die Pädagoginnen darüber, welche Art von Figuren und in welcher Anzahl sie in den Geschichten vorkommen werden.</w:t>
      </w:r>
    </w:p>
    <w:p w:rsidR="00F0134E" w:rsidRDefault="00D13E29" w:rsidP="00F0134E">
      <w:pPr>
        <w:spacing w:before="120" w:after="120"/>
        <w:jc w:val="both"/>
        <w:rPr>
          <w:rFonts w:cs="Lucida Sans Unicode"/>
          <w:szCs w:val="20"/>
        </w:rPr>
      </w:pPr>
      <w:r w:rsidRPr="00D13E29">
        <w:rPr>
          <w:rFonts w:cs="Lucida Sans Unicode"/>
          <w:szCs w:val="20"/>
        </w:rPr>
        <w:t>Bei den Fortbildungen hat sich gezeigt, dass der Austausch der Pädagoginnen und Assistentinnen untereinander extrem bereichernd ist, besonders auch im Hinblick auf Haltungsänderungen. Damit das Projekt auch nach Beendigung der Fortbildungseinheiten in den Kindergärten nachhaltig umgesetzt wird, sind unserer Meinung nach regelmäßige Reflexionstreffen wichtig: Erfahrungen und Materialien können ausgetauscht werden und es besteht für das Projektteam die Möglichkeit, noch weitere fachliche Impulse weiterzugeben.</w:t>
      </w:r>
    </w:p>
    <w:p w:rsidR="00D13E29" w:rsidRPr="00F0134E" w:rsidRDefault="00D13E29" w:rsidP="00F0134E">
      <w:pPr>
        <w:spacing w:before="120" w:after="120"/>
        <w:jc w:val="both"/>
        <w:rPr>
          <w:rFonts w:cs="Lucida Sans Unicode"/>
          <w:szCs w:val="20"/>
        </w:rPr>
      </w:pPr>
    </w:p>
    <w:p w:rsidR="00F0134E" w:rsidRPr="00F0134E" w:rsidRDefault="00F0134E" w:rsidP="00F0134E">
      <w:pPr>
        <w:spacing w:before="120" w:after="120"/>
        <w:jc w:val="both"/>
        <w:rPr>
          <w:rFonts w:cs="Lucida Sans Unicode"/>
          <w:b/>
          <w:szCs w:val="20"/>
        </w:rPr>
      </w:pPr>
      <w:r w:rsidRPr="00F0134E">
        <w:rPr>
          <w:rFonts w:cs="Lucida Sans Unicode"/>
          <w:b/>
          <w:szCs w:val="20"/>
        </w:rPr>
        <w:t>Ergeb</w:t>
      </w:r>
      <w:r>
        <w:rPr>
          <w:rFonts w:cs="Lucida Sans Unicode"/>
          <w:b/>
          <w:szCs w:val="20"/>
        </w:rPr>
        <w:t>nis-Evaluation</w:t>
      </w:r>
    </w:p>
    <w:p w:rsidR="00F0134E" w:rsidRPr="00F0134E" w:rsidRDefault="00F0134E" w:rsidP="00F0134E">
      <w:pPr>
        <w:spacing w:before="120" w:after="120"/>
        <w:jc w:val="both"/>
        <w:rPr>
          <w:rFonts w:cs="Lucida Sans Unicode"/>
          <w:szCs w:val="20"/>
        </w:rPr>
      </w:pPr>
      <w:r w:rsidRPr="00F0134E">
        <w:rPr>
          <w:rFonts w:cs="Lucida Sans Unicode"/>
          <w:szCs w:val="20"/>
        </w:rPr>
        <w:t>Die Pädagoginnen-Befragung wurde so konzipiert, dass zu Beginn der Pilotphase ein Ist-Stand im Bereich Gesundheitswissen, Pädagoginnen-Haltung und Wissen im Bereich der Lebenskompetenzen erhoben wurde. Dieser codierte Fragebogen wurde vor Beendigung des Projektes nochmals ausgefüllt, um Veränderungen aufzuzeigen. Vor Beendigun</w:t>
      </w:r>
      <w:r w:rsidR="00EA306B">
        <w:rPr>
          <w:rFonts w:cs="Lucida Sans Unicode"/>
          <w:szCs w:val="20"/>
        </w:rPr>
        <w:t>g des Pilotprojektes erhie</w:t>
      </w:r>
      <w:r w:rsidRPr="00F0134E">
        <w:rPr>
          <w:rFonts w:cs="Lucida Sans Unicode"/>
          <w:szCs w:val="20"/>
        </w:rPr>
        <w:t xml:space="preserve">lten die Pädagoginnen einen weiteren Fragebogen, in dem es darum geht, das „Gesamtprodukt“ (Fortbildungen und Materialien) auf seine Wirksamkeit und Nachhaltigkeit hin zu beurteilen und Veränderungen, die die Kindergartenkinder betreffen, aufzuzeigen. </w:t>
      </w:r>
    </w:p>
    <w:p w:rsidR="00D13E29" w:rsidRPr="00D13E29" w:rsidRDefault="00D13E29" w:rsidP="00D13E29">
      <w:pPr>
        <w:spacing w:before="120" w:after="120"/>
        <w:jc w:val="both"/>
        <w:rPr>
          <w:rFonts w:cs="Lucida Sans Unicode"/>
          <w:szCs w:val="20"/>
        </w:rPr>
      </w:pPr>
      <w:r w:rsidRPr="00D13E29">
        <w:rPr>
          <w:rFonts w:cs="Lucida Sans Unicode"/>
          <w:szCs w:val="20"/>
        </w:rPr>
        <w:t xml:space="preserve">Bei dem Vorher-Nachher-Fragebogen der Pädagoginnen und Assistentinnen war auffallend, dass bereits sehr viel Vorwissen vorhanden ist. Wir </w:t>
      </w:r>
      <w:r w:rsidR="00EA306B">
        <w:rPr>
          <w:rFonts w:cs="Lucida Sans Unicode"/>
          <w:szCs w:val="20"/>
        </w:rPr>
        <w:t>führen</w:t>
      </w:r>
      <w:r w:rsidRPr="00D13E29">
        <w:rPr>
          <w:rFonts w:cs="Lucida Sans Unicode"/>
          <w:szCs w:val="20"/>
        </w:rPr>
        <w:t xml:space="preserve"> dies auf die Tatsache zurück, dass sich für unser Pilotprojekt speziell interessierte Pädagoginnen und Assistentinnen angemeldet haben. Wir gehen nicht davon aus, dass diese Pilotgruppe repräsentativ für alle Vorarlberger Pädagoginnen und Assistentinnen </w:t>
      </w:r>
      <w:r w:rsidR="00EA306B">
        <w:rPr>
          <w:rFonts w:cs="Lucida Sans Unicode"/>
          <w:szCs w:val="20"/>
        </w:rPr>
        <w:t>ist</w:t>
      </w:r>
      <w:r w:rsidRPr="00D13E29">
        <w:rPr>
          <w:rFonts w:cs="Lucida Sans Unicode"/>
          <w:szCs w:val="20"/>
        </w:rPr>
        <w:t>, da diese weitaus mehr Fortbildungserfahrungen mitbringen als der Durchschnitt.</w:t>
      </w:r>
    </w:p>
    <w:p w:rsidR="00F0134E" w:rsidRPr="00F0134E" w:rsidRDefault="00F0134E" w:rsidP="00F0134E">
      <w:pPr>
        <w:spacing w:before="120" w:after="120"/>
        <w:jc w:val="both"/>
        <w:rPr>
          <w:rFonts w:cs="Lucida Sans Unicode"/>
          <w:szCs w:val="20"/>
        </w:rPr>
      </w:pPr>
    </w:p>
    <w:p w:rsidR="00F0134E" w:rsidRDefault="00F0134E" w:rsidP="00F0134E">
      <w:pPr>
        <w:spacing w:before="120" w:after="120"/>
        <w:jc w:val="both"/>
        <w:rPr>
          <w:rFonts w:cs="Lucida Sans Unicode"/>
          <w:szCs w:val="20"/>
        </w:rPr>
      </w:pPr>
      <w:r w:rsidRPr="00F0134E">
        <w:rPr>
          <w:rFonts w:cs="Lucida Sans Unicode"/>
          <w:szCs w:val="20"/>
        </w:rPr>
        <w:t xml:space="preserve">Das Evaluationskonzept hat sich bewährt und insgesamt zeigt die Evaluation </w:t>
      </w:r>
      <w:r w:rsidR="00EA306B">
        <w:rPr>
          <w:rFonts w:cs="Lucida Sans Unicode"/>
          <w:szCs w:val="20"/>
        </w:rPr>
        <w:t>e</w:t>
      </w:r>
      <w:r w:rsidRPr="00F0134E">
        <w:rPr>
          <w:rFonts w:cs="Lucida Sans Unicode"/>
          <w:szCs w:val="20"/>
        </w:rPr>
        <w:t>in sehr erfreuliches Bild (siehe auch die beiden Berichte).</w:t>
      </w:r>
    </w:p>
    <w:p w:rsidR="00D13E29" w:rsidRPr="00F0134E" w:rsidRDefault="00D13E29" w:rsidP="00F0134E">
      <w:pPr>
        <w:spacing w:before="120" w:after="120"/>
        <w:jc w:val="both"/>
        <w:rPr>
          <w:rFonts w:cs="Lucida Sans Unicode"/>
          <w:szCs w:val="20"/>
        </w:rPr>
      </w:pPr>
      <w:r>
        <w:rPr>
          <w:rFonts w:cs="Lucida Sans Unicode"/>
          <w:szCs w:val="20"/>
        </w:rPr>
        <w:t xml:space="preserve">Die Evaluationsergebnisse bieten auch eine sehr gute Basis für die Entwicklung des zukünftigen </w:t>
      </w:r>
      <w:proofErr w:type="spellStart"/>
      <w:r>
        <w:rPr>
          <w:rFonts w:cs="Lucida Sans Unicode"/>
          <w:szCs w:val="20"/>
        </w:rPr>
        <w:t>Auditierungsmodells</w:t>
      </w:r>
      <w:proofErr w:type="spellEnd"/>
      <w:r>
        <w:rPr>
          <w:rFonts w:cs="Lucida Sans Unicode"/>
          <w:szCs w:val="20"/>
        </w:rPr>
        <w:t>.</w:t>
      </w:r>
    </w:p>
    <w:p w:rsidR="00D13E29" w:rsidRDefault="00D13E29" w:rsidP="00AC1978">
      <w:pPr>
        <w:spacing w:before="120" w:after="120"/>
        <w:jc w:val="both"/>
        <w:rPr>
          <w:rFonts w:cs="Lucida Sans Unicode"/>
          <w:sz w:val="18"/>
          <w:szCs w:val="18"/>
        </w:rPr>
      </w:pPr>
    </w:p>
    <w:p w:rsidR="00453187" w:rsidRPr="00586ADC" w:rsidRDefault="00453187" w:rsidP="00AC1978">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Zentrale Lernerfahrungen und Empfehlungen</w:t>
      </w:r>
    </w:p>
    <w:p w:rsidR="00D13E29" w:rsidRPr="00D13E29" w:rsidRDefault="00D13E29" w:rsidP="00D13E29">
      <w:pPr>
        <w:spacing w:before="120" w:after="120"/>
        <w:jc w:val="both"/>
        <w:rPr>
          <w:rFonts w:cs="Lucida Sans Unicode"/>
          <w:szCs w:val="20"/>
        </w:rPr>
      </w:pPr>
      <w:r w:rsidRPr="00D13E29">
        <w:rPr>
          <w:rFonts w:cs="Lucida Sans Unicode"/>
          <w:szCs w:val="20"/>
        </w:rPr>
        <w:t>In Summe können wir sagen, dass sich das grundsätzliche Konzept und die Strategie bewährt haben.</w:t>
      </w:r>
    </w:p>
    <w:p w:rsidR="00D13E29" w:rsidRPr="00D13E29" w:rsidRDefault="00D13E29" w:rsidP="00D13E29">
      <w:pPr>
        <w:spacing w:before="120" w:after="120"/>
        <w:jc w:val="both"/>
        <w:rPr>
          <w:rFonts w:cs="Lucida Sans Unicode"/>
          <w:szCs w:val="20"/>
        </w:rPr>
      </w:pPr>
      <w:r w:rsidRPr="00D13E29">
        <w:rPr>
          <w:rFonts w:cs="Lucida Sans Unicode"/>
          <w:szCs w:val="20"/>
        </w:rPr>
        <w:t>Als sehr förderlich haben sich folgende Faktoren erwiesen:</w:t>
      </w:r>
    </w:p>
    <w:p w:rsidR="00D13E29" w:rsidRPr="00D13E29" w:rsidRDefault="00D13E29" w:rsidP="00D13E29">
      <w:pPr>
        <w:pStyle w:val="Listenabsatz"/>
        <w:numPr>
          <w:ilvl w:val="0"/>
          <w:numId w:val="16"/>
        </w:numPr>
        <w:spacing w:before="120" w:after="120"/>
        <w:jc w:val="both"/>
        <w:rPr>
          <w:rFonts w:cs="Lucida Sans Unicode"/>
          <w:szCs w:val="20"/>
        </w:rPr>
      </w:pPr>
      <w:proofErr w:type="spellStart"/>
      <w:r w:rsidRPr="00D13E29">
        <w:rPr>
          <w:rFonts w:cs="Lucida Sans Unicode"/>
          <w:szCs w:val="20"/>
        </w:rPr>
        <w:t>Multiplikatorenansatz</w:t>
      </w:r>
      <w:proofErr w:type="spellEnd"/>
    </w:p>
    <w:p w:rsidR="00D13E29" w:rsidRPr="00D13E29" w:rsidRDefault="00D13E29" w:rsidP="00D13E29">
      <w:pPr>
        <w:pStyle w:val="Listenabsatz"/>
        <w:numPr>
          <w:ilvl w:val="0"/>
          <w:numId w:val="16"/>
        </w:numPr>
        <w:spacing w:before="120" w:after="120"/>
        <w:jc w:val="both"/>
        <w:rPr>
          <w:rFonts w:cs="Lucida Sans Unicode"/>
          <w:szCs w:val="20"/>
        </w:rPr>
      </w:pPr>
      <w:r w:rsidRPr="00D13E29">
        <w:rPr>
          <w:rFonts w:cs="Lucida Sans Unicode"/>
          <w:szCs w:val="20"/>
        </w:rPr>
        <w:t>Einbezug aller relevanten Entscheidungsträgern, Institutionen und in diesem Feld tätigen Personen in Überlegungen, Gestaltungs- und Entscheidungsprozesse und die Umsetzung, starke und kontinuierliche Information und Vernetzung</w:t>
      </w:r>
    </w:p>
    <w:p w:rsidR="00D13E29" w:rsidRPr="00D13E29" w:rsidRDefault="00D13E29" w:rsidP="00D13E29">
      <w:pPr>
        <w:pStyle w:val="Listenabsatz"/>
        <w:numPr>
          <w:ilvl w:val="0"/>
          <w:numId w:val="16"/>
        </w:numPr>
        <w:spacing w:before="120" w:after="120"/>
        <w:jc w:val="both"/>
        <w:rPr>
          <w:rFonts w:cs="Lucida Sans Unicode"/>
          <w:szCs w:val="20"/>
        </w:rPr>
      </w:pPr>
      <w:r w:rsidRPr="00D13E29">
        <w:rPr>
          <w:rFonts w:cs="Lucida Sans Unicode"/>
          <w:szCs w:val="20"/>
        </w:rPr>
        <w:t>Zusammensetzung des Lenkungsausschusses und des Fachbeirats</w:t>
      </w:r>
    </w:p>
    <w:p w:rsidR="00D13E29" w:rsidRDefault="00D13E29" w:rsidP="00D13E29">
      <w:pPr>
        <w:pStyle w:val="Listenabsatz"/>
        <w:numPr>
          <w:ilvl w:val="0"/>
          <w:numId w:val="16"/>
        </w:numPr>
        <w:spacing w:before="120" w:after="120"/>
        <w:jc w:val="both"/>
        <w:rPr>
          <w:rFonts w:cs="Lucida Sans Unicode"/>
          <w:szCs w:val="20"/>
        </w:rPr>
      </w:pPr>
      <w:r w:rsidRPr="00D13E29">
        <w:rPr>
          <w:rFonts w:cs="Lucida Sans Unicode"/>
          <w:szCs w:val="20"/>
        </w:rPr>
        <w:t>Wissenschaftliche Unterstützung durch PD Dr. phil. habil. Catherine Walter-</w:t>
      </w:r>
      <w:proofErr w:type="spellStart"/>
      <w:r w:rsidRPr="00D13E29">
        <w:rPr>
          <w:rFonts w:cs="Lucida Sans Unicode"/>
          <w:szCs w:val="20"/>
        </w:rPr>
        <w:t>Laager</w:t>
      </w:r>
      <w:proofErr w:type="spellEnd"/>
      <w:r w:rsidRPr="00D13E29">
        <w:rPr>
          <w:rFonts w:cs="Lucida Sans Unicode"/>
          <w:szCs w:val="20"/>
        </w:rPr>
        <w:t xml:space="preserve"> vom Institut für Elementarpädagogik der Universität Graz</w:t>
      </w:r>
    </w:p>
    <w:p w:rsidR="00287913" w:rsidRDefault="00287913" w:rsidP="00D13E29">
      <w:pPr>
        <w:pStyle w:val="Listenabsatz"/>
        <w:numPr>
          <w:ilvl w:val="0"/>
          <w:numId w:val="16"/>
        </w:numPr>
        <w:spacing w:before="120" w:after="120"/>
        <w:jc w:val="both"/>
        <w:rPr>
          <w:rFonts w:cs="Lucida Sans Unicode"/>
          <w:szCs w:val="20"/>
        </w:rPr>
      </w:pPr>
      <w:r>
        <w:rPr>
          <w:rFonts w:cs="Lucida Sans Unicode"/>
          <w:szCs w:val="20"/>
        </w:rPr>
        <w:t>Entwicklung in drei Phasen: Gamma-, Beta- und Alphaphase</w:t>
      </w:r>
    </w:p>
    <w:p w:rsidR="00287913" w:rsidRPr="00D13E29" w:rsidRDefault="00287913" w:rsidP="00287913">
      <w:pPr>
        <w:pStyle w:val="Listenabsatz"/>
        <w:spacing w:before="120" w:after="120"/>
        <w:jc w:val="both"/>
        <w:rPr>
          <w:rFonts w:cs="Lucida Sans Unicode"/>
          <w:szCs w:val="20"/>
        </w:rPr>
      </w:pPr>
    </w:p>
    <w:p w:rsidR="00D13E29" w:rsidRPr="00D13E29" w:rsidRDefault="00D13E29" w:rsidP="00D13E29">
      <w:pPr>
        <w:spacing w:before="120" w:after="120"/>
        <w:jc w:val="both"/>
        <w:rPr>
          <w:rFonts w:cs="Lucida Sans Unicode"/>
          <w:szCs w:val="20"/>
        </w:rPr>
      </w:pPr>
      <w:r w:rsidRPr="00D13E29">
        <w:rPr>
          <w:rFonts w:cs="Lucida Sans Unicode"/>
          <w:szCs w:val="20"/>
        </w:rPr>
        <w:t>Als hinderlich hat sich erwiesen:</w:t>
      </w:r>
    </w:p>
    <w:p w:rsidR="00287913" w:rsidRDefault="00287913" w:rsidP="00287913">
      <w:pPr>
        <w:pStyle w:val="Listenabsatz"/>
        <w:numPr>
          <w:ilvl w:val="0"/>
          <w:numId w:val="16"/>
        </w:numPr>
        <w:spacing w:before="120" w:after="120"/>
        <w:jc w:val="both"/>
        <w:rPr>
          <w:rFonts w:cs="Lucida Sans Unicode"/>
          <w:szCs w:val="20"/>
        </w:rPr>
      </w:pPr>
      <w:r w:rsidRPr="00287913">
        <w:rPr>
          <w:rFonts w:cs="Lucida Sans Unicode"/>
          <w:szCs w:val="20"/>
        </w:rPr>
        <w:t>d</w:t>
      </w:r>
      <w:r w:rsidR="00D13E29" w:rsidRPr="00287913">
        <w:rPr>
          <w:rFonts w:cs="Lucida Sans Unicode"/>
          <w:szCs w:val="20"/>
        </w:rPr>
        <w:t>ie unüberschaubare Anzahl von unterschiedlichsten Akt</w:t>
      </w:r>
      <w:r>
        <w:rPr>
          <w:rFonts w:cs="Lucida Sans Unicode"/>
          <w:szCs w:val="20"/>
        </w:rPr>
        <w:t>euren, Angeboten und Projekten</w:t>
      </w:r>
    </w:p>
    <w:p w:rsidR="00287913" w:rsidRDefault="00287913" w:rsidP="00287913">
      <w:pPr>
        <w:pStyle w:val="Listenabsatz"/>
        <w:numPr>
          <w:ilvl w:val="0"/>
          <w:numId w:val="16"/>
        </w:numPr>
        <w:spacing w:before="120" w:after="120"/>
        <w:jc w:val="both"/>
        <w:rPr>
          <w:rFonts w:cs="Lucida Sans Unicode"/>
          <w:szCs w:val="20"/>
        </w:rPr>
      </w:pPr>
      <w:r>
        <w:rPr>
          <w:rFonts w:cs="Lucida Sans Unicode"/>
          <w:szCs w:val="20"/>
        </w:rPr>
        <w:t xml:space="preserve">die nach wie gängige </w:t>
      </w:r>
      <w:proofErr w:type="spellStart"/>
      <w:r w:rsidR="00D13E29" w:rsidRPr="00287913">
        <w:rPr>
          <w:rFonts w:cs="Lucida Sans Unicode"/>
          <w:szCs w:val="20"/>
        </w:rPr>
        <w:t>Projektionitis</w:t>
      </w:r>
      <w:proofErr w:type="spellEnd"/>
      <w:r w:rsidR="00D13E29" w:rsidRPr="00287913">
        <w:rPr>
          <w:rFonts w:cs="Lucida Sans Unicode"/>
          <w:szCs w:val="20"/>
        </w:rPr>
        <w:t xml:space="preserve"> und </w:t>
      </w:r>
      <w:r w:rsidR="00D210EF">
        <w:rPr>
          <w:rFonts w:cs="Lucida Sans Unicode"/>
          <w:szCs w:val="20"/>
        </w:rPr>
        <w:t>der</w:t>
      </w:r>
      <w:r>
        <w:rPr>
          <w:rFonts w:cs="Lucida Sans Unicode"/>
          <w:szCs w:val="20"/>
        </w:rPr>
        <w:t xml:space="preserve"> Förderdschungel</w:t>
      </w:r>
    </w:p>
    <w:p w:rsidR="00D13E29" w:rsidRPr="00287913" w:rsidRDefault="00287913" w:rsidP="00287913">
      <w:pPr>
        <w:pStyle w:val="Listenabsatz"/>
        <w:numPr>
          <w:ilvl w:val="0"/>
          <w:numId w:val="16"/>
        </w:numPr>
        <w:spacing w:before="120" w:after="120"/>
        <w:jc w:val="both"/>
        <w:rPr>
          <w:rFonts w:cs="Lucida Sans Unicode"/>
          <w:szCs w:val="20"/>
        </w:rPr>
      </w:pPr>
      <w:r>
        <w:rPr>
          <w:rFonts w:cs="Lucida Sans Unicode"/>
          <w:szCs w:val="20"/>
        </w:rPr>
        <w:t xml:space="preserve">das </w:t>
      </w:r>
      <w:r w:rsidR="00D13E29" w:rsidRPr="00287913">
        <w:rPr>
          <w:rFonts w:cs="Lucida Sans Unicode"/>
          <w:szCs w:val="20"/>
        </w:rPr>
        <w:t>Ei</w:t>
      </w:r>
      <w:r>
        <w:rPr>
          <w:rFonts w:cs="Lucida Sans Unicode"/>
          <w:szCs w:val="20"/>
        </w:rPr>
        <w:t>geninteressen einzelner Akteure</w:t>
      </w:r>
    </w:p>
    <w:p w:rsidR="00D13E29" w:rsidRDefault="00D13E29" w:rsidP="00AC1978">
      <w:pPr>
        <w:spacing w:before="120" w:after="120"/>
        <w:jc w:val="both"/>
        <w:rPr>
          <w:rFonts w:cs="Lucida Sans Unicode"/>
          <w:sz w:val="18"/>
          <w:szCs w:val="18"/>
        </w:rPr>
      </w:pPr>
    </w:p>
    <w:p w:rsidR="00D13E29" w:rsidRDefault="00D13E29" w:rsidP="00AC1978">
      <w:pPr>
        <w:spacing w:before="120" w:after="120"/>
        <w:jc w:val="both"/>
        <w:rPr>
          <w:rFonts w:cs="Lucida Sans Unicode"/>
          <w:sz w:val="18"/>
          <w:szCs w:val="18"/>
        </w:rPr>
      </w:pPr>
    </w:p>
    <w:p w:rsidR="00AC1978" w:rsidRPr="00AC1978" w:rsidRDefault="00AC1978" w:rsidP="00AC1978">
      <w:pPr>
        <w:spacing w:before="120" w:after="120"/>
        <w:jc w:val="both"/>
        <w:rPr>
          <w:rFonts w:cs="Lucida Sans Unicode"/>
          <w:sz w:val="18"/>
          <w:szCs w:val="18"/>
        </w:rPr>
      </w:pPr>
    </w:p>
    <w:p w:rsidR="00453187" w:rsidRPr="00586ADC" w:rsidRDefault="00453187" w:rsidP="00453187">
      <w:pPr>
        <w:pStyle w:val="berschrift1"/>
        <w:pageBreakBefore/>
        <w:spacing w:before="0" w:after="240"/>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Anhang</w:t>
      </w:r>
    </w:p>
    <w:p w:rsidR="00453187" w:rsidRPr="00586ADC" w:rsidRDefault="00453187" w:rsidP="00453187">
      <w:pPr>
        <w:spacing w:before="480" w:after="240"/>
        <w:jc w:val="both"/>
        <w:rPr>
          <w:rFonts w:cs="Lucida Sans Unicode"/>
          <w:sz w:val="18"/>
          <w:szCs w:val="18"/>
        </w:rPr>
      </w:pPr>
    </w:p>
    <w:p w:rsidR="00453187" w:rsidRDefault="00D6349B" w:rsidP="00453187">
      <w:pPr>
        <w:pStyle w:val="Listenabsatz"/>
        <w:numPr>
          <w:ilvl w:val="0"/>
          <w:numId w:val="3"/>
        </w:numPr>
        <w:jc w:val="both"/>
        <w:rPr>
          <w:rFonts w:cs="Lucida Sans Unicode"/>
          <w:sz w:val="18"/>
          <w:szCs w:val="18"/>
        </w:rPr>
      </w:pPr>
      <w:r>
        <w:rPr>
          <w:rFonts w:cs="Lucida Sans Unicode"/>
          <w:sz w:val="18"/>
          <w:szCs w:val="18"/>
        </w:rPr>
        <w:t>Presseinformationen zu PK am 22.3.2019</w:t>
      </w:r>
    </w:p>
    <w:p w:rsidR="0097351D" w:rsidRDefault="0097351D" w:rsidP="0097351D">
      <w:pPr>
        <w:pStyle w:val="Listenabsatz"/>
        <w:numPr>
          <w:ilvl w:val="0"/>
          <w:numId w:val="3"/>
        </w:numPr>
        <w:jc w:val="both"/>
        <w:rPr>
          <w:rFonts w:cs="Lucida Sans Unicode"/>
          <w:sz w:val="18"/>
          <w:szCs w:val="18"/>
        </w:rPr>
      </w:pPr>
      <w:r>
        <w:rPr>
          <w:rFonts w:cs="Lucida Sans Unicode"/>
          <w:sz w:val="18"/>
          <w:szCs w:val="18"/>
        </w:rPr>
        <w:t xml:space="preserve">Land Vorarlberg PK 22.3.2019: </w:t>
      </w:r>
      <w:hyperlink r:id="rId16" w:history="1">
        <w:r w:rsidRPr="00B32571">
          <w:rPr>
            <w:rStyle w:val="Hyperlink"/>
            <w:rFonts w:cs="Lucida Sans Unicode"/>
            <w:sz w:val="18"/>
            <w:szCs w:val="18"/>
          </w:rPr>
          <w:t>https://www.youtube.com/watch?v=lCizu1h499M</w:t>
        </w:r>
      </w:hyperlink>
    </w:p>
    <w:p w:rsidR="0097351D" w:rsidRPr="00586ADC" w:rsidRDefault="0097351D" w:rsidP="0097351D">
      <w:pPr>
        <w:pStyle w:val="Listenabsatz"/>
        <w:numPr>
          <w:ilvl w:val="0"/>
          <w:numId w:val="3"/>
        </w:numPr>
        <w:jc w:val="both"/>
        <w:rPr>
          <w:rFonts w:cs="Lucida Sans Unicode"/>
          <w:sz w:val="18"/>
          <w:szCs w:val="18"/>
        </w:rPr>
      </w:pPr>
      <w:r>
        <w:rPr>
          <w:rFonts w:cs="Lucida Sans Unicode"/>
          <w:sz w:val="18"/>
          <w:szCs w:val="18"/>
        </w:rPr>
        <w:t xml:space="preserve">Presseaussendung Land Vorarlberg: </w:t>
      </w:r>
      <w:r w:rsidRPr="0097351D">
        <w:rPr>
          <w:rFonts w:cs="Lucida Sans Unicode"/>
          <w:sz w:val="18"/>
          <w:szCs w:val="18"/>
        </w:rPr>
        <w:t>https://presse.vorarlberg.at/land/dist/vlk-58830.html</w:t>
      </w:r>
    </w:p>
    <w:p w:rsidR="00453187" w:rsidRDefault="00D6349B" w:rsidP="00453187">
      <w:pPr>
        <w:pStyle w:val="Listenabsatz"/>
        <w:numPr>
          <w:ilvl w:val="0"/>
          <w:numId w:val="3"/>
        </w:numPr>
        <w:jc w:val="both"/>
        <w:rPr>
          <w:rFonts w:cs="Lucida Sans Unicode"/>
          <w:sz w:val="18"/>
          <w:szCs w:val="18"/>
        </w:rPr>
      </w:pPr>
      <w:r>
        <w:rPr>
          <w:rFonts w:cs="Lucida Sans Unicode"/>
          <w:sz w:val="18"/>
          <w:szCs w:val="18"/>
        </w:rPr>
        <w:t>PH7 Evaluationsbericht – Evaluation der Schulungen</w:t>
      </w:r>
    </w:p>
    <w:p w:rsidR="00D6349B" w:rsidRDefault="00D6349B" w:rsidP="00453187">
      <w:pPr>
        <w:pStyle w:val="Listenabsatz"/>
        <w:numPr>
          <w:ilvl w:val="0"/>
          <w:numId w:val="3"/>
        </w:numPr>
        <w:jc w:val="both"/>
        <w:rPr>
          <w:rFonts w:cs="Lucida Sans Unicode"/>
          <w:sz w:val="18"/>
          <w:szCs w:val="18"/>
        </w:rPr>
      </w:pPr>
      <w:r>
        <w:rPr>
          <w:rFonts w:cs="Lucida Sans Unicode"/>
          <w:sz w:val="18"/>
          <w:szCs w:val="18"/>
        </w:rPr>
        <w:t>PH7 Ergebnisbericht</w:t>
      </w:r>
    </w:p>
    <w:p w:rsidR="0097351D" w:rsidRDefault="0097351D" w:rsidP="0097351D">
      <w:pPr>
        <w:pStyle w:val="Listenabsatz"/>
        <w:numPr>
          <w:ilvl w:val="0"/>
          <w:numId w:val="3"/>
        </w:numPr>
        <w:jc w:val="both"/>
        <w:rPr>
          <w:rFonts w:cs="Lucida Sans Unicode"/>
          <w:sz w:val="18"/>
          <w:szCs w:val="18"/>
        </w:rPr>
      </w:pPr>
      <w:proofErr w:type="spellStart"/>
      <w:r>
        <w:rPr>
          <w:rFonts w:cs="Lucida Sans Unicode"/>
          <w:sz w:val="18"/>
          <w:szCs w:val="18"/>
        </w:rPr>
        <w:t>myki</w:t>
      </w:r>
      <w:proofErr w:type="spellEnd"/>
      <w:r>
        <w:rPr>
          <w:rFonts w:cs="Lucida Sans Unicode"/>
          <w:sz w:val="18"/>
          <w:szCs w:val="18"/>
        </w:rPr>
        <w:t xml:space="preserve"> Kinderschutzpreis:</w:t>
      </w:r>
    </w:p>
    <w:p w:rsidR="0097351D" w:rsidRPr="00586ADC" w:rsidRDefault="0097351D" w:rsidP="0097351D">
      <w:pPr>
        <w:pStyle w:val="Listenabsatz"/>
        <w:jc w:val="both"/>
        <w:rPr>
          <w:rFonts w:cs="Lucida Sans Unicode"/>
          <w:sz w:val="18"/>
          <w:szCs w:val="18"/>
        </w:rPr>
      </w:pPr>
      <w:r w:rsidRPr="0097351D">
        <w:rPr>
          <w:rFonts w:cs="Lucida Sans Unicode"/>
          <w:sz w:val="18"/>
          <w:szCs w:val="18"/>
        </w:rPr>
        <w:t>https://www.kinderschutz-preis.at/projekt/gesund-aufwachsen-in-vorarlberg/</w:t>
      </w:r>
    </w:p>
    <w:p w:rsidR="00453187" w:rsidRDefault="0097351D" w:rsidP="0097351D">
      <w:pPr>
        <w:pStyle w:val="Listenabsatz"/>
        <w:numPr>
          <w:ilvl w:val="0"/>
          <w:numId w:val="3"/>
        </w:numPr>
        <w:jc w:val="both"/>
        <w:rPr>
          <w:rFonts w:cs="Lucida Sans Unicode"/>
          <w:sz w:val="18"/>
          <w:szCs w:val="18"/>
        </w:rPr>
      </w:pPr>
      <w:r>
        <w:rPr>
          <w:rFonts w:cs="Lucida Sans Unicode"/>
          <w:sz w:val="18"/>
          <w:szCs w:val="18"/>
        </w:rPr>
        <w:t xml:space="preserve">ORF Beitrag: </w:t>
      </w:r>
      <w:hyperlink r:id="rId17" w:history="1">
        <w:r w:rsidRPr="00B32571">
          <w:rPr>
            <w:rStyle w:val="Hyperlink"/>
            <w:rFonts w:cs="Lucida Sans Unicode"/>
            <w:sz w:val="18"/>
            <w:szCs w:val="18"/>
          </w:rPr>
          <w:t>https://vorarlberg.orf.at/stories/3017584/</w:t>
        </w:r>
      </w:hyperlink>
    </w:p>
    <w:p w:rsidR="0097351D" w:rsidRDefault="0097351D" w:rsidP="0097351D">
      <w:pPr>
        <w:pStyle w:val="Listenabsatz"/>
        <w:numPr>
          <w:ilvl w:val="0"/>
          <w:numId w:val="3"/>
        </w:numPr>
        <w:jc w:val="both"/>
        <w:rPr>
          <w:rFonts w:cs="Lucida Sans Unicode"/>
          <w:sz w:val="18"/>
          <w:szCs w:val="18"/>
        </w:rPr>
      </w:pPr>
      <w:r>
        <w:rPr>
          <w:rFonts w:cs="Lucida Sans Unicode"/>
          <w:sz w:val="18"/>
          <w:szCs w:val="18"/>
        </w:rPr>
        <w:t>IBK Preis Gesundheitsförderung und Prävention:</w:t>
      </w:r>
    </w:p>
    <w:p w:rsidR="0097351D" w:rsidRDefault="00890C8F" w:rsidP="0097351D">
      <w:pPr>
        <w:pStyle w:val="Listenabsatz"/>
        <w:jc w:val="both"/>
        <w:rPr>
          <w:rFonts w:cs="Lucida Sans Unicode"/>
          <w:sz w:val="18"/>
          <w:szCs w:val="18"/>
        </w:rPr>
      </w:pPr>
      <w:hyperlink r:id="rId18" w:history="1">
        <w:r w:rsidR="0097351D" w:rsidRPr="00B32571">
          <w:rPr>
            <w:rStyle w:val="Hyperlink"/>
            <w:rFonts w:cs="Lucida Sans Unicode"/>
            <w:sz w:val="18"/>
            <w:szCs w:val="18"/>
          </w:rPr>
          <w:t>https://www.youtube.com/watch?v=EZPDI5jXRuI</w:t>
        </w:r>
      </w:hyperlink>
    </w:p>
    <w:p w:rsidR="0097351D" w:rsidRPr="00586ADC" w:rsidRDefault="0097351D" w:rsidP="0097351D">
      <w:pPr>
        <w:pStyle w:val="Listenabsatz"/>
        <w:jc w:val="both"/>
        <w:rPr>
          <w:rFonts w:cs="Lucida Sans Unicode"/>
          <w:sz w:val="18"/>
          <w:szCs w:val="18"/>
        </w:rPr>
      </w:pPr>
    </w:p>
    <w:p w:rsidR="00453187" w:rsidRPr="00586ADC" w:rsidRDefault="00453187" w:rsidP="00453187">
      <w:pPr>
        <w:spacing w:before="240" w:after="120"/>
        <w:jc w:val="both"/>
        <w:rPr>
          <w:rFonts w:cs="Lucida Sans Unicode"/>
          <w:i/>
          <w:sz w:val="18"/>
          <w:szCs w:val="18"/>
        </w:rPr>
      </w:pPr>
    </w:p>
    <w:p w:rsidR="00453187" w:rsidRPr="00586ADC" w:rsidRDefault="00453187" w:rsidP="00453187">
      <w:pPr>
        <w:spacing w:before="240" w:after="120"/>
        <w:jc w:val="both"/>
        <w:rPr>
          <w:rFonts w:cs="Lucida Sans Unicode"/>
          <w:i/>
          <w:sz w:val="18"/>
          <w:szCs w:val="18"/>
        </w:rPr>
      </w:pPr>
    </w:p>
    <w:p w:rsidR="00961DAF" w:rsidRPr="007729C4" w:rsidRDefault="00961DAF" w:rsidP="00453187">
      <w:pPr>
        <w:pStyle w:val="berschrift2"/>
        <w:spacing w:before="240" w:after="240"/>
        <w:ind w:left="426"/>
        <w:jc w:val="both"/>
        <w:rPr>
          <w:rFonts w:cs="Lucida Sans Unicode"/>
          <w:sz w:val="18"/>
          <w:szCs w:val="18"/>
        </w:rPr>
      </w:pPr>
    </w:p>
    <w:sectPr w:rsidR="00961DAF" w:rsidRPr="007729C4" w:rsidSect="002C76B5">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C8F" w:rsidRDefault="00890C8F" w:rsidP="002C76B5">
      <w:r>
        <w:separator/>
      </w:r>
    </w:p>
  </w:endnote>
  <w:endnote w:type="continuationSeparator" w:id="0">
    <w:p w:rsidR="00890C8F" w:rsidRDefault="00890C8F"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itstream Vera Sans">
    <w:altName w:val="Malgun Gothic"/>
    <w:panose1 w:val="00000000000000000000"/>
    <w:charset w:val="00"/>
    <w:family w:val="swiss"/>
    <w:notTrueType/>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47" w:rsidRPr="007729C4" w:rsidRDefault="00890C8F"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250395305"/>
        <w:docPartObj>
          <w:docPartGallery w:val="Page Numbers (Top of Page)"/>
          <w:docPartUnique/>
        </w:docPartObj>
      </w:sdtPr>
      <w:sdtEndPr/>
      <w:sdtContent>
        <w:r w:rsidR="00B352D9" w:rsidRPr="007729C4">
          <w:rPr>
            <w:rFonts w:cs="Lucida Sans Unicode"/>
            <w:sz w:val="18"/>
            <w:szCs w:val="18"/>
            <w:lang w:val="de-DE"/>
          </w:rPr>
          <w:fldChar w:fldCharType="begin"/>
        </w:r>
        <w:r w:rsidR="000E0D47" w:rsidRPr="007729C4">
          <w:rPr>
            <w:rFonts w:cs="Lucida Sans Unicode"/>
            <w:sz w:val="18"/>
            <w:szCs w:val="18"/>
            <w:lang w:val="de-DE"/>
          </w:rPr>
          <w:instrText xml:space="preserve"> PAGE </w:instrText>
        </w:r>
        <w:r w:rsidR="00B352D9" w:rsidRPr="007729C4">
          <w:rPr>
            <w:rFonts w:cs="Lucida Sans Unicode"/>
            <w:sz w:val="18"/>
            <w:szCs w:val="18"/>
            <w:lang w:val="de-DE"/>
          </w:rPr>
          <w:fldChar w:fldCharType="separate"/>
        </w:r>
        <w:r w:rsidR="008D7A0A">
          <w:rPr>
            <w:rFonts w:cs="Lucida Sans Unicode"/>
            <w:noProof/>
            <w:sz w:val="18"/>
            <w:szCs w:val="18"/>
            <w:lang w:val="de-DE"/>
          </w:rPr>
          <w:t>9</w:t>
        </w:r>
        <w:r w:rsidR="00B352D9" w:rsidRPr="007729C4">
          <w:rPr>
            <w:rFonts w:cs="Lucida Sans Unicode"/>
            <w:sz w:val="18"/>
            <w:szCs w:val="18"/>
            <w:lang w:val="de-DE"/>
          </w:rPr>
          <w:fldChar w:fldCharType="end"/>
        </w:r>
        <w:r w:rsidR="000E0D47" w:rsidRPr="007729C4">
          <w:rPr>
            <w:rFonts w:cs="Lucida Sans Unicode"/>
            <w:sz w:val="18"/>
            <w:szCs w:val="18"/>
            <w:lang w:val="de-DE"/>
          </w:rPr>
          <w:t>/</w:t>
        </w:r>
        <w:r w:rsidR="00B352D9" w:rsidRPr="007729C4">
          <w:rPr>
            <w:rFonts w:cs="Lucida Sans Unicode"/>
            <w:sz w:val="18"/>
            <w:szCs w:val="18"/>
            <w:lang w:val="de-DE"/>
          </w:rPr>
          <w:fldChar w:fldCharType="begin"/>
        </w:r>
        <w:r w:rsidR="000E0D47" w:rsidRPr="007729C4">
          <w:rPr>
            <w:rFonts w:cs="Lucida Sans Unicode"/>
            <w:sz w:val="18"/>
            <w:szCs w:val="18"/>
            <w:lang w:val="de-DE"/>
          </w:rPr>
          <w:instrText xml:space="preserve"> NUMPAGES  </w:instrText>
        </w:r>
        <w:r w:rsidR="00B352D9" w:rsidRPr="007729C4">
          <w:rPr>
            <w:rFonts w:cs="Lucida Sans Unicode"/>
            <w:sz w:val="18"/>
            <w:szCs w:val="18"/>
            <w:lang w:val="de-DE"/>
          </w:rPr>
          <w:fldChar w:fldCharType="separate"/>
        </w:r>
        <w:r w:rsidR="008D7A0A">
          <w:rPr>
            <w:rFonts w:cs="Lucida Sans Unicode"/>
            <w:noProof/>
            <w:sz w:val="18"/>
            <w:szCs w:val="18"/>
            <w:lang w:val="de-DE"/>
          </w:rPr>
          <w:t>9</w:t>
        </w:r>
        <w:r w:rsidR="00B352D9"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47" w:rsidRPr="00B01A65" w:rsidRDefault="00352309" w:rsidP="002C76B5">
    <w:pPr>
      <w:pStyle w:val="Fuzeile"/>
      <w:jc w:val="center"/>
      <w:rPr>
        <w:sz w:val="18"/>
        <w:szCs w:val="18"/>
      </w:rPr>
    </w:pPr>
    <w:r w:rsidRPr="00352309">
      <w:rPr>
        <w:noProof/>
        <w:sz w:val="18"/>
        <w:szCs w:val="18"/>
        <w:lang w:eastAsia="de-AT"/>
      </w:rPr>
      <w:drawing>
        <wp:inline distT="0" distB="0" distL="0" distR="0">
          <wp:extent cx="5759450" cy="517964"/>
          <wp:effectExtent l="0" t="0" r="0" b="0"/>
          <wp:docPr id="2" name="Grafik 2" descr="\\goegsfile02.goeg.local\fgoe_public$\_KOMMUNIKATION UND VERANSTALTUNGEN\LOGOS UND GRAFIKEN\3er Logoleiste mit Zusatz\fgoe_3er_logo_2018_zus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egsfile02.goeg.local\fgoe_public$\_KOMMUNIKATION UND VERANSTALTUNGEN\LOGOS UND GRAFIKEN\3er Logoleiste mit Zusatz\fgoe_3er_logo_2018_zusa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1796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C8F" w:rsidRDefault="00890C8F" w:rsidP="002C76B5">
      <w:r>
        <w:separator/>
      </w:r>
    </w:p>
  </w:footnote>
  <w:footnote w:type="continuationSeparator" w:id="0">
    <w:p w:rsidR="00890C8F" w:rsidRDefault="00890C8F" w:rsidP="002C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47" w:rsidRPr="007729C4" w:rsidRDefault="000E0D47"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 </w:t>
    </w:r>
    <w:r w:rsidR="008D7A0A" w:rsidRPr="008D7A0A">
      <w:rPr>
        <w:rFonts w:cs="Lucida Sans Unicode"/>
        <w:b/>
        <w:color w:val="auto"/>
        <w:sz w:val="18"/>
        <w:szCs w:val="18"/>
      </w:rPr>
      <w:t>2783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15:restartNumberingAfterBreak="0">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3CC39C0"/>
    <w:multiLevelType w:val="hybridMultilevel"/>
    <w:tmpl w:val="7D5A4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65714A8"/>
    <w:multiLevelType w:val="hybridMultilevel"/>
    <w:tmpl w:val="CE0A0C34"/>
    <w:lvl w:ilvl="0" w:tplc="B9D238A8">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A0F35B4"/>
    <w:multiLevelType w:val="hybridMultilevel"/>
    <w:tmpl w:val="2344350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F395D55"/>
    <w:multiLevelType w:val="hybridMultilevel"/>
    <w:tmpl w:val="4F6E9BA6"/>
    <w:lvl w:ilvl="0" w:tplc="DBF2513E">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9122EA1"/>
    <w:multiLevelType w:val="hybridMultilevel"/>
    <w:tmpl w:val="997E1290"/>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EF0047C"/>
    <w:multiLevelType w:val="hybridMultilevel"/>
    <w:tmpl w:val="F45E3C1C"/>
    <w:lvl w:ilvl="0" w:tplc="2CE84754">
      <w:start w:val="4"/>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51265D51"/>
    <w:multiLevelType w:val="hybridMultilevel"/>
    <w:tmpl w:val="CAA82AF0"/>
    <w:lvl w:ilvl="0" w:tplc="A9C2EA6C">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66B08F6"/>
    <w:multiLevelType w:val="multilevel"/>
    <w:tmpl w:val="DAA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D02321"/>
    <w:multiLevelType w:val="multilevel"/>
    <w:tmpl w:val="A418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A5A7A"/>
    <w:multiLevelType w:val="multilevel"/>
    <w:tmpl w:val="990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72451987"/>
    <w:multiLevelType w:val="hybridMultilevel"/>
    <w:tmpl w:val="FF78262C"/>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8"/>
  </w:num>
  <w:num w:numId="4">
    <w:abstractNumId w:val="0"/>
  </w:num>
  <w:num w:numId="5">
    <w:abstractNumId w:val="9"/>
  </w:num>
  <w:num w:numId="6">
    <w:abstractNumId w:val="1"/>
  </w:num>
  <w:num w:numId="7">
    <w:abstractNumId w:val="3"/>
  </w:num>
  <w:num w:numId="8">
    <w:abstractNumId w:val="5"/>
  </w:num>
  <w:num w:numId="9">
    <w:abstractNumId w:val="7"/>
  </w:num>
  <w:num w:numId="10">
    <w:abstractNumId w:val="17"/>
  </w:num>
  <w:num w:numId="11">
    <w:abstractNumId w:val="19"/>
  </w:num>
  <w:num w:numId="12">
    <w:abstractNumId w:val="18"/>
  </w:num>
  <w:num w:numId="13">
    <w:abstractNumId w:val="2"/>
  </w:num>
  <w:num w:numId="14">
    <w:abstractNumId w:val="14"/>
  </w:num>
  <w:num w:numId="15">
    <w:abstractNumId w:val="10"/>
  </w:num>
  <w:num w:numId="16">
    <w:abstractNumId w:val="6"/>
  </w:num>
  <w:num w:numId="17">
    <w:abstractNumId w:val="4"/>
  </w:num>
  <w:num w:numId="18">
    <w:abstractNumId w:val="11"/>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9"/>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13"/>
    <w:rsid w:val="000328BF"/>
    <w:rsid w:val="000407CC"/>
    <w:rsid w:val="00052A9F"/>
    <w:rsid w:val="000725ED"/>
    <w:rsid w:val="000B56F0"/>
    <w:rsid w:val="000C1DBB"/>
    <w:rsid w:val="000E042E"/>
    <w:rsid w:val="000E0D47"/>
    <w:rsid w:val="000E559F"/>
    <w:rsid w:val="000E71FF"/>
    <w:rsid w:val="00102177"/>
    <w:rsid w:val="001022DE"/>
    <w:rsid w:val="001075D0"/>
    <w:rsid w:val="0012395C"/>
    <w:rsid w:val="001440F6"/>
    <w:rsid w:val="0015612D"/>
    <w:rsid w:val="001628FD"/>
    <w:rsid w:val="00167F4E"/>
    <w:rsid w:val="001743EA"/>
    <w:rsid w:val="001C2C52"/>
    <w:rsid w:val="001C42A3"/>
    <w:rsid w:val="001D07AD"/>
    <w:rsid w:val="001E18F4"/>
    <w:rsid w:val="001E5FC2"/>
    <w:rsid w:val="00202D00"/>
    <w:rsid w:val="0021063D"/>
    <w:rsid w:val="00210D8C"/>
    <w:rsid w:val="0021522A"/>
    <w:rsid w:val="0024088A"/>
    <w:rsid w:val="002642DB"/>
    <w:rsid w:val="002862F0"/>
    <w:rsid w:val="00287913"/>
    <w:rsid w:val="002941F6"/>
    <w:rsid w:val="002A51E6"/>
    <w:rsid w:val="002C76B5"/>
    <w:rsid w:val="002D0A55"/>
    <w:rsid w:val="002D1DC9"/>
    <w:rsid w:val="002E7D1A"/>
    <w:rsid w:val="002F2FA4"/>
    <w:rsid w:val="002F7B14"/>
    <w:rsid w:val="003434E4"/>
    <w:rsid w:val="00352309"/>
    <w:rsid w:val="00353942"/>
    <w:rsid w:val="003761D2"/>
    <w:rsid w:val="00377FC5"/>
    <w:rsid w:val="00380E38"/>
    <w:rsid w:val="003A5DE6"/>
    <w:rsid w:val="003B1DBC"/>
    <w:rsid w:val="003B48C4"/>
    <w:rsid w:val="003C5648"/>
    <w:rsid w:val="003C6DE6"/>
    <w:rsid w:val="003D1335"/>
    <w:rsid w:val="003D2CC5"/>
    <w:rsid w:val="003E2CEF"/>
    <w:rsid w:val="003E6DBA"/>
    <w:rsid w:val="003E6FC4"/>
    <w:rsid w:val="003F57EE"/>
    <w:rsid w:val="00425801"/>
    <w:rsid w:val="004310C9"/>
    <w:rsid w:val="0043267D"/>
    <w:rsid w:val="00453187"/>
    <w:rsid w:val="00466C76"/>
    <w:rsid w:val="004767BC"/>
    <w:rsid w:val="004822FC"/>
    <w:rsid w:val="00496546"/>
    <w:rsid w:val="004A163B"/>
    <w:rsid w:val="004A79CE"/>
    <w:rsid w:val="004B01D1"/>
    <w:rsid w:val="004C1247"/>
    <w:rsid w:val="004C5B7F"/>
    <w:rsid w:val="004D2A14"/>
    <w:rsid w:val="004D7C0E"/>
    <w:rsid w:val="004E1A18"/>
    <w:rsid w:val="004F4F0D"/>
    <w:rsid w:val="00501147"/>
    <w:rsid w:val="00522E5A"/>
    <w:rsid w:val="00551C8D"/>
    <w:rsid w:val="00552789"/>
    <w:rsid w:val="00554367"/>
    <w:rsid w:val="005632D7"/>
    <w:rsid w:val="0056764E"/>
    <w:rsid w:val="0057006A"/>
    <w:rsid w:val="00586ADC"/>
    <w:rsid w:val="005A5E1A"/>
    <w:rsid w:val="005D4629"/>
    <w:rsid w:val="005D52B6"/>
    <w:rsid w:val="005E03AA"/>
    <w:rsid w:val="005E2A71"/>
    <w:rsid w:val="005E6DE6"/>
    <w:rsid w:val="006015E8"/>
    <w:rsid w:val="006051F1"/>
    <w:rsid w:val="00626062"/>
    <w:rsid w:val="00632D9F"/>
    <w:rsid w:val="00663C8B"/>
    <w:rsid w:val="00670279"/>
    <w:rsid w:val="006717A4"/>
    <w:rsid w:val="006754BA"/>
    <w:rsid w:val="00680F3B"/>
    <w:rsid w:val="00681B70"/>
    <w:rsid w:val="00686C5C"/>
    <w:rsid w:val="006A4A5F"/>
    <w:rsid w:val="006C06B3"/>
    <w:rsid w:val="006C439B"/>
    <w:rsid w:val="006C77D0"/>
    <w:rsid w:val="006D4024"/>
    <w:rsid w:val="006F0F3C"/>
    <w:rsid w:val="006F2F62"/>
    <w:rsid w:val="006F4AF5"/>
    <w:rsid w:val="00701EFB"/>
    <w:rsid w:val="00713A78"/>
    <w:rsid w:val="00723A30"/>
    <w:rsid w:val="00750372"/>
    <w:rsid w:val="00765095"/>
    <w:rsid w:val="007729C4"/>
    <w:rsid w:val="00784F5A"/>
    <w:rsid w:val="007867DB"/>
    <w:rsid w:val="007A234E"/>
    <w:rsid w:val="007A558D"/>
    <w:rsid w:val="007B761A"/>
    <w:rsid w:val="007D5444"/>
    <w:rsid w:val="0081218B"/>
    <w:rsid w:val="00813023"/>
    <w:rsid w:val="00815A97"/>
    <w:rsid w:val="0083261C"/>
    <w:rsid w:val="00843D17"/>
    <w:rsid w:val="008501B9"/>
    <w:rsid w:val="00862E06"/>
    <w:rsid w:val="008763AB"/>
    <w:rsid w:val="00882E7A"/>
    <w:rsid w:val="00886BDA"/>
    <w:rsid w:val="008904E3"/>
    <w:rsid w:val="00890C8F"/>
    <w:rsid w:val="008A0B08"/>
    <w:rsid w:val="008B10C5"/>
    <w:rsid w:val="008B21DD"/>
    <w:rsid w:val="008B3D45"/>
    <w:rsid w:val="008D0FCB"/>
    <w:rsid w:val="008D7A0A"/>
    <w:rsid w:val="008E77D4"/>
    <w:rsid w:val="008F396C"/>
    <w:rsid w:val="008F5F5D"/>
    <w:rsid w:val="008F61B1"/>
    <w:rsid w:val="00901C54"/>
    <w:rsid w:val="0091239C"/>
    <w:rsid w:val="009326A6"/>
    <w:rsid w:val="009600D3"/>
    <w:rsid w:val="00961DAF"/>
    <w:rsid w:val="009648C4"/>
    <w:rsid w:val="00966AAD"/>
    <w:rsid w:val="00967F02"/>
    <w:rsid w:val="00970EEE"/>
    <w:rsid w:val="0097351D"/>
    <w:rsid w:val="009752C3"/>
    <w:rsid w:val="009800FB"/>
    <w:rsid w:val="00990C82"/>
    <w:rsid w:val="009C1355"/>
    <w:rsid w:val="009D1AEE"/>
    <w:rsid w:val="009D1BDB"/>
    <w:rsid w:val="009F4156"/>
    <w:rsid w:val="00A219BC"/>
    <w:rsid w:val="00A23371"/>
    <w:rsid w:val="00A27E10"/>
    <w:rsid w:val="00A526DC"/>
    <w:rsid w:val="00A6721A"/>
    <w:rsid w:val="00A74F77"/>
    <w:rsid w:val="00A86822"/>
    <w:rsid w:val="00AB200B"/>
    <w:rsid w:val="00AC1978"/>
    <w:rsid w:val="00AC7824"/>
    <w:rsid w:val="00B01A65"/>
    <w:rsid w:val="00B225FE"/>
    <w:rsid w:val="00B33758"/>
    <w:rsid w:val="00B3448E"/>
    <w:rsid w:val="00B352D9"/>
    <w:rsid w:val="00B565E1"/>
    <w:rsid w:val="00B56857"/>
    <w:rsid w:val="00B64DAC"/>
    <w:rsid w:val="00B830DD"/>
    <w:rsid w:val="00B917BB"/>
    <w:rsid w:val="00B97948"/>
    <w:rsid w:val="00BA4037"/>
    <w:rsid w:val="00BB27CE"/>
    <w:rsid w:val="00BB57C2"/>
    <w:rsid w:val="00BE2D6B"/>
    <w:rsid w:val="00BF26A3"/>
    <w:rsid w:val="00BF26CE"/>
    <w:rsid w:val="00C040B4"/>
    <w:rsid w:val="00C3540F"/>
    <w:rsid w:val="00C40812"/>
    <w:rsid w:val="00C44D30"/>
    <w:rsid w:val="00C5362B"/>
    <w:rsid w:val="00C5760E"/>
    <w:rsid w:val="00C708CE"/>
    <w:rsid w:val="00C96CF5"/>
    <w:rsid w:val="00CB6DED"/>
    <w:rsid w:val="00CE5272"/>
    <w:rsid w:val="00CF0934"/>
    <w:rsid w:val="00CF65E2"/>
    <w:rsid w:val="00D03431"/>
    <w:rsid w:val="00D1046E"/>
    <w:rsid w:val="00D1097E"/>
    <w:rsid w:val="00D13E29"/>
    <w:rsid w:val="00D20E50"/>
    <w:rsid w:val="00D210EF"/>
    <w:rsid w:val="00D22C13"/>
    <w:rsid w:val="00D51AC2"/>
    <w:rsid w:val="00D54E5C"/>
    <w:rsid w:val="00D6349B"/>
    <w:rsid w:val="00D666E5"/>
    <w:rsid w:val="00D711FA"/>
    <w:rsid w:val="00D756AB"/>
    <w:rsid w:val="00D9069B"/>
    <w:rsid w:val="00D92219"/>
    <w:rsid w:val="00DB5DE4"/>
    <w:rsid w:val="00DE22B3"/>
    <w:rsid w:val="00DE238A"/>
    <w:rsid w:val="00DE6821"/>
    <w:rsid w:val="00DE7589"/>
    <w:rsid w:val="00DF64C0"/>
    <w:rsid w:val="00E37909"/>
    <w:rsid w:val="00E4208D"/>
    <w:rsid w:val="00E44E3E"/>
    <w:rsid w:val="00E455BC"/>
    <w:rsid w:val="00E53864"/>
    <w:rsid w:val="00E71871"/>
    <w:rsid w:val="00E77A6C"/>
    <w:rsid w:val="00EA13BE"/>
    <w:rsid w:val="00EA306B"/>
    <w:rsid w:val="00EA6072"/>
    <w:rsid w:val="00EB02FF"/>
    <w:rsid w:val="00EC509A"/>
    <w:rsid w:val="00EC52A2"/>
    <w:rsid w:val="00ED44F7"/>
    <w:rsid w:val="00EE1F2B"/>
    <w:rsid w:val="00F0134E"/>
    <w:rsid w:val="00F44EBC"/>
    <w:rsid w:val="00F5224C"/>
    <w:rsid w:val="00F53C0A"/>
    <w:rsid w:val="00F56093"/>
    <w:rsid w:val="00F57C0F"/>
    <w:rsid w:val="00F6130A"/>
    <w:rsid w:val="00F92712"/>
    <w:rsid w:val="00FA2CF1"/>
    <w:rsid w:val="00FB66AB"/>
    <w:rsid w:val="00FC7193"/>
    <w:rsid w:val="00FD5963"/>
    <w:rsid w:val="00FE5DE6"/>
    <w:rsid w:val="00FF2A70"/>
    <w:rsid w:val="00FF3D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620E6-451D-401F-91F0-EB651A33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19599">
      <w:bodyDiv w:val="1"/>
      <w:marLeft w:val="0"/>
      <w:marRight w:val="0"/>
      <w:marTop w:val="0"/>
      <w:marBottom w:val="0"/>
      <w:divBdr>
        <w:top w:val="none" w:sz="0" w:space="0" w:color="auto"/>
        <w:left w:val="none" w:sz="0" w:space="0" w:color="auto"/>
        <w:bottom w:val="none" w:sz="0" w:space="0" w:color="auto"/>
        <w:right w:val="none" w:sz="0" w:space="0" w:color="auto"/>
      </w:divBdr>
      <w:divsChild>
        <w:div w:id="2066446628">
          <w:marLeft w:val="0"/>
          <w:marRight w:val="0"/>
          <w:marTop w:val="0"/>
          <w:marBottom w:val="0"/>
          <w:divBdr>
            <w:top w:val="none" w:sz="0" w:space="0" w:color="auto"/>
            <w:left w:val="none" w:sz="0" w:space="0" w:color="auto"/>
            <w:bottom w:val="none" w:sz="0" w:space="0" w:color="auto"/>
            <w:right w:val="none" w:sz="0" w:space="0" w:color="auto"/>
          </w:divBdr>
          <w:divsChild>
            <w:div w:id="2013950670">
              <w:marLeft w:val="0"/>
              <w:marRight w:val="0"/>
              <w:marTop w:val="0"/>
              <w:marBottom w:val="0"/>
              <w:divBdr>
                <w:top w:val="none" w:sz="0" w:space="0" w:color="auto"/>
                <w:left w:val="none" w:sz="0" w:space="0" w:color="auto"/>
                <w:bottom w:val="none" w:sz="0" w:space="0" w:color="auto"/>
                <w:right w:val="none" w:sz="0" w:space="0" w:color="auto"/>
              </w:divBdr>
              <w:divsChild>
                <w:div w:id="1086343243">
                  <w:marLeft w:val="0"/>
                  <w:marRight w:val="0"/>
                  <w:marTop w:val="0"/>
                  <w:marBottom w:val="0"/>
                  <w:divBdr>
                    <w:top w:val="none" w:sz="0" w:space="0" w:color="auto"/>
                    <w:left w:val="none" w:sz="0" w:space="0" w:color="auto"/>
                    <w:bottom w:val="none" w:sz="0" w:space="0" w:color="auto"/>
                    <w:right w:val="none" w:sz="0" w:space="0" w:color="auto"/>
                  </w:divBdr>
                  <w:divsChild>
                    <w:div w:id="1802990602">
                      <w:marLeft w:val="0"/>
                      <w:marRight w:val="0"/>
                      <w:marTop w:val="0"/>
                      <w:marBottom w:val="0"/>
                      <w:divBdr>
                        <w:top w:val="none" w:sz="0" w:space="0" w:color="auto"/>
                        <w:left w:val="none" w:sz="0" w:space="0" w:color="auto"/>
                        <w:bottom w:val="none" w:sz="0" w:space="0" w:color="auto"/>
                        <w:right w:val="none" w:sz="0" w:space="0" w:color="auto"/>
                      </w:divBdr>
                      <w:divsChild>
                        <w:div w:id="1566331282">
                          <w:marLeft w:val="0"/>
                          <w:marRight w:val="0"/>
                          <w:marTop w:val="0"/>
                          <w:marBottom w:val="0"/>
                          <w:divBdr>
                            <w:top w:val="none" w:sz="0" w:space="0" w:color="auto"/>
                            <w:left w:val="none" w:sz="0" w:space="0" w:color="auto"/>
                            <w:bottom w:val="none" w:sz="0" w:space="0" w:color="auto"/>
                            <w:right w:val="none" w:sz="0" w:space="0" w:color="auto"/>
                          </w:divBdr>
                          <w:divsChild>
                            <w:div w:id="224992100">
                              <w:marLeft w:val="0"/>
                              <w:marRight w:val="0"/>
                              <w:marTop w:val="0"/>
                              <w:marBottom w:val="0"/>
                              <w:divBdr>
                                <w:top w:val="none" w:sz="0" w:space="0" w:color="auto"/>
                                <w:left w:val="none" w:sz="0" w:space="0" w:color="auto"/>
                                <w:bottom w:val="none" w:sz="0" w:space="0" w:color="auto"/>
                                <w:right w:val="none" w:sz="0" w:space="0" w:color="auto"/>
                              </w:divBdr>
                              <w:divsChild>
                                <w:div w:id="1341086450">
                                  <w:marLeft w:val="0"/>
                                  <w:marRight w:val="0"/>
                                  <w:marTop w:val="0"/>
                                  <w:marBottom w:val="0"/>
                                  <w:divBdr>
                                    <w:top w:val="none" w:sz="0" w:space="0" w:color="auto"/>
                                    <w:left w:val="none" w:sz="0" w:space="0" w:color="auto"/>
                                    <w:bottom w:val="none" w:sz="0" w:space="0" w:color="auto"/>
                                    <w:right w:val="none" w:sz="0" w:space="0" w:color="auto"/>
                                  </w:divBdr>
                                  <w:divsChild>
                                    <w:div w:id="142822277">
                                      <w:marLeft w:val="0"/>
                                      <w:marRight w:val="0"/>
                                      <w:marTop w:val="0"/>
                                      <w:marBottom w:val="0"/>
                                      <w:divBdr>
                                        <w:top w:val="none" w:sz="0" w:space="0" w:color="auto"/>
                                        <w:left w:val="none" w:sz="0" w:space="0" w:color="auto"/>
                                        <w:bottom w:val="none" w:sz="0" w:space="0" w:color="auto"/>
                                        <w:right w:val="none" w:sz="0" w:space="0" w:color="auto"/>
                                      </w:divBdr>
                                      <w:divsChild>
                                        <w:div w:id="1361779424">
                                          <w:marLeft w:val="0"/>
                                          <w:marRight w:val="0"/>
                                          <w:marTop w:val="0"/>
                                          <w:marBottom w:val="0"/>
                                          <w:divBdr>
                                            <w:top w:val="none" w:sz="0" w:space="0" w:color="auto"/>
                                            <w:left w:val="none" w:sz="0" w:space="0" w:color="auto"/>
                                            <w:bottom w:val="none" w:sz="0" w:space="0" w:color="auto"/>
                                            <w:right w:val="none" w:sz="0" w:space="0" w:color="auto"/>
                                          </w:divBdr>
                                          <w:divsChild>
                                            <w:div w:id="1276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sundaufwachsen.at" TargetMode="External"/><Relationship Id="rId18" Type="http://schemas.openxmlformats.org/officeDocument/2006/relationships/hyperlink" Target="https://www.youtube.com/watch?v=EZPDI5jXRu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vorarlberg.orf.at/stories/3017584/" TargetMode="External"/><Relationship Id="rId2" Type="http://schemas.openxmlformats.org/officeDocument/2006/relationships/numbering" Target="numbering.xml"/><Relationship Id="rId16" Type="http://schemas.openxmlformats.org/officeDocument/2006/relationships/hyperlink" Target="https://www.youtube.com/watch?v=lCizu1h499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resse.vorarlberg.at/land/servlet/AttachmentServlet?action=show&amp;id=4136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esundaufwachsen.at" TargetMode="Externa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8EB13-930D-47F4-8360-FDE1139F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2277</Words>
  <Characters>14350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16594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sandra.duernitzhofer</dc:creator>
  <cp:lastModifiedBy>Prenn Andreas</cp:lastModifiedBy>
  <cp:revision>3</cp:revision>
  <cp:lastPrinted>2019-12-16T13:56:00Z</cp:lastPrinted>
  <dcterms:created xsi:type="dcterms:W3CDTF">2020-06-04T14:10:00Z</dcterms:created>
  <dcterms:modified xsi:type="dcterms:W3CDTF">2020-06-04T14:12:00Z</dcterms:modified>
</cp:coreProperties>
</file>