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75" w:rsidRPr="00F40F75" w:rsidRDefault="00F40F75" w:rsidP="000B6F26">
      <w:pPr>
        <w:rPr>
          <w:rFonts w:ascii="Helvetica" w:hAnsi="Helvetica" w:cs="Helvetica"/>
          <w:color w:val="365F91" w:themeColor="accent1" w:themeShade="BF"/>
          <w:sz w:val="24"/>
          <w:szCs w:val="24"/>
        </w:rPr>
      </w:pPr>
      <w:r w:rsidRPr="00F40F75">
        <w:rPr>
          <w:rFonts w:ascii="Helvetica" w:hAnsi="Helvetica" w:cs="Helvetica"/>
          <w:color w:val="365F91" w:themeColor="accent1" w:themeShade="BF"/>
          <w:sz w:val="24"/>
          <w:szCs w:val="24"/>
        </w:rPr>
        <w:t>Abstract für einen Vortrag beim Österreichischen Zahnärztekongress 2013</w:t>
      </w:r>
    </w:p>
    <w:p w:rsidR="00F40F75" w:rsidRDefault="00F40F75" w:rsidP="000B6F26">
      <w:pPr>
        <w:rPr>
          <w:rFonts w:ascii="Helvetica" w:hAnsi="Helvetica" w:cs="Helvetica"/>
          <w:b/>
          <w:sz w:val="24"/>
          <w:szCs w:val="24"/>
        </w:rPr>
      </w:pPr>
    </w:p>
    <w:p w:rsidR="000B6F26" w:rsidRPr="004F2E01" w:rsidRDefault="00165D3F" w:rsidP="000B6F26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Migration und Zahngesundheit:  </w:t>
      </w:r>
      <w:r w:rsidR="000B6F26" w:rsidRPr="004F2E01">
        <w:rPr>
          <w:rFonts w:ascii="Helvetica" w:hAnsi="Helvetica" w:cs="Helvetica"/>
          <w:b/>
          <w:sz w:val="24"/>
          <w:szCs w:val="24"/>
        </w:rPr>
        <w:t xml:space="preserve">Zwischen Karieslöchern </w:t>
      </w:r>
      <w:r w:rsidR="000B6F26">
        <w:rPr>
          <w:rFonts w:ascii="Helvetica" w:hAnsi="Helvetica" w:cs="Helvetica"/>
          <w:b/>
          <w:sz w:val="24"/>
          <w:szCs w:val="24"/>
        </w:rPr>
        <w:t>können</w:t>
      </w:r>
      <w:r w:rsidR="000B6F26" w:rsidRPr="004F2E01">
        <w:rPr>
          <w:rFonts w:ascii="Helvetica" w:hAnsi="Helvetica" w:cs="Helvetica"/>
          <w:b/>
          <w:sz w:val="24"/>
          <w:szCs w:val="24"/>
        </w:rPr>
        <w:t xml:space="preserve"> Welten </w:t>
      </w:r>
      <w:r w:rsidR="000B6F26">
        <w:rPr>
          <w:rFonts w:ascii="Helvetica" w:hAnsi="Helvetica" w:cs="Helvetica"/>
          <w:b/>
          <w:sz w:val="24"/>
          <w:szCs w:val="24"/>
        </w:rPr>
        <w:t>l</w:t>
      </w:r>
      <w:r w:rsidR="000B6F26" w:rsidRPr="004F2E01">
        <w:rPr>
          <w:rFonts w:ascii="Helvetica" w:hAnsi="Helvetica" w:cs="Helvetica"/>
          <w:b/>
          <w:sz w:val="24"/>
          <w:szCs w:val="24"/>
        </w:rPr>
        <w:t>iegen</w:t>
      </w:r>
      <w:r w:rsidR="000B6F26">
        <w:rPr>
          <w:rFonts w:ascii="Helvetica" w:hAnsi="Helvetica" w:cs="Helvetica"/>
          <w:b/>
          <w:sz w:val="24"/>
          <w:szCs w:val="24"/>
        </w:rPr>
        <w:t xml:space="preserve"> </w:t>
      </w:r>
    </w:p>
    <w:p w:rsidR="000B6F26" w:rsidRDefault="000B6F26" w:rsidP="000B6F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Vortrag von Mag</w:t>
      </w:r>
      <w:r w:rsidRPr="00C80B9C">
        <w:rPr>
          <w:rFonts w:cstheme="minorHAnsi"/>
          <w:sz w:val="20"/>
          <w:szCs w:val="20"/>
          <w:vertAlign w:val="superscript"/>
        </w:rPr>
        <w:t>a</w:t>
      </w:r>
      <w:r>
        <w:rPr>
          <w:rFonts w:cstheme="minorHAnsi"/>
          <w:sz w:val="20"/>
          <w:szCs w:val="20"/>
        </w:rPr>
        <w:t xml:space="preserve"> Gudrun Schlemmer, MPH (Styria vitalis) und DDr</w:t>
      </w:r>
      <w:r w:rsidRPr="004753DA">
        <w:rPr>
          <w:rFonts w:cstheme="minorHAnsi"/>
          <w:sz w:val="20"/>
          <w:szCs w:val="20"/>
          <w:vertAlign w:val="superscript"/>
        </w:rPr>
        <w:t>in</w:t>
      </w:r>
      <w:r>
        <w:rPr>
          <w:rFonts w:cstheme="minorHAnsi"/>
          <w:sz w:val="20"/>
          <w:szCs w:val="20"/>
        </w:rPr>
        <w:t>. Elisabeth Danner (Zahnambulatorium STGKK, Graz)</w:t>
      </w:r>
    </w:p>
    <w:p w:rsidR="000B6F26" w:rsidRDefault="000B6F26" w:rsidP="000B6F26">
      <w:pPr>
        <w:rPr>
          <w:rFonts w:cstheme="minorHAnsi"/>
          <w:sz w:val="20"/>
          <w:szCs w:val="20"/>
        </w:rPr>
      </w:pPr>
    </w:p>
    <w:p w:rsidR="000B6F26" w:rsidRPr="000D65A9" w:rsidRDefault="000B6F26" w:rsidP="000B6F26">
      <w:pPr>
        <w:rPr>
          <w:rFonts w:ascii="Helvetica" w:hAnsi="Helvetica" w:cs="Helvetica"/>
          <w:sz w:val="20"/>
          <w:szCs w:val="20"/>
        </w:rPr>
      </w:pPr>
      <w:r>
        <w:rPr>
          <w:rFonts w:cstheme="minorHAnsi"/>
          <w:sz w:val="20"/>
          <w:szCs w:val="20"/>
        </w:rPr>
        <w:t>Der</w:t>
      </w:r>
      <w:r w:rsidRPr="000D65A9">
        <w:rPr>
          <w:rFonts w:cstheme="minorHAnsi"/>
          <w:sz w:val="20"/>
          <w:szCs w:val="20"/>
        </w:rPr>
        <w:t xml:space="preserve"> Zahnstatus von Kindern </w:t>
      </w:r>
      <w:r>
        <w:rPr>
          <w:rFonts w:cstheme="minorHAnsi"/>
          <w:sz w:val="20"/>
          <w:szCs w:val="20"/>
        </w:rPr>
        <w:t>steht</w:t>
      </w:r>
      <w:r w:rsidRPr="000D65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</w:t>
      </w:r>
      <w:r w:rsidRPr="000D65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engem </w:t>
      </w:r>
      <w:r w:rsidRPr="000D65A9">
        <w:rPr>
          <w:rFonts w:cstheme="minorHAnsi"/>
          <w:sz w:val="20"/>
          <w:szCs w:val="20"/>
        </w:rPr>
        <w:t>Zusammenhang</w:t>
      </w:r>
      <w:r>
        <w:rPr>
          <w:rFonts w:cstheme="minorHAnsi"/>
          <w:sz w:val="20"/>
          <w:szCs w:val="20"/>
        </w:rPr>
        <w:t xml:space="preserve">  mit dem Einkommen und Bildungshintergrund der Eltern aber auch mit dem Thema Migration.</w:t>
      </w:r>
      <w:r w:rsidRPr="000D65A9">
        <w:rPr>
          <w:rFonts w:cstheme="minorHAnsi"/>
          <w:sz w:val="20"/>
          <w:szCs w:val="20"/>
        </w:rPr>
        <w:t xml:space="preserve"> </w:t>
      </w:r>
    </w:p>
    <w:p w:rsidR="000B6F26" w:rsidRPr="000D65A9" w:rsidRDefault="000B6F26" w:rsidP="000B6F26">
      <w:pPr>
        <w:rPr>
          <w:rFonts w:cstheme="minorHAnsi"/>
          <w:sz w:val="20"/>
          <w:szCs w:val="20"/>
        </w:rPr>
      </w:pPr>
      <w:r w:rsidRPr="000D65A9">
        <w:rPr>
          <w:rFonts w:cstheme="minorHAnsi"/>
          <w:sz w:val="20"/>
          <w:szCs w:val="20"/>
        </w:rPr>
        <w:t xml:space="preserve">Die aktuelle Zahnstatuserhebung </w:t>
      </w:r>
      <w:r>
        <w:rPr>
          <w:rFonts w:cstheme="minorHAnsi"/>
          <w:sz w:val="20"/>
          <w:szCs w:val="20"/>
        </w:rPr>
        <w:t>bei den</w:t>
      </w:r>
      <w:r w:rsidRPr="000D65A9">
        <w:rPr>
          <w:rFonts w:cstheme="minorHAnsi"/>
          <w:sz w:val="20"/>
          <w:szCs w:val="20"/>
        </w:rPr>
        <w:t xml:space="preserve"> 6-jährigen Kinder</w:t>
      </w:r>
      <w:r>
        <w:rPr>
          <w:rFonts w:cstheme="minorHAnsi"/>
          <w:sz w:val="20"/>
          <w:szCs w:val="20"/>
        </w:rPr>
        <w:t>n</w:t>
      </w:r>
      <w:r w:rsidRPr="000D65A9">
        <w:rPr>
          <w:rFonts w:cstheme="minorHAnsi"/>
          <w:sz w:val="20"/>
          <w:szCs w:val="20"/>
        </w:rPr>
        <w:t xml:space="preserve"> ergibt, dass 60,5% der 6-jährigen Kinder ohne Migrationshintergrund in der Steiermark ein völlig gesundes Gebiss haben, während dieser Anteil bei Kinder</w:t>
      </w:r>
      <w:r>
        <w:rPr>
          <w:rFonts w:cstheme="minorHAnsi"/>
          <w:sz w:val="20"/>
          <w:szCs w:val="20"/>
        </w:rPr>
        <w:t>n</w:t>
      </w:r>
      <w:r w:rsidRPr="000D65A9">
        <w:rPr>
          <w:rFonts w:cstheme="minorHAnsi"/>
          <w:sz w:val="20"/>
          <w:szCs w:val="20"/>
        </w:rPr>
        <w:t xml:space="preserve"> mit Migrationshintergrund bei nur 37,8% </w:t>
      </w:r>
      <w:r>
        <w:rPr>
          <w:rFonts w:cstheme="minorHAnsi"/>
          <w:sz w:val="20"/>
          <w:szCs w:val="20"/>
        </w:rPr>
        <w:t>liegt.</w:t>
      </w:r>
      <w:r w:rsidRPr="000D65A9">
        <w:rPr>
          <w:rFonts w:cstheme="minorHAnsi"/>
          <w:sz w:val="20"/>
          <w:szCs w:val="20"/>
        </w:rPr>
        <w:t xml:space="preserve"> Der d3mft-Wert beträgt 2,8 bei Kindern mit Migrationshintergrund versus 0,9 bei Kindern ohne Migrationshintergrund (ÖBIG; Zahnstatuserhebung 2011). Will man das WHO-Ziel von 80% kariesfreie</w:t>
      </w:r>
      <w:r>
        <w:rPr>
          <w:rFonts w:cstheme="minorHAnsi"/>
          <w:sz w:val="20"/>
          <w:szCs w:val="20"/>
        </w:rPr>
        <w:t>n</w:t>
      </w:r>
      <w:r w:rsidRPr="000D65A9">
        <w:rPr>
          <w:rFonts w:cstheme="minorHAnsi"/>
          <w:sz w:val="20"/>
          <w:szCs w:val="20"/>
        </w:rPr>
        <w:t xml:space="preserve"> Kinder</w:t>
      </w:r>
      <w:r>
        <w:rPr>
          <w:rFonts w:cstheme="minorHAnsi"/>
          <w:sz w:val="20"/>
          <w:szCs w:val="20"/>
        </w:rPr>
        <w:t>n</w:t>
      </w:r>
      <w:r w:rsidRPr="000D65A9">
        <w:rPr>
          <w:rFonts w:cstheme="minorHAnsi"/>
          <w:sz w:val="20"/>
          <w:szCs w:val="20"/>
        </w:rPr>
        <w:t xml:space="preserve"> bis zum Jahr 2020 erreichen, müssen interdisziplinäre</w:t>
      </w:r>
      <w:r>
        <w:rPr>
          <w:rFonts w:cstheme="minorHAnsi"/>
          <w:sz w:val="20"/>
          <w:szCs w:val="20"/>
        </w:rPr>
        <w:t xml:space="preserve"> </w:t>
      </w:r>
      <w:r w:rsidRPr="000D65A9">
        <w:rPr>
          <w:rFonts w:cstheme="minorHAnsi"/>
          <w:sz w:val="20"/>
          <w:szCs w:val="20"/>
        </w:rPr>
        <w:t>Strategien umgesetzt werden.</w:t>
      </w:r>
    </w:p>
    <w:p w:rsidR="000B6F26" w:rsidRPr="000D65A9" w:rsidRDefault="000B6F26" w:rsidP="000B6F26">
      <w:pPr>
        <w:rPr>
          <w:rFonts w:cstheme="minorHAnsi"/>
          <w:sz w:val="20"/>
          <w:szCs w:val="20"/>
        </w:rPr>
      </w:pPr>
      <w:r w:rsidRPr="000D65A9">
        <w:rPr>
          <w:rFonts w:cstheme="minorHAnsi"/>
          <w:sz w:val="20"/>
          <w:szCs w:val="20"/>
        </w:rPr>
        <w:t xml:space="preserve">Dieser Vortrag </w:t>
      </w:r>
      <w:r>
        <w:rPr>
          <w:rFonts w:cstheme="minorHAnsi"/>
          <w:sz w:val="20"/>
          <w:szCs w:val="20"/>
        </w:rPr>
        <w:t xml:space="preserve">zum Thema Kariesprophylaxe mit/für MigrantInnen </w:t>
      </w:r>
      <w:r w:rsidRPr="000D65A9">
        <w:rPr>
          <w:rFonts w:cstheme="minorHAnsi"/>
          <w:sz w:val="20"/>
          <w:szCs w:val="20"/>
        </w:rPr>
        <w:t>kombiniert den zahnärztlichen Blickwinkel mit jene</w:t>
      </w:r>
      <w:r>
        <w:rPr>
          <w:rFonts w:cstheme="minorHAnsi"/>
          <w:sz w:val="20"/>
          <w:szCs w:val="20"/>
        </w:rPr>
        <w:t>m</w:t>
      </w:r>
      <w:r w:rsidRPr="000D65A9">
        <w:rPr>
          <w:rFonts w:cstheme="minorHAnsi"/>
          <w:sz w:val="20"/>
          <w:szCs w:val="20"/>
        </w:rPr>
        <w:t xml:space="preserve"> der Prävention</w:t>
      </w:r>
      <w:r>
        <w:rPr>
          <w:rFonts w:cstheme="minorHAnsi"/>
          <w:sz w:val="20"/>
          <w:szCs w:val="20"/>
        </w:rPr>
        <w:t xml:space="preserve"> sowie wissenschaftliche Studien mit praktischen Erfahrungen. Welche Normen, kulturspezifische Alltagsgewohnheiten, Praktiken und Geschlechterdifferenzen </w:t>
      </w:r>
      <w:r w:rsidRPr="000D65A9">
        <w:rPr>
          <w:rFonts w:cstheme="minorHAnsi"/>
          <w:sz w:val="20"/>
          <w:szCs w:val="20"/>
        </w:rPr>
        <w:t>lieg</w:t>
      </w:r>
      <w:r>
        <w:rPr>
          <w:rFonts w:cstheme="minorHAnsi"/>
          <w:sz w:val="20"/>
          <w:szCs w:val="20"/>
        </w:rPr>
        <w:t>en hinter den</w:t>
      </w:r>
      <w:r w:rsidRPr="000D65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</w:t>
      </w:r>
      <w:r w:rsidRPr="000D65A9">
        <w:rPr>
          <w:rFonts w:cstheme="minorHAnsi"/>
          <w:sz w:val="20"/>
          <w:szCs w:val="20"/>
        </w:rPr>
        <w:t>nterschied</w:t>
      </w:r>
      <w:r>
        <w:rPr>
          <w:rFonts w:cstheme="minorHAnsi"/>
          <w:sz w:val="20"/>
          <w:szCs w:val="20"/>
        </w:rPr>
        <w:t>lich Zahlen der Kariesmorbidität, welche Informationen sind wichtig für die verschiedenen Herkunftskulturen und wie erreichen diese die Betroffenen</w:t>
      </w:r>
      <w:r w:rsidRPr="000D65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am besten? </w:t>
      </w:r>
    </w:p>
    <w:p w:rsidR="000B6F26" w:rsidRDefault="000B6F26" w:rsidP="000B6F26">
      <w:pPr>
        <w:pStyle w:val="GFSTStandard"/>
        <w:rPr>
          <w:rFonts w:asciiTheme="minorHAnsi" w:eastAsiaTheme="minorHAnsi" w:hAnsiTheme="minorHAnsi" w:cstheme="minorHAnsi"/>
          <w:szCs w:val="20"/>
        </w:rPr>
      </w:pPr>
      <w:r w:rsidRPr="000D65A9">
        <w:rPr>
          <w:rFonts w:asciiTheme="minorHAnsi" w:eastAsiaTheme="minorHAnsi" w:hAnsiTheme="minorHAnsi" w:cstheme="minorHAnsi"/>
          <w:szCs w:val="20"/>
        </w:rPr>
        <w:t>Mag</w:t>
      </w:r>
      <w:r w:rsidRPr="000D65A9">
        <w:rPr>
          <w:rFonts w:asciiTheme="minorHAnsi" w:eastAsiaTheme="minorHAnsi" w:hAnsiTheme="minorHAnsi" w:cstheme="minorHAnsi"/>
          <w:szCs w:val="20"/>
          <w:vertAlign w:val="superscript"/>
        </w:rPr>
        <w:t>a</w:t>
      </w:r>
      <w:r w:rsidRPr="000D65A9">
        <w:rPr>
          <w:rFonts w:asciiTheme="minorHAnsi" w:eastAsiaTheme="minorHAnsi" w:hAnsiTheme="minorHAnsi" w:cstheme="minorHAnsi"/>
          <w:szCs w:val="20"/>
        </w:rPr>
        <w:t xml:space="preserve"> Gudrun Schlemmer, Public-Health Expertin und Leiterin zweier interkultureller Kariespräventionsprojekte von Styria vitalis liefert den wissenschaftlichen Hintergrund zum Thema „Zahngesundheit und Migration.“ Sie stellt die Ergebnisse und Erfahrungen aus „Zähne Zeigen“</w:t>
      </w:r>
      <w:r w:rsidRPr="000D65A9">
        <w:rPr>
          <w:rFonts w:asciiTheme="minorHAnsi" w:hAnsiTheme="minorHAnsi"/>
          <w:szCs w:val="20"/>
        </w:rPr>
        <w:t xml:space="preserve"> </w:t>
      </w:r>
      <w:r w:rsidRPr="000D65A9">
        <w:rPr>
          <w:rFonts w:asciiTheme="minorHAnsi" w:eastAsiaTheme="minorHAnsi" w:hAnsiTheme="minorHAnsi" w:cstheme="minorHAnsi"/>
          <w:szCs w:val="20"/>
        </w:rPr>
        <w:t xml:space="preserve">vor, einem Projekt der </w:t>
      </w:r>
      <w:r>
        <w:rPr>
          <w:rFonts w:asciiTheme="minorHAnsi" w:eastAsiaTheme="minorHAnsi" w:hAnsiTheme="minorHAnsi" w:cstheme="minorHAnsi"/>
          <w:szCs w:val="20"/>
        </w:rPr>
        <w:t>„</w:t>
      </w:r>
      <w:r w:rsidRPr="000D65A9">
        <w:rPr>
          <w:rFonts w:asciiTheme="minorHAnsi" w:eastAsiaTheme="minorHAnsi" w:hAnsiTheme="minorHAnsi" w:cstheme="minorHAnsi"/>
          <w:szCs w:val="20"/>
        </w:rPr>
        <w:t>early intervention“ zur Verbesserung der Zahngesundheit bei 0 bis 4-jährigen Kindern aus sozial benachteiligten Familien. Mehr als 3500 Eltern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Pr="000D65A9">
        <w:rPr>
          <w:rFonts w:asciiTheme="minorHAnsi" w:eastAsiaTheme="minorHAnsi" w:hAnsiTheme="minorHAnsi" w:cstheme="minorHAnsi"/>
          <w:szCs w:val="20"/>
        </w:rPr>
        <w:t>– die meisten mit Migrationshintergrund – wurden in den letzten zwei Jahren von muttersprachlichen Peers zu Fragen der Zahnhygiene oder zahngesunden Ernährung persönlich informiert.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</w:p>
    <w:p w:rsidR="000B6F26" w:rsidRPr="000D65A9" w:rsidRDefault="000B6F26" w:rsidP="000B6F26">
      <w:pPr>
        <w:pStyle w:val="GFSTStandard"/>
        <w:rPr>
          <w:rFonts w:asciiTheme="minorHAnsi" w:eastAsiaTheme="minorHAnsi" w:hAnsiTheme="minorHAnsi" w:cstheme="minorHAnsi"/>
          <w:szCs w:val="20"/>
        </w:rPr>
      </w:pPr>
      <w:r w:rsidRPr="00DF3C8A">
        <w:rPr>
          <w:rFonts w:asciiTheme="minorHAnsi" w:hAnsiTheme="minorHAnsi" w:cstheme="minorHAnsi"/>
          <w:szCs w:val="20"/>
        </w:rPr>
        <w:t>DDr</w:t>
      </w:r>
      <w:r w:rsidRPr="00DF3C8A">
        <w:rPr>
          <w:rFonts w:asciiTheme="minorHAnsi" w:hAnsiTheme="minorHAnsi" w:cstheme="minorHAnsi"/>
          <w:szCs w:val="20"/>
          <w:vertAlign w:val="superscript"/>
        </w:rPr>
        <w:t>in</w:t>
      </w:r>
      <w:r>
        <w:rPr>
          <w:rFonts w:asciiTheme="minorHAnsi" w:hAnsiTheme="minorHAnsi" w:cstheme="minorHAnsi"/>
          <w:szCs w:val="20"/>
          <w:vertAlign w:val="superscript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Elisabeth Danner (Zahnambulatorium der STGKK, Graz) spricht über die Herausforderungen und praktischen Erfahrungen, Kinder aus Migrationsfamilien zu behandeln, und wie Kommunikation </w:t>
      </w:r>
      <w:r w:rsidRPr="000D65A9">
        <w:rPr>
          <w:rFonts w:asciiTheme="minorHAnsi" w:eastAsiaTheme="minorHAnsi" w:hAnsiTheme="minorHAnsi" w:cstheme="minorHAnsi"/>
          <w:szCs w:val="20"/>
        </w:rPr>
        <w:t>mit Eltern aus verschiede</w:t>
      </w:r>
      <w:r>
        <w:rPr>
          <w:rFonts w:asciiTheme="minorHAnsi" w:eastAsiaTheme="minorHAnsi" w:hAnsiTheme="minorHAnsi" w:cstheme="minorHAnsi"/>
          <w:szCs w:val="20"/>
        </w:rPr>
        <w:t xml:space="preserve">nen Kulturkreisen gelingen kann. </w:t>
      </w:r>
    </w:p>
    <w:p w:rsidR="000B6F26" w:rsidRPr="000D65A9" w:rsidRDefault="000B6F26" w:rsidP="000B6F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Weiters wird das </w:t>
      </w:r>
      <w:r w:rsidRPr="000D65A9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 KUKA</w:t>
      </w:r>
      <w:r w:rsidRPr="000D65A9">
        <w:rPr>
          <w:rFonts w:cstheme="minorHAnsi"/>
          <w:sz w:val="20"/>
          <w:szCs w:val="20"/>
        </w:rPr>
        <w:t xml:space="preserve"> „Kulturspezifische Kariesprävention“ vorgestellt, in dem </w:t>
      </w:r>
      <w:r>
        <w:rPr>
          <w:rFonts w:cstheme="minorHAnsi"/>
          <w:sz w:val="20"/>
          <w:szCs w:val="20"/>
        </w:rPr>
        <w:t xml:space="preserve">Styria vitalis </w:t>
      </w:r>
      <w:r w:rsidRPr="000D65A9">
        <w:rPr>
          <w:rFonts w:cstheme="minorHAnsi"/>
          <w:sz w:val="20"/>
          <w:szCs w:val="20"/>
        </w:rPr>
        <w:t>mit Menschen aus verschiedensten Herkunftsl</w:t>
      </w:r>
      <w:r>
        <w:rPr>
          <w:rFonts w:cstheme="minorHAnsi"/>
          <w:sz w:val="20"/>
          <w:szCs w:val="20"/>
        </w:rPr>
        <w:t>ändern</w:t>
      </w:r>
      <w:r w:rsidRPr="000D65A9">
        <w:rPr>
          <w:rFonts w:cstheme="minorHAnsi"/>
          <w:sz w:val="20"/>
          <w:szCs w:val="20"/>
        </w:rPr>
        <w:t xml:space="preserve"> kultursensible Informationsmaterialien zur </w:t>
      </w:r>
      <w:r>
        <w:rPr>
          <w:rFonts w:cstheme="minorHAnsi"/>
          <w:sz w:val="20"/>
          <w:szCs w:val="20"/>
        </w:rPr>
        <w:t xml:space="preserve">Zahngesundheit </w:t>
      </w:r>
      <w:r w:rsidRPr="000D65A9">
        <w:rPr>
          <w:rFonts w:cstheme="minorHAnsi"/>
          <w:sz w:val="20"/>
          <w:szCs w:val="20"/>
        </w:rPr>
        <w:t xml:space="preserve">entwickelt. Diese muttersprachlichen Informationsblätter werden ab Jänner 2014 downloadbar zur Verfügung </w:t>
      </w:r>
      <w:r>
        <w:rPr>
          <w:rFonts w:cstheme="minorHAnsi"/>
          <w:sz w:val="20"/>
          <w:szCs w:val="20"/>
        </w:rPr>
        <w:t>stehen</w:t>
      </w:r>
      <w:r w:rsidRPr="000D65A9">
        <w:rPr>
          <w:rFonts w:cstheme="minorHAnsi"/>
          <w:sz w:val="20"/>
          <w:szCs w:val="20"/>
        </w:rPr>
        <w:t xml:space="preserve">. </w:t>
      </w:r>
    </w:p>
    <w:p w:rsidR="00F40F75" w:rsidRDefault="00F40F75">
      <w:r>
        <w:t xml:space="preserve">Eingereicht von: </w:t>
      </w:r>
    </w:p>
    <w:p w:rsidR="00F40F75" w:rsidRDefault="00F40F75" w:rsidP="00F40F75">
      <w:pPr>
        <w:ind w:firstLine="708"/>
      </w:pPr>
      <w:r>
        <w:t>Mag</w:t>
      </w:r>
      <w:r w:rsidRPr="00F40F75">
        <w:rPr>
          <w:vertAlign w:val="superscript"/>
        </w:rPr>
        <w:t xml:space="preserve">a </w:t>
      </w:r>
      <w:r>
        <w:t xml:space="preserve">Gudrun Schlemmer (Styria vitalis) und </w:t>
      </w:r>
    </w:p>
    <w:p w:rsidR="00FF0410" w:rsidRDefault="00F40F75" w:rsidP="00F40F75">
      <w:pPr>
        <w:ind w:firstLine="708"/>
      </w:pPr>
      <w:bookmarkStart w:id="0" w:name="_GoBack"/>
      <w:bookmarkEnd w:id="0"/>
      <w:r>
        <w:t xml:space="preserve">MPH; </w:t>
      </w:r>
      <w:proofErr w:type="spellStart"/>
      <w:r>
        <w:t>DDr</w:t>
      </w:r>
      <w:proofErr w:type="spellEnd"/>
      <w:r>
        <w:t>. Elisabeth Danner (Zahnambulatorium der STGKK, Graz)</w:t>
      </w:r>
    </w:p>
    <w:sectPr w:rsidR="00FF0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6"/>
    <w:rsid w:val="000B6F26"/>
    <w:rsid w:val="00165D3F"/>
    <w:rsid w:val="00F40F75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F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STStandard">
    <w:name w:val="GFST_Standard"/>
    <w:basedOn w:val="Standard"/>
    <w:qFormat/>
    <w:rsid w:val="000B6F26"/>
    <w:pPr>
      <w:spacing w:before="100" w:beforeAutospacing="1" w:after="100" w:afterAutospacing="1"/>
    </w:pPr>
    <w:rPr>
      <w:rFonts w:ascii="Frutiger LT Pro 55 Roman" w:eastAsia="Calibri" w:hAnsi="Frutiger LT Pro 55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F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STStandard">
    <w:name w:val="GFST_Standard"/>
    <w:basedOn w:val="Standard"/>
    <w:qFormat/>
    <w:rsid w:val="000B6F26"/>
    <w:pPr>
      <w:spacing w:before="100" w:beforeAutospacing="1" w:after="100" w:afterAutospacing="1"/>
    </w:pPr>
    <w:rPr>
      <w:rFonts w:ascii="Frutiger LT Pro 55 Roman" w:eastAsia="Calibri" w:hAnsi="Frutiger LT Pro 55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vitalis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Schlemmer</dc:creator>
  <cp:lastModifiedBy>Gudrun Schlemmer</cp:lastModifiedBy>
  <cp:revision>3</cp:revision>
  <dcterms:created xsi:type="dcterms:W3CDTF">2013-03-21T07:52:00Z</dcterms:created>
  <dcterms:modified xsi:type="dcterms:W3CDTF">2013-03-21T12:24:00Z</dcterms:modified>
</cp:coreProperties>
</file>